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7C9F" w:rsidRPr="001434EC" w:rsidRDefault="00FB7C9F" w:rsidP="00FB7C9F">
      <w:pPr>
        <w:rPr>
          <w:rFonts w:ascii="Tahoma" w:hAnsi="Tahoma" w:cs="Tahoma"/>
        </w:rPr>
      </w:pPr>
      <w:bookmarkStart w:id="0" w:name="_Toc286668714"/>
      <w:bookmarkStart w:id="1" w:name="_Toc286668798"/>
      <w:bookmarkStart w:id="2" w:name="_Toc286679744"/>
      <w:bookmarkStart w:id="3" w:name="_Toc287611791"/>
      <w:bookmarkStart w:id="4" w:name="_Toc411928691"/>
      <w:r w:rsidRPr="001434EC">
        <w:rPr>
          <w:rFonts w:ascii="Tahoma" w:hAnsi="Tahoma" w:cs="Tahoma"/>
          <w:noProof/>
          <w:lang w:eastAsia="ru-RU"/>
        </w:rPr>
        <w:drawing>
          <wp:inline distT="0" distB="0" distL="0" distR="0">
            <wp:extent cx="5762625" cy="1431925"/>
            <wp:effectExtent l="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1431925"/>
                    </a:xfrm>
                    <a:prstGeom prst="rect">
                      <a:avLst/>
                    </a:prstGeom>
                    <a:noFill/>
                    <a:ln>
                      <a:noFill/>
                    </a:ln>
                  </pic:spPr>
                </pic:pic>
              </a:graphicData>
            </a:graphic>
          </wp:inline>
        </w:drawing>
      </w:r>
    </w:p>
    <w:p w:rsidR="00FB7C9F" w:rsidRPr="001434EC" w:rsidRDefault="00FB7C9F" w:rsidP="00FB7C9F">
      <w:pPr>
        <w:ind w:firstLine="4820"/>
        <w:jc w:val="right"/>
        <w:rPr>
          <w:rFonts w:ascii="Tahoma" w:hAnsi="Tahoma" w:cs="Tahoma"/>
        </w:rPr>
      </w:pPr>
    </w:p>
    <w:p w:rsidR="00FB7C9F" w:rsidRPr="001434EC" w:rsidRDefault="00FB7C9F" w:rsidP="00FB7C9F">
      <w:pPr>
        <w:ind w:firstLine="4820"/>
        <w:jc w:val="right"/>
        <w:rPr>
          <w:rFonts w:ascii="Tahoma" w:hAnsi="Tahoma" w:cs="Tahoma"/>
        </w:rPr>
      </w:pPr>
    </w:p>
    <w:p w:rsidR="00FB7C9F" w:rsidRPr="001434EC" w:rsidRDefault="00FB7C9F" w:rsidP="00FB7C9F">
      <w:pPr>
        <w:ind w:firstLine="4820"/>
        <w:jc w:val="right"/>
        <w:rPr>
          <w:rFonts w:ascii="Tahoma" w:hAnsi="Tahoma" w:cs="Tahoma"/>
        </w:rPr>
      </w:pPr>
    </w:p>
    <w:p w:rsidR="00FB7C9F" w:rsidRPr="001434EC" w:rsidRDefault="00FB7C9F" w:rsidP="00FB7C9F">
      <w:pPr>
        <w:pStyle w:val="affffffffa"/>
        <w:ind w:left="4536"/>
        <w:rPr>
          <w:rFonts w:ascii="Tahoma" w:hAnsi="Tahoma" w:cs="Tahoma"/>
        </w:rPr>
      </w:pPr>
      <w:r w:rsidRPr="001434EC">
        <w:rPr>
          <w:rFonts w:ascii="Tahoma" w:hAnsi="Tahoma" w:cs="Tahoma"/>
        </w:rPr>
        <w:t>Приложение</w:t>
      </w:r>
    </w:p>
    <w:p w:rsidR="00FB7C9F" w:rsidRPr="001434EC" w:rsidRDefault="00FB7C9F" w:rsidP="00FB7C9F">
      <w:pPr>
        <w:ind w:left="4536"/>
        <w:rPr>
          <w:rFonts w:ascii="Tahoma" w:hAnsi="Tahoma" w:cs="Tahoma"/>
        </w:rPr>
      </w:pPr>
    </w:p>
    <w:p w:rsidR="00FB7C9F" w:rsidRPr="001434EC" w:rsidRDefault="00FB7C9F" w:rsidP="00FB7C9F">
      <w:pPr>
        <w:ind w:left="4536"/>
        <w:rPr>
          <w:rFonts w:ascii="Tahoma" w:hAnsi="Tahoma" w:cs="Tahoma"/>
        </w:rPr>
      </w:pPr>
    </w:p>
    <w:p w:rsidR="00FB7C9F" w:rsidRPr="001434EC" w:rsidRDefault="00FB7C9F" w:rsidP="00FB7C9F">
      <w:pPr>
        <w:pStyle w:val="affffffffa"/>
        <w:ind w:left="4536"/>
        <w:jc w:val="left"/>
        <w:rPr>
          <w:rFonts w:ascii="Tahoma" w:hAnsi="Tahoma" w:cs="Tahoma"/>
          <w:b/>
        </w:rPr>
      </w:pPr>
      <w:r>
        <w:rPr>
          <w:rFonts w:ascii="Tahoma" w:hAnsi="Tahoma" w:cs="Tahoma"/>
          <w:b/>
        </w:rPr>
        <w:t>УТВЕРЖДЕНА</w:t>
      </w:r>
    </w:p>
    <w:p w:rsidR="00FB7C9F" w:rsidRPr="001434EC" w:rsidRDefault="00FB7C9F" w:rsidP="00FB7C9F">
      <w:pPr>
        <w:pStyle w:val="affffffffa"/>
        <w:ind w:left="4536" w:right="-427"/>
        <w:jc w:val="left"/>
        <w:rPr>
          <w:rFonts w:ascii="Tahoma" w:hAnsi="Tahoma" w:cs="Tahoma"/>
          <w:b/>
        </w:rPr>
      </w:pPr>
      <w:r w:rsidRPr="001434EC">
        <w:rPr>
          <w:rFonts w:ascii="Tahoma" w:hAnsi="Tahoma" w:cs="Tahoma"/>
          <w:b/>
        </w:rPr>
        <w:t xml:space="preserve">приказом Заместителя генерального директора по производству – Исполнительного директора АО «ЕРП» </w:t>
      </w:r>
    </w:p>
    <w:p w:rsidR="00FB7C9F" w:rsidRPr="001434EC" w:rsidRDefault="00FB7C9F" w:rsidP="00FB7C9F">
      <w:pPr>
        <w:pStyle w:val="affffffffa"/>
        <w:ind w:left="4536" w:right="-285"/>
        <w:jc w:val="left"/>
        <w:rPr>
          <w:rFonts w:ascii="Tahoma" w:hAnsi="Tahoma" w:cs="Tahoma"/>
          <w:b/>
        </w:rPr>
      </w:pPr>
      <w:r w:rsidRPr="001434EC">
        <w:rPr>
          <w:rFonts w:ascii="Tahoma" w:hAnsi="Tahoma" w:cs="Tahoma"/>
          <w:b/>
        </w:rPr>
        <w:t>ООО «Норникель - ЕРП»,</w:t>
      </w:r>
    </w:p>
    <w:p w:rsidR="00FB7C9F" w:rsidRPr="001434EC" w:rsidRDefault="00FB7C9F" w:rsidP="00FB7C9F">
      <w:pPr>
        <w:pStyle w:val="affffffffa"/>
        <w:ind w:left="4536" w:right="-285"/>
        <w:jc w:val="left"/>
        <w:rPr>
          <w:rFonts w:ascii="Tahoma" w:hAnsi="Tahoma" w:cs="Tahoma"/>
          <w:b/>
        </w:rPr>
      </w:pPr>
      <w:r w:rsidRPr="001434EC">
        <w:rPr>
          <w:rFonts w:ascii="Tahoma" w:hAnsi="Tahoma" w:cs="Tahoma"/>
          <w:b/>
        </w:rPr>
        <w:t>управляющей организации АО «ЕРП»</w:t>
      </w:r>
    </w:p>
    <w:p w:rsidR="00FB7C9F" w:rsidRPr="001434EC" w:rsidRDefault="00FB7C9F" w:rsidP="00FB7C9F">
      <w:pPr>
        <w:pStyle w:val="affffffffa"/>
        <w:ind w:left="4536"/>
        <w:jc w:val="left"/>
        <w:rPr>
          <w:rFonts w:ascii="Tahoma" w:hAnsi="Tahoma" w:cs="Tahoma"/>
          <w:b/>
        </w:rPr>
      </w:pPr>
      <w:r w:rsidRPr="001434EC">
        <w:rPr>
          <w:rFonts w:ascii="Tahoma" w:hAnsi="Tahoma" w:cs="Tahoma"/>
          <w:b/>
        </w:rPr>
        <w:t xml:space="preserve">от </w:t>
      </w:r>
      <w:r>
        <w:rPr>
          <w:rFonts w:ascii="Tahoma" w:hAnsi="Tahoma" w:cs="Tahoma"/>
          <w:b/>
        </w:rPr>
        <w:t>08.09.2022</w:t>
      </w:r>
      <w:r w:rsidRPr="001434EC">
        <w:rPr>
          <w:rFonts w:ascii="Tahoma" w:hAnsi="Tahoma" w:cs="Tahoma"/>
          <w:b/>
        </w:rPr>
        <w:t xml:space="preserve"> №ЕРП/</w:t>
      </w:r>
      <w:r>
        <w:rPr>
          <w:rFonts w:ascii="Tahoma" w:hAnsi="Tahoma" w:cs="Tahoma"/>
          <w:b/>
        </w:rPr>
        <w:t>244</w:t>
      </w:r>
      <w:r w:rsidRPr="001434EC">
        <w:rPr>
          <w:rFonts w:ascii="Tahoma" w:hAnsi="Tahoma" w:cs="Tahoma"/>
          <w:b/>
        </w:rPr>
        <w:t>-п</w:t>
      </w:r>
    </w:p>
    <w:p w:rsidR="00FB7C9F" w:rsidRPr="001434EC" w:rsidRDefault="00FB7C9F" w:rsidP="00FB7C9F">
      <w:pPr>
        <w:rPr>
          <w:rFonts w:ascii="Tahoma" w:hAnsi="Tahoma" w:cs="Tahoma"/>
        </w:rPr>
      </w:pPr>
    </w:p>
    <w:p w:rsidR="00FB7C9F" w:rsidRPr="001434EC" w:rsidRDefault="00FB7C9F" w:rsidP="00FB7C9F">
      <w:pPr>
        <w:rPr>
          <w:rFonts w:ascii="Tahoma" w:hAnsi="Tahoma" w:cs="Tahoma"/>
        </w:rPr>
      </w:pPr>
    </w:p>
    <w:p w:rsidR="00FB7C9F" w:rsidRPr="001434EC" w:rsidRDefault="00FB7C9F" w:rsidP="00FB7C9F">
      <w:pPr>
        <w:rPr>
          <w:rFonts w:ascii="Tahoma" w:hAnsi="Tahoma" w:cs="Tahoma"/>
        </w:rPr>
      </w:pPr>
    </w:p>
    <w:p w:rsidR="00FB7C9F" w:rsidRPr="001434EC" w:rsidRDefault="00FB7C9F" w:rsidP="00FB7C9F">
      <w:pPr>
        <w:rPr>
          <w:rFonts w:ascii="Tahoma" w:hAnsi="Tahoma" w:cs="Tahoma"/>
        </w:rPr>
      </w:pPr>
    </w:p>
    <w:p w:rsidR="00FB7C9F" w:rsidRPr="001434EC" w:rsidRDefault="00FB7C9F" w:rsidP="00FB7C9F">
      <w:pPr>
        <w:rPr>
          <w:rFonts w:ascii="Tahoma" w:hAnsi="Tahoma" w:cs="Tahoma"/>
        </w:rPr>
      </w:pPr>
    </w:p>
    <w:p w:rsidR="00FB7C9F" w:rsidRPr="001434EC" w:rsidRDefault="00FB7C9F" w:rsidP="00FB7C9F">
      <w:pPr>
        <w:pStyle w:val="affffffffa"/>
        <w:jc w:val="center"/>
        <w:rPr>
          <w:rFonts w:ascii="Tahoma" w:hAnsi="Tahoma" w:cs="Tahoma"/>
          <w:b/>
        </w:rPr>
      </w:pPr>
      <w:r w:rsidRPr="001434EC">
        <w:rPr>
          <w:rFonts w:ascii="Tahoma" w:hAnsi="Tahoma" w:cs="Tahoma"/>
          <w:b/>
        </w:rPr>
        <w:t>ИНСТРУКЦИЯ</w:t>
      </w:r>
    </w:p>
    <w:p w:rsidR="00FB7C9F" w:rsidRPr="001434EC" w:rsidRDefault="00FB7C9F" w:rsidP="00FB7C9F">
      <w:pPr>
        <w:pStyle w:val="affffffffa"/>
        <w:jc w:val="center"/>
        <w:rPr>
          <w:rFonts w:ascii="Tahoma" w:hAnsi="Tahoma" w:cs="Tahoma"/>
          <w:b/>
        </w:rPr>
      </w:pPr>
    </w:p>
    <w:p w:rsidR="00FB7C9F" w:rsidRDefault="00FB7C9F" w:rsidP="00FB7C9F">
      <w:pPr>
        <w:pStyle w:val="affffffffa"/>
        <w:jc w:val="center"/>
        <w:rPr>
          <w:rFonts w:ascii="Tahoma" w:hAnsi="Tahoma" w:cs="Tahoma"/>
          <w:b/>
        </w:rPr>
      </w:pPr>
      <w:r w:rsidRPr="001434EC">
        <w:rPr>
          <w:rFonts w:ascii="Tahoma" w:hAnsi="Tahoma" w:cs="Tahoma"/>
          <w:b/>
        </w:rPr>
        <w:t>«ОРГАНИЗАЦИЯ БЕЗОПАСНОГО ПРОВЕДЕНИЯ ОГНЕВЫХ РАБОТ НА ОБЪЕКТАХ АО «ЕРП»</w:t>
      </w:r>
    </w:p>
    <w:p w:rsidR="00611E6F" w:rsidRPr="00611E6F" w:rsidRDefault="00611E6F" w:rsidP="00FB7C9F">
      <w:pPr>
        <w:pStyle w:val="affffffffa"/>
        <w:jc w:val="center"/>
        <w:rPr>
          <w:rFonts w:ascii="Tahoma" w:hAnsi="Tahoma" w:cs="Tahoma"/>
          <w:i/>
          <w:color w:val="9CC2E5" w:themeColor="accent1" w:themeTint="99"/>
          <w:sz w:val="22"/>
          <w:szCs w:val="22"/>
        </w:rPr>
      </w:pPr>
      <w:r w:rsidRPr="00E13491">
        <w:rPr>
          <w:rFonts w:ascii="Tahoma" w:hAnsi="Tahoma" w:cs="Tahoma"/>
          <w:color w:val="2E74B5" w:themeColor="accent1" w:themeShade="BF"/>
          <w:sz w:val="22"/>
          <w:szCs w:val="22"/>
        </w:rPr>
        <w:t>(в редакции от 21.02.2023 № ЕРП/039-п</w:t>
      </w:r>
      <w:r w:rsidR="00E13491">
        <w:rPr>
          <w:rFonts w:ascii="Tahoma" w:hAnsi="Tahoma" w:cs="Tahoma"/>
          <w:color w:val="2E74B5" w:themeColor="accent1" w:themeShade="BF"/>
          <w:sz w:val="22"/>
          <w:szCs w:val="22"/>
        </w:rPr>
        <w:t>, от 20.03.2023 № ЕРП/059-п</w:t>
      </w:r>
      <w:bookmarkStart w:id="5" w:name="_GoBack"/>
      <w:bookmarkEnd w:id="5"/>
      <w:r w:rsidRPr="00E13491">
        <w:rPr>
          <w:rFonts w:ascii="Tahoma" w:hAnsi="Tahoma" w:cs="Tahoma"/>
          <w:color w:val="2E74B5" w:themeColor="accent1" w:themeShade="BF"/>
          <w:sz w:val="22"/>
          <w:szCs w:val="22"/>
        </w:rPr>
        <w:t>)</w:t>
      </w:r>
    </w:p>
    <w:p w:rsidR="00FB7C9F" w:rsidRPr="001434EC" w:rsidRDefault="00FB7C9F" w:rsidP="00FB7C9F">
      <w:pPr>
        <w:rPr>
          <w:rFonts w:ascii="Tahoma" w:hAnsi="Tahoma" w:cs="Tahoma"/>
        </w:rPr>
      </w:pPr>
    </w:p>
    <w:p w:rsidR="00FB7C9F" w:rsidRPr="001434EC" w:rsidRDefault="00FB7C9F" w:rsidP="00FB7C9F">
      <w:pPr>
        <w:rPr>
          <w:rFonts w:ascii="Tahoma" w:hAnsi="Tahoma" w:cs="Tahoma"/>
        </w:rPr>
      </w:pPr>
    </w:p>
    <w:p w:rsidR="00FB7C9F" w:rsidRPr="001434EC" w:rsidRDefault="00FB7C9F" w:rsidP="00FB7C9F">
      <w:pPr>
        <w:rPr>
          <w:rFonts w:ascii="Tahoma" w:hAnsi="Tahoma" w:cs="Tahoma"/>
        </w:rPr>
      </w:pPr>
    </w:p>
    <w:p w:rsidR="00FB7C9F" w:rsidRPr="001434EC" w:rsidRDefault="00FB7C9F" w:rsidP="00FB7C9F">
      <w:pPr>
        <w:pStyle w:val="affffffffa"/>
        <w:rPr>
          <w:rFonts w:ascii="Tahoma" w:hAnsi="Tahoma" w:cs="Tahoma"/>
        </w:rPr>
      </w:pPr>
    </w:p>
    <w:p w:rsidR="00FB7C9F" w:rsidRPr="001434EC" w:rsidRDefault="00FB7C9F" w:rsidP="00FB7C9F">
      <w:pPr>
        <w:pStyle w:val="affffffffa"/>
        <w:rPr>
          <w:rFonts w:ascii="Tahoma" w:hAnsi="Tahoma" w:cs="Tahoma"/>
        </w:rPr>
      </w:pPr>
      <w:r w:rsidRPr="001434EC">
        <w:rPr>
          <w:rFonts w:ascii="Tahoma" w:hAnsi="Tahoma" w:cs="Tahoma"/>
        </w:rPr>
        <w:t>Введено взамен: Положения «Порядок проведения огневых работ на судах АО «ЕРП» (П ЕРП 02.9-003-2021), Положения «Порядок проведения огневых работ на береговых объектах защиты АО «ЕРП» (П ЕРП 02.9-002-2021), утверждённых приказом Заместителя генерального директора по производству - Исполнительного директора АО «ЕРП» ООО «Норникель – ЕРП», управляющей организации АО «ЕРП» от 13.07.2021 № ЕРП/174-п, Инструкции № 21-2017 «О мерах пожарной безопасности при проведении огневых работ», утверждённой 22.02.2017 главным инженером АО «ЕРП»</w:t>
      </w:r>
    </w:p>
    <w:p w:rsidR="00FB7C9F" w:rsidRPr="001434EC" w:rsidRDefault="00FB7C9F" w:rsidP="00FB7C9F">
      <w:pPr>
        <w:pStyle w:val="affffffffa"/>
        <w:rPr>
          <w:rFonts w:ascii="Tahoma" w:hAnsi="Tahoma" w:cs="Tahoma"/>
        </w:rPr>
      </w:pPr>
      <w:r w:rsidRPr="001434EC">
        <w:rPr>
          <w:rFonts w:ascii="Tahoma" w:hAnsi="Tahoma" w:cs="Tahoma"/>
        </w:rPr>
        <w:t xml:space="preserve">Дата введения: </w:t>
      </w:r>
      <w:r>
        <w:rPr>
          <w:rFonts w:ascii="Tahoma" w:hAnsi="Tahoma" w:cs="Tahoma"/>
        </w:rPr>
        <w:t>08.09.2022</w:t>
      </w:r>
      <w:r w:rsidR="00611E6F">
        <w:rPr>
          <w:rFonts w:ascii="Tahoma" w:hAnsi="Tahoma" w:cs="Tahoma"/>
        </w:rPr>
        <w:t>.</w:t>
      </w:r>
    </w:p>
    <w:p w:rsidR="008B5DE9" w:rsidRPr="001434EC" w:rsidRDefault="008B5DE9" w:rsidP="00370699">
      <w:pPr>
        <w:pStyle w:val="111"/>
        <w:numPr>
          <w:ilvl w:val="0"/>
          <w:numId w:val="0"/>
        </w:numPr>
        <w:spacing w:after="0"/>
        <w:outlineLvl w:val="9"/>
        <w:rPr>
          <w:rFonts w:ascii="Tahoma" w:hAnsi="Tahoma" w:cs="Tahoma"/>
          <w:caps w:val="0"/>
        </w:rPr>
      </w:pPr>
    </w:p>
    <w:p w:rsidR="00683306" w:rsidRDefault="00683306" w:rsidP="00370699">
      <w:pPr>
        <w:pStyle w:val="111"/>
        <w:numPr>
          <w:ilvl w:val="0"/>
          <w:numId w:val="0"/>
        </w:numPr>
        <w:spacing w:after="0"/>
        <w:outlineLvl w:val="9"/>
        <w:rPr>
          <w:rFonts w:ascii="Tahoma" w:hAnsi="Tahoma" w:cs="Tahoma"/>
          <w:caps w:val="0"/>
        </w:rPr>
      </w:pPr>
    </w:p>
    <w:p w:rsidR="003A6CF9" w:rsidRDefault="003A6CF9" w:rsidP="00370699">
      <w:pPr>
        <w:pStyle w:val="111"/>
        <w:numPr>
          <w:ilvl w:val="0"/>
          <w:numId w:val="0"/>
        </w:numPr>
        <w:spacing w:after="0"/>
        <w:outlineLvl w:val="9"/>
        <w:rPr>
          <w:rFonts w:ascii="Tahoma" w:hAnsi="Tahoma" w:cs="Tahoma"/>
          <w:caps w:val="0"/>
        </w:rPr>
      </w:pPr>
    </w:p>
    <w:p w:rsidR="00611E6F" w:rsidRDefault="00611E6F" w:rsidP="00370699">
      <w:pPr>
        <w:pStyle w:val="111"/>
        <w:numPr>
          <w:ilvl w:val="0"/>
          <w:numId w:val="0"/>
        </w:numPr>
        <w:spacing w:after="0"/>
        <w:outlineLvl w:val="9"/>
        <w:rPr>
          <w:rFonts w:ascii="Tahoma" w:hAnsi="Tahoma" w:cs="Tahoma"/>
          <w:caps w:val="0"/>
        </w:rPr>
      </w:pPr>
    </w:p>
    <w:p w:rsidR="00611E6F" w:rsidRDefault="00611E6F" w:rsidP="00370699">
      <w:pPr>
        <w:pStyle w:val="111"/>
        <w:numPr>
          <w:ilvl w:val="0"/>
          <w:numId w:val="0"/>
        </w:numPr>
        <w:spacing w:after="0"/>
        <w:outlineLvl w:val="9"/>
        <w:rPr>
          <w:rFonts w:ascii="Tahoma" w:hAnsi="Tahoma" w:cs="Tahoma"/>
          <w:caps w:val="0"/>
        </w:rPr>
      </w:pPr>
    </w:p>
    <w:p w:rsidR="009366CE" w:rsidRPr="001434EC" w:rsidRDefault="00140A03" w:rsidP="00370699">
      <w:pPr>
        <w:pStyle w:val="111"/>
        <w:numPr>
          <w:ilvl w:val="0"/>
          <w:numId w:val="0"/>
        </w:numPr>
        <w:spacing w:after="0"/>
        <w:outlineLvl w:val="9"/>
        <w:rPr>
          <w:rFonts w:ascii="Tahoma" w:hAnsi="Tahoma" w:cs="Tahoma"/>
          <w:sz w:val="18"/>
          <w:szCs w:val="18"/>
        </w:rPr>
      </w:pPr>
      <w:r w:rsidRPr="001434EC">
        <w:rPr>
          <w:rFonts w:ascii="Tahoma" w:hAnsi="Tahoma" w:cs="Tahoma"/>
          <w:caps w:val="0"/>
          <w:sz w:val="18"/>
          <w:szCs w:val="18"/>
        </w:rPr>
        <w:t>СОДЕРЖАНИЕ</w:t>
      </w:r>
      <w:bookmarkEnd w:id="0"/>
      <w:bookmarkEnd w:id="1"/>
      <w:bookmarkEnd w:id="2"/>
      <w:bookmarkEnd w:id="3"/>
      <w:bookmarkEnd w:id="4"/>
      <w:r w:rsidR="00F4423F">
        <w:rPr>
          <w:rFonts w:ascii="Tahoma" w:hAnsi="Tahoma" w:cs="Tahoma"/>
          <w:caps w:val="0"/>
          <w:sz w:val="18"/>
          <w:szCs w:val="18"/>
        </w:rPr>
        <w:t>:</w:t>
      </w:r>
    </w:p>
    <w:p w:rsidR="0091767F" w:rsidRPr="001434EC" w:rsidRDefault="00A614D9">
      <w:pPr>
        <w:pStyle w:val="12"/>
        <w:rPr>
          <w:rFonts w:ascii="Tahoma" w:eastAsia="Times New Roman" w:hAnsi="Tahoma" w:cs="Tahoma"/>
          <w:b w:val="0"/>
          <w:bCs w:val="0"/>
          <w:caps w:val="0"/>
          <w:sz w:val="18"/>
          <w:szCs w:val="18"/>
          <w:lang w:eastAsia="ru-RU"/>
        </w:rPr>
      </w:pPr>
      <w:r w:rsidRPr="001434EC">
        <w:rPr>
          <w:rFonts w:ascii="Tahoma" w:hAnsi="Tahoma" w:cs="Tahoma"/>
          <w:sz w:val="18"/>
          <w:szCs w:val="18"/>
        </w:rPr>
        <w:fldChar w:fldCharType="begin"/>
      </w:r>
      <w:r w:rsidRPr="001434EC">
        <w:rPr>
          <w:rFonts w:ascii="Tahoma" w:hAnsi="Tahoma" w:cs="Tahoma"/>
          <w:sz w:val="18"/>
          <w:szCs w:val="18"/>
        </w:rPr>
        <w:instrText xml:space="preserve"> TOC \o "1-3" \h \z \u </w:instrText>
      </w:r>
      <w:r w:rsidRPr="001434EC">
        <w:rPr>
          <w:rFonts w:ascii="Tahoma" w:hAnsi="Tahoma" w:cs="Tahoma"/>
          <w:sz w:val="18"/>
          <w:szCs w:val="18"/>
        </w:rPr>
        <w:fldChar w:fldCharType="separate"/>
      </w:r>
      <w:hyperlink w:anchor="_Toc111037092" w:history="1">
        <w:r w:rsidR="0091767F" w:rsidRPr="001434EC">
          <w:rPr>
            <w:rStyle w:val="af2"/>
            <w:rFonts w:ascii="Tahoma" w:hAnsi="Tahoma" w:cs="Tahoma"/>
            <w:sz w:val="18"/>
            <w:szCs w:val="18"/>
          </w:rPr>
          <w:t>1.</w:t>
        </w:r>
        <w:r w:rsidR="0091767F" w:rsidRPr="001434EC">
          <w:rPr>
            <w:rFonts w:ascii="Tahoma" w:eastAsia="Times New Roman" w:hAnsi="Tahoma" w:cs="Tahoma"/>
            <w:b w:val="0"/>
            <w:bCs w:val="0"/>
            <w:caps w:val="0"/>
            <w:sz w:val="18"/>
            <w:szCs w:val="18"/>
            <w:lang w:eastAsia="ru-RU"/>
          </w:rPr>
          <w:tab/>
        </w:r>
        <w:r w:rsidR="0091767F" w:rsidRPr="001434EC">
          <w:rPr>
            <w:rStyle w:val="af2"/>
            <w:rFonts w:ascii="Tahoma" w:hAnsi="Tahoma" w:cs="Tahoma"/>
            <w:sz w:val="18"/>
            <w:szCs w:val="18"/>
          </w:rPr>
          <w:t>ВВОДНЫЕ ПОЛОЖЕНИЯ</w:t>
        </w:r>
        <w:r w:rsidR="0091767F" w:rsidRPr="001434EC">
          <w:rPr>
            <w:rFonts w:ascii="Tahoma" w:hAnsi="Tahoma" w:cs="Tahoma"/>
            <w:webHidden/>
            <w:sz w:val="18"/>
            <w:szCs w:val="18"/>
          </w:rPr>
          <w:tab/>
        </w:r>
        <w:r w:rsidR="0091767F" w:rsidRPr="001434EC">
          <w:rPr>
            <w:rFonts w:ascii="Tahoma" w:hAnsi="Tahoma" w:cs="Tahoma"/>
            <w:webHidden/>
            <w:sz w:val="18"/>
            <w:szCs w:val="18"/>
          </w:rPr>
          <w:fldChar w:fldCharType="begin"/>
        </w:r>
        <w:r w:rsidR="0091767F" w:rsidRPr="001434EC">
          <w:rPr>
            <w:rFonts w:ascii="Tahoma" w:hAnsi="Tahoma" w:cs="Tahoma"/>
            <w:webHidden/>
            <w:sz w:val="18"/>
            <w:szCs w:val="18"/>
          </w:rPr>
          <w:instrText xml:space="preserve"> PAGEREF _Toc111037092 \h </w:instrText>
        </w:r>
        <w:r w:rsidR="0091767F" w:rsidRPr="001434EC">
          <w:rPr>
            <w:rFonts w:ascii="Tahoma" w:hAnsi="Tahoma" w:cs="Tahoma"/>
            <w:webHidden/>
            <w:sz w:val="18"/>
            <w:szCs w:val="18"/>
          </w:rPr>
        </w:r>
        <w:r w:rsidR="0091767F" w:rsidRPr="001434EC">
          <w:rPr>
            <w:rFonts w:ascii="Tahoma" w:hAnsi="Tahoma" w:cs="Tahoma"/>
            <w:webHidden/>
            <w:sz w:val="18"/>
            <w:szCs w:val="18"/>
          </w:rPr>
          <w:fldChar w:fldCharType="separate"/>
        </w:r>
        <w:r w:rsidR="004C1578">
          <w:rPr>
            <w:rFonts w:ascii="Tahoma" w:hAnsi="Tahoma" w:cs="Tahoma"/>
            <w:webHidden/>
            <w:sz w:val="18"/>
            <w:szCs w:val="18"/>
          </w:rPr>
          <w:t>3</w:t>
        </w:r>
        <w:r w:rsidR="0091767F" w:rsidRPr="001434EC">
          <w:rPr>
            <w:rFonts w:ascii="Tahoma" w:hAnsi="Tahoma" w:cs="Tahoma"/>
            <w:webHidden/>
            <w:sz w:val="18"/>
            <w:szCs w:val="18"/>
          </w:rPr>
          <w:fldChar w:fldCharType="end"/>
        </w:r>
      </w:hyperlink>
    </w:p>
    <w:p w:rsidR="0091767F" w:rsidRPr="001434EC" w:rsidRDefault="001503C1">
      <w:pPr>
        <w:pStyle w:val="26"/>
        <w:rPr>
          <w:rFonts w:ascii="Tahoma" w:eastAsia="Times New Roman" w:hAnsi="Tahoma" w:cs="Tahoma"/>
          <w:b w:val="0"/>
          <w:bCs w:val="0"/>
          <w:caps w:val="0"/>
          <w:noProof/>
          <w:szCs w:val="18"/>
          <w:lang w:eastAsia="ru-RU"/>
        </w:rPr>
      </w:pPr>
      <w:hyperlink w:anchor="_Toc111037093" w:history="1">
        <w:r w:rsidR="0091767F" w:rsidRPr="001434EC">
          <w:rPr>
            <w:rStyle w:val="af2"/>
            <w:rFonts w:ascii="Tahoma" w:hAnsi="Tahoma" w:cs="Tahoma"/>
            <w:noProof/>
            <w:szCs w:val="18"/>
          </w:rPr>
          <w:t>НАЗНАЧЕНИЕ</w:t>
        </w:r>
        <w:r w:rsidR="0091767F" w:rsidRPr="001434EC">
          <w:rPr>
            <w:rFonts w:ascii="Tahoma" w:hAnsi="Tahoma" w:cs="Tahoma"/>
            <w:noProof/>
            <w:webHidden/>
            <w:szCs w:val="18"/>
          </w:rPr>
          <w:tab/>
        </w:r>
        <w:r w:rsidR="0091767F" w:rsidRPr="001434EC">
          <w:rPr>
            <w:rFonts w:ascii="Tahoma" w:hAnsi="Tahoma" w:cs="Tahoma"/>
            <w:noProof/>
            <w:webHidden/>
            <w:szCs w:val="18"/>
          </w:rPr>
          <w:fldChar w:fldCharType="begin"/>
        </w:r>
        <w:r w:rsidR="0091767F" w:rsidRPr="001434EC">
          <w:rPr>
            <w:rFonts w:ascii="Tahoma" w:hAnsi="Tahoma" w:cs="Tahoma"/>
            <w:noProof/>
            <w:webHidden/>
            <w:szCs w:val="18"/>
          </w:rPr>
          <w:instrText xml:space="preserve"> PAGEREF _Toc111037093 \h </w:instrText>
        </w:r>
        <w:r w:rsidR="0091767F" w:rsidRPr="001434EC">
          <w:rPr>
            <w:rFonts w:ascii="Tahoma" w:hAnsi="Tahoma" w:cs="Tahoma"/>
            <w:noProof/>
            <w:webHidden/>
            <w:szCs w:val="18"/>
          </w:rPr>
        </w:r>
        <w:r w:rsidR="0091767F" w:rsidRPr="001434EC">
          <w:rPr>
            <w:rFonts w:ascii="Tahoma" w:hAnsi="Tahoma" w:cs="Tahoma"/>
            <w:noProof/>
            <w:webHidden/>
            <w:szCs w:val="18"/>
          </w:rPr>
          <w:fldChar w:fldCharType="separate"/>
        </w:r>
        <w:r w:rsidR="004C1578">
          <w:rPr>
            <w:rFonts w:ascii="Tahoma" w:hAnsi="Tahoma" w:cs="Tahoma"/>
            <w:noProof/>
            <w:webHidden/>
            <w:szCs w:val="18"/>
          </w:rPr>
          <w:t>3</w:t>
        </w:r>
        <w:r w:rsidR="0091767F" w:rsidRPr="001434EC">
          <w:rPr>
            <w:rFonts w:ascii="Tahoma" w:hAnsi="Tahoma" w:cs="Tahoma"/>
            <w:noProof/>
            <w:webHidden/>
            <w:szCs w:val="18"/>
          </w:rPr>
          <w:fldChar w:fldCharType="end"/>
        </w:r>
      </w:hyperlink>
    </w:p>
    <w:p w:rsidR="0091767F" w:rsidRPr="001434EC" w:rsidRDefault="001503C1">
      <w:pPr>
        <w:pStyle w:val="26"/>
        <w:rPr>
          <w:rFonts w:ascii="Tahoma" w:eastAsia="Times New Roman" w:hAnsi="Tahoma" w:cs="Tahoma"/>
          <w:b w:val="0"/>
          <w:bCs w:val="0"/>
          <w:caps w:val="0"/>
          <w:noProof/>
          <w:szCs w:val="18"/>
          <w:lang w:eastAsia="ru-RU"/>
        </w:rPr>
      </w:pPr>
      <w:hyperlink w:anchor="_Toc111037094" w:history="1">
        <w:r w:rsidR="0091767F" w:rsidRPr="001434EC">
          <w:rPr>
            <w:rStyle w:val="af2"/>
            <w:rFonts w:ascii="Tahoma" w:hAnsi="Tahoma" w:cs="Tahoma"/>
            <w:noProof/>
            <w:szCs w:val="18"/>
          </w:rPr>
          <w:t>ОБЛАСТЬ ДЕЙСТВИЯ</w:t>
        </w:r>
        <w:r w:rsidR="0091767F" w:rsidRPr="001434EC">
          <w:rPr>
            <w:rFonts w:ascii="Tahoma" w:hAnsi="Tahoma" w:cs="Tahoma"/>
            <w:noProof/>
            <w:webHidden/>
            <w:szCs w:val="18"/>
          </w:rPr>
          <w:tab/>
        </w:r>
        <w:r w:rsidR="0091767F" w:rsidRPr="001434EC">
          <w:rPr>
            <w:rFonts w:ascii="Tahoma" w:hAnsi="Tahoma" w:cs="Tahoma"/>
            <w:noProof/>
            <w:webHidden/>
            <w:szCs w:val="18"/>
          </w:rPr>
          <w:fldChar w:fldCharType="begin"/>
        </w:r>
        <w:r w:rsidR="0091767F" w:rsidRPr="001434EC">
          <w:rPr>
            <w:rFonts w:ascii="Tahoma" w:hAnsi="Tahoma" w:cs="Tahoma"/>
            <w:noProof/>
            <w:webHidden/>
            <w:szCs w:val="18"/>
          </w:rPr>
          <w:instrText xml:space="preserve"> PAGEREF _Toc111037094 \h </w:instrText>
        </w:r>
        <w:r w:rsidR="0091767F" w:rsidRPr="001434EC">
          <w:rPr>
            <w:rFonts w:ascii="Tahoma" w:hAnsi="Tahoma" w:cs="Tahoma"/>
            <w:noProof/>
            <w:webHidden/>
            <w:szCs w:val="18"/>
          </w:rPr>
        </w:r>
        <w:r w:rsidR="0091767F" w:rsidRPr="001434EC">
          <w:rPr>
            <w:rFonts w:ascii="Tahoma" w:hAnsi="Tahoma" w:cs="Tahoma"/>
            <w:noProof/>
            <w:webHidden/>
            <w:szCs w:val="18"/>
          </w:rPr>
          <w:fldChar w:fldCharType="separate"/>
        </w:r>
        <w:r w:rsidR="004C1578">
          <w:rPr>
            <w:rFonts w:ascii="Tahoma" w:hAnsi="Tahoma" w:cs="Tahoma"/>
            <w:noProof/>
            <w:webHidden/>
            <w:szCs w:val="18"/>
          </w:rPr>
          <w:t>3</w:t>
        </w:r>
        <w:r w:rsidR="0091767F" w:rsidRPr="001434EC">
          <w:rPr>
            <w:rFonts w:ascii="Tahoma" w:hAnsi="Tahoma" w:cs="Tahoma"/>
            <w:noProof/>
            <w:webHidden/>
            <w:szCs w:val="18"/>
          </w:rPr>
          <w:fldChar w:fldCharType="end"/>
        </w:r>
      </w:hyperlink>
    </w:p>
    <w:p w:rsidR="0091767F" w:rsidRPr="001434EC" w:rsidRDefault="001503C1">
      <w:pPr>
        <w:pStyle w:val="26"/>
        <w:rPr>
          <w:rFonts w:ascii="Tahoma" w:eastAsia="Times New Roman" w:hAnsi="Tahoma" w:cs="Tahoma"/>
          <w:b w:val="0"/>
          <w:bCs w:val="0"/>
          <w:caps w:val="0"/>
          <w:noProof/>
          <w:szCs w:val="18"/>
          <w:lang w:eastAsia="ru-RU"/>
        </w:rPr>
      </w:pPr>
      <w:hyperlink w:anchor="_Toc111037095" w:history="1">
        <w:r w:rsidR="0091767F" w:rsidRPr="001434EC">
          <w:rPr>
            <w:rStyle w:val="af2"/>
            <w:rFonts w:ascii="Tahoma" w:hAnsi="Tahoma" w:cs="Tahoma"/>
            <w:noProof/>
            <w:szCs w:val="18"/>
          </w:rPr>
          <w:t>ПЕРИОД ДЕЙСТВИЯ И ПОРЯДОК ОБЕСПЕЧЕНИЯ ИСПОЛНЕНИЯ</w:t>
        </w:r>
        <w:r w:rsidR="0091767F" w:rsidRPr="001434EC">
          <w:rPr>
            <w:rFonts w:ascii="Tahoma" w:hAnsi="Tahoma" w:cs="Tahoma"/>
            <w:noProof/>
            <w:webHidden/>
            <w:szCs w:val="18"/>
          </w:rPr>
          <w:tab/>
        </w:r>
        <w:r w:rsidR="0091767F" w:rsidRPr="001434EC">
          <w:rPr>
            <w:rFonts w:ascii="Tahoma" w:hAnsi="Tahoma" w:cs="Tahoma"/>
            <w:noProof/>
            <w:webHidden/>
            <w:szCs w:val="18"/>
          </w:rPr>
          <w:fldChar w:fldCharType="begin"/>
        </w:r>
        <w:r w:rsidR="0091767F" w:rsidRPr="001434EC">
          <w:rPr>
            <w:rFonts w:ascii="Tahoma" w:hAnsi="Tahoma" w:cs="Tahoma"/>
            <w:noProof/>
            <w:webHidden/>
            <w:szCs w:val="18"/>
          </w:rPr>
          <w:instrText xml:space="preserve"> PAGEREF _Toc111037095 \h </w:instrText>
        </w:r>
        <w:r w:rsidR="0091767F" w:rsidRPr="001434EC">
          <w:rPr>
            <w:rFonts w:ascii="Tahoma" w:hAnsi="Tahoma" w:cs="Tahoma"/>
            <w:noProof/>
            <w:webHidden/>
            <w:szCs w:val="18"/>
          </w:rPr>
        </w:r>
        <w:r w:rsidR="0091767F" w:rsidRPr="001434EC">
          <w:rPr>
            <w:rFonts w:ascii="Tahoma" w:hAnsi="Tahoma" w:cs="Tahoma"/>
            <w:noProof/>
            <w:webHidden/>
            <w:szCs w:val="18"/>
          </w:rPr>
          <w:fldChar w:fldCharType="separate"/>
        </w:r>
        <w:r w:rsidR="004C1578">
          <w:rPr>
            <w:rFonts w:ascii="Tahoma" w:hAnsi="Tahoma" w:cs="Tahoma"/>
            <w:noProof/>
            <w:webHidden/>
            <w:szCs w:val="18"/>
          </w:rPr>
          <w:t>3</w:t>
        </w:r>
        <w:r w:rsidR="0091767F" w:rsidRPr="001434EC">
          <w:rPr>
            <w:rFonts w:ascii="Tahoma" w:hAnsi="Tahoma" w:cs="Tahoma"/>
            <w:noProof/>
            <w:webHidden/>
            <w:szCs w:val="18"/>
          </w:rPr>
          <w:fldChar w:fldCharType="end"/>
        </w:r>
      </w:hyperlink>
    </w:p>
    <w:p w:rsidR="0091767F" w:rsidRPr="001434EC" w:rsidRDefault="001503C1">
      <w:pPr>
        <w:pStyle w:val="12"/>
        <w:rPr>
          <w:rFonts w:ascii="Tahoma" w:eastAsia="Times New Roman" w:hAnsi="Tahoma" w:cs="Tahoma"/>
          <w:b w:val="0"/>
          <w:bCs w:val="0"/>
          <w:caps w:val="0"/>
          <w:sz w:val="18"/>
          <w:szCs w:val="18"/>
          <w:lang w:eastAsia="ru-RU"/>
        </w:rPr>
      </w:pPr>
      <w:hyperlink w:anchor="_Toc111037096" w:history="1">
        <w:r w:rsidR="0091767F" w:rsidRPr="001434EC">
          <w:rPr>
            <w:rStyle w:val="af2"/>
            <w:rFonts w:ascii="Tahoma" w:hAnsi="Tahoma" w:cs="Tahoma"/>
            <w:sz w:val="18"/>
            <w:szCs w:val="18"/>
          </w:rPr>
          <w:t>2.</w:t>
        </w:r>
        <w:r w:rsidR="0091767F" w:rsidRPr="001434EC">
          <w:rPr>
            <w:rFonts w:ascii="Tahoma" w:eastAsia="Times New Roman" w:hAnsi="Tahoma" w:cs="Tahoma"/>
            <w:b w:val="0"/>
            <w:bCs w:val="0"/>
            <w:caps w:val="0"/>
            <w:sz w:val="18"/>
            <w:szCs w:val="18"/>
            <w:lang w:eastAsia="ru-RU"/>
          </w:rPr>
          <w:tab/>
        </w:r>
        <w:r w:rsidR="0091767F" w:rsidRPr="001434EC">
          <w:rPr>
            <w:rStyle w:val="af2"/>
            <w:rFonts w:ascii="Tahoma" w:hAnsi="Tahoma" w:cs="Tahoma"/>
            <w:sz w:val="18"/>
            <w:szCs w:val="18"/>
          </w:rPr>
          <w:t>ГЛОССАРИЙ</w:t>
        </w:r>
        <w:r w:rsidR="0091767F" w:rsidRPr="001434EC">
          <w:rPr>
            <w:rFonts w:ascii="Tahoma" w:hAnsi="Tahoma" w:cs="Tahoma"/>
            <w:webHidden/>
            <w:sz w:val="18"/>
            <w:szCs w:val="18"/>
          </w:rPr>
          <w:tab/>
        </w:r>
        <w:r w:rsidR="0091767F" w:rsidRPr="001434EC">
          <w:rPr>
            <w:rFonts w:ascii="Tahoma" w:hAnsi="Tahoma" w:cs="Tahoma"/>
            <w:webHidden/>
            <w:sz w:val="18"/>
            <w:szCs w:val="18"/>
          </w:rPr>
          <w:fldChar w:fldCharType="begin"/>
        </w:r>
        <w:r w:rsidR="0091767F" w:rsidRPr="001434EC">
          <w:rPr>
            <w:rFonts w:ascii="Tahoma" w:hAnsi="Tahoma" w:cs="Tahoma"/>
            <w:webHidden/>
            <w:sz w:val="18"/>
            <w:szCs w:val="18"/>
          </w:rPr>
          <w:instrText xml:space="preserve"> PAGEREF _Toc111037096 \h </w:instrText>
        </w:r>
        <w:r w:rsidR="0091767F" w:rsidRPr="001434EC">
          <w:rPr>
            <w:rFonts w:ascii="Tahoma" w:hAnsi="Tahoma" w:cs="Tahoma"/>
            <w:webHidden/>
            <w:sz w:val="18"/>
            <w:szCs w:val="18"/>
          </w:rPr>
        </w:r>
        <w:r w:rsidR="0091767F" w:rsidRPr="001434EC">
          <w:rPr>
            <w:rFonts w:ascii="Tahoma" w:hAnsi="Tahoma" w:cs="Tahoma"/>
            <w:webHidden/>
            <w:sz w:val="18"/>
            <w:szCs w:val="18"/>
          </w:rPr>
          <w:fldChar w:fldCharType="separate"/>
        </w:r>
        <w:r w:rsidR="004C1578">
          <w:rPr>
            <w:rFonts w:ascii="Tahoma" w:hAnsi="Tahoma" w:cs="Tahoma"/>
            <w:webHidden/>
            <w:sz w:val="18"/>
            <w:szCs w:val="18"/>
          </w:rPr>
          <w:t>4</w:t>
        </w:r>
        <w:r w:rsidR="0091767F" w:rsidRPr="001434EC">
          <w:rPr>
            <w:rFonts w:ascii="Tahoma" w:hAnsi="Tahoma" w:cs="Tahoma"/>
            <w:webHidden/>
            <w:sz w:val="18"/>
            <w:szCs w:val="18"/>
          </w:rPr>
          <w:fldChar w:fldCharType="end"/>
        </w:r>
      </w:hyperlink>
    </w:p>
    <w:p w:rsidR="0091767F" w:rsidRPr="001434EC" w:rsidRDefault="001503C1">
      <w:pPr>
        <w:pStyle w:val="26"/>
        <w:rPr>
          <w:rFonts w:ascii="Tahoma" w:eastAsia="Times New Roman" w:hAnsi="Tahoma" w:cs="Tahoma"/>
          <w:b w:val="0"/>
          <w:bCs w:val="0"/>
          <w:caps w:val="0"/>
          <w:noProof/>
          <w:szCs w:val="18"/>
          <w:lang w:eastAsia="ru-RU"/>
        </w:rPr>
      </w:pPr>
      <w:hyperlink w:anchor="_Toc111037097" w:history="1">
        <w:r w:rsidR="0091767F" w:rsidRPr="001434EC">
          <w:rPr>
            <w:rStyle w:val="af2"/>
            <w:rFonts w:ascii="Tahoma" w:hAnsi="Tahoma" w:cs="Tahoma"/>
            <w:noProof/>
            <w:szCs w:val="18"/>
          </w:rPr>
          <w:t>2.1</w:t>
        </w:r>
        <w:r w:rsidR="0091767F" w:rsidRPr="001434EC">
          <w:rPr>
            <w:rFonts w:ascii="Tahoma" w:eastAsia="Times New Roman" w:hAnsi="Tahoma" w:cs="Tahoma"/>
            <w:b w:val="0"/>
            <w:bCs w:val="0"/>
            <w:caps w:val="0"/>
            <w:noProof/>
            <w:szCs w:val="18"/>
            <w:lang w:eastAsia="ru-RU"/>
          </w:rPr>
          <w:tab/>
        </w:r>
        <w:r w:rsidR="0091767F" w:rsidRPr="001434EC">
          <w:rPr>
            <w:rStyle w:val="af2"/>
            <w:rFonts w:ascii="Tahoma" w:hAnsi="Tahoma" w:cs="Tahoma"/>
            <w:noProof/>
            <w:szCs w:val="18"/>
          </w:rPr>
          <w:t>ТЕРМИНЫ ДЛЯ ЦЕЛЕЙ НАСТОЯЩЕГО ДОКУМЕНТА</w:t>
        </w:r>
        <w:r w:rsidR="0091767F" w:rsidRPr="001434EC">
          <w:rPr>
            <w:rFonts w:ascii="Tahoma" w:hAnsi="Tahoma" w:cs="Tahoma"/>
            <w:noProof/>
            <w:webHidden/>
            <w:szCs w:val="18"/>
          </w:rPr>
          <w:tab/>
        </w:r>
        <w:r w:rsidR="0091767F" w:rsidRPr="001434EC">
          <w:rPr>
            <w:rFonts w:ascii="Tahoma" w:hAnsi="Tahoma" w:cs="Tahoma"/>
            <w:noProof/>
            <w:webHidden/>
            <w:szCs w:val="18"/>
          </w:rPr>
          <w:fldChar w:fldCharType="begin"/>
        </w:r>
        <w:r w:rsidR="0091767F" w:rsidRPr="001434EC">
          <w:rPr>
            <w:rFonts w:ascii="Tahoma" w:hAnsi="Tahoma" w:cs="Tahoma"/>
            <w:noProof/>
            <w:webHidden/>
            <w:szCs w:val="18"/>
          </w:rPr>
          <w:instrText xml:space="preserve"> PAGEREF _Toc111037097 \h </w:instrText>
        </w:r>
        <w:r w:rsidR="0091767F" w:rsidRPr="001434EC">
          <w:rPr>
            <w:rFonts w:ascii="Tahoma" w:hAnsi="Tahoma" w:cs="Tahoma"/>
            <w:noProof/>
            <w:webHidden/>
            <w:szCs w:val="18"/>
          </w:rPr>
        </w:r>
        <w:r w:rsidR="0091767F" w:rsidRPr="001434EC">
          <w:rPr>
            <w:rFonts w:ascii="Tahoma" w:hAnsi="Tahoma" w:cs="Tahoma"/>
            <w:noProof/>
            <w:webHidden/>
            <w:szCs w:val="18"/>
          </w:rPr>
          <w:fldChar w:fldCharType="separate"/>
        </w:r>
        <w:r w:rsidR="004C1578">
          <w:rPr>
            <w:rFonts w:ascii="Tahoma" w:hAnsi="Tahoma" w:cs="Tahoma"/>
            <w:noProof/>
            <w:webHidden/>
            <w:szCs w:val="18"/>
          </w:rPr>
          <w:t>4</w:t>
        </w:r>
        <w:r w:rsidR="0091767F" w:rsidRPr="001434EC">
          <w:rPr>
            <w:rFonts w:ascii="Tahoma" w:hAnsi="Tahoma" w:cs="Tahoma"/>
            <w:noProof/>
            <w:webHidden/>
            <w:szCs w:val="18"/>
          </w:rPr>
          <w:fldChar w:fldCharType="end"/>
        </w:r>
      </w:hyperlink>
    </w:p>
    <w:p w:rsidR="0091767F" w:rsidRPr="001434EC" w:rsidRDefault="001503C1">
      <w:pPr>
        <w:pStyle w:val="26"/>
        <w:rPr>
          <w:rFonts w:ascii="Tahoma" w:eastAsia="Times New Roman" w:hAnsi="Tahoma" w:cs="Tahoma"/>
          <w:b w:val="0"/>
          <w:bCs w:val="0"/>
          <w:caps w:val="0"/>
          <w:noProof/>
          <w:szCs w:val="18"/>
          <w:lang w:eastAsia="ru-RU"/>
        </w:rPr>
      </w:pPr>
      <w:hyperlink w:anchor="_Toc111037098" w:history="1">
        <w:r w:rsidR="0091767F" w:rsidRPr="001434EC">
          <w:rPr>
            <w:rStyle w:val="af2"/>
            <w:rFonts w:ascii="Tahoma" w:hAnsi="Tahoma" w:cs="Tahoma"/>
            <w:noProof/>
            <w:szCs w:val="18"/>
          </w:rPr>
          <w:t>2.2</w:t>
        </w:r>
        <w:r w:rsidR="0091767F" w:rsidRPr="001434EC">
          <w:rPr>
            <w:rFonts w:ascii="Tahoma" w:eastAsia="Times New Roman" w:hAnsi="Tahoma" w:cs="Tahoma"/>
            <w:b w:val="0"/>
            <w:bCs w:val="0"/>
            <w:caps w:val="0"/>
            <w:noProof/>
            <w:szCs w:val="18"/>
            <w:lang w:eastAsia="ru-RU"/>
          </w:rPr>
          <w:tab/>
        </w:r>
        <w:r w:rsidR="0091767F" w:rsidRPr="001434EC">
          <w:rPr>
            <w:rStyle w:val="af2"/>
            <w:rFonts w:ascii="Tahoma" w:hAnsi="Tahoma" w:cs="Tahoma"/>
            <w:noProof/>
            <w:szCs w:val="18"/>
          </w:rPr>
          <w:t>СОКРАЩЕНИЯ</w:t>
        </w:r>
        <w:r w:rsidR="0091767F" w:rsidRPr="001434EC">
          <w:rPr>
            <w:rFonts w:ascii="Tahoma" w:hAnsi="Tahoma" w:cs="Tahoma"/>
            <w:noProof/>
            <w:webHidden/>
            <w:szCs w:val="18"/>
          </w:rPr>
          <w:tab/>
        </w:r>
        <w:r w:rsidR="0091767F" w:rsidRPr="001434EC">
          <w:rPr>
            <w:rFonts w:ascii="Tahoma" w:hAnsi="Tahoma" w:cs="Tahoma"/>
            <w:noProof/>
            <w:webHidden/>
            <w:szCs w:val="18"/>
          </w:rPr>
          <w:fldChar w:fldCharType="begin"/>
        </w:r>
        <w:r w:rsidR="0091767F" w:rsidRPr="001434EC">
          <w:rPr>
            <w:rFonts w:ascii="Tahoma" w:hAnsi="Tahoma" w:cs="Tahoma"/>
            <w:noProof/>
            <w:webHidden/>
            <w:szCs w:val="18"/>
          </w:rPr>
          <w:instrText xml:space="preserve"> PAGEREF _Toc111037098 \h </w:instrText>
        </w:r>
        <w:r w:rsidR="0091767F" w:rsidRPr="001434EC">
          <w:rPr>
            <w:rFonts w:ascii="Tahoma" w:hAnsi="Tahoma" w:cs="Tahoma"/>
            <w:noProof/>
            <w:webHidden/>
            <w:szCs w:val="18"/>
          </w:rPr>
        </w:r>
        <w:r w:rsidR="0091767F" w:rsidRPr="001434EC">
          <w:rPr>
            <w:rFonts w:ascii="Tahoma" w:hAnsi="Tahoma" w:cs="Tahoma"/>
            <w:noProof/>
            <w:webHidden/>
            <w:szCs w:val="18"/>
          </w:rPr>
          <w:fldChar w:fldCharType="separate"/>
        </w:r>
        <w:r w:rsidR="004C1578">
          <w:rPr>
            <w:rFonts w:ascii="Tahoma" w:hAnsi="Tahoma" w:cs="Tahoma"/>
            <w:noProof/>
            <w:webHidden/>
            <w:szCs w:val="18"/>
          </w:rPr>
          <w:t>7</w:t>
        </w:r>
        <w:r w:rsidR="0091767F" w:rsidRPr="001434EC">
          <w:rPr>
            <w:rFonts w:ascii="Tahoma" w:hAnsi="Tahoma" w:cs="Tahoma"/>
            <w:noProof/>
            <w:webHidden/>
            <w:szCs w:val="18"/>
          </w:rPr>
          <w:fldChar w:fldCharType="end"/>
        </w:r>
      </w:hyperlink>
    </w:p>
    <w:p w:rsidR="0091767F" w:rsidRPr="001434EC" w:rsidRDefault="001503C1">
      <w:pPr>
        <w:pStyle w:val="12"/>
        <w:rPr>
          <w:rFonts w:ascii="Tahoma" w:eastAsia="Times New Roman" w:hAnsi="Tahoma" w:cs="Tahoma"/>
          <w:b w:val="0"/>
          <w:bCs w:val="0"/>
          <w:caps w:val="0"/>
          <w:sz w:val="18"/>
          <w:szCs w:val="18"/>
          <w:lang w:eastAsia="ru-RU"/>
        </w:rPr>
      </w:pPr>
      <w:hyperlink w:anchor="_Toc111037099" w:history="1">
        <w:r w:rsidR="0091767F" w:rsidRPr="001434EC">
          <w:rPr>
            <w:rStyle w:val="af2"/>
            <w:rFonts w:ascii="Tahoma" w:hAnsi="Tahoma" w:cs="Tahoma"/>
            <w:sz w:val="18"/>
            <w:szCs w:val="18"/>
          </w:rPr>
          <w:t>3.</w:t>
        </w:r>
        <w:r w:rsidR="0091767F" w:rsidRPr="001434EC">
          <w:rPr>
            <w:rFonts w:ascii="Tahoma" w:eastAsia="Times New Roman" w:hAnsi="Tahoma" w:cs="Tahoma"/>
            <w:b w:val="0"/>
            <w:bCs w:val="0"/>
            <w:caps w:val="0"/>
            <w:sz w:val="18"/>
            <w:szCs w:val="18"/>
            <w:lang w:eastAsia="ru-RU"/>
          </w:rPr>
          <w:tab/>
        </w:r>
        <w:r w:rsidR="0091767F" w:rsidRPr="001434EC">
          <w:rPr>
            <w:rStyle w:val="af2"/>
            <w:rFonts w:ascii="Tahoma" w:hAnsi="Tahoma" w:cs="Tahoma"/>
            <w:sz w:val="18"/>
            <w:szCs w:val="18"/>
          </w:rPr>
          <w:t>ОБЩИЕ ПОЛОЖЕНИЯ</w:t>
        </w:r>
        <w:r w:rsidR="0091767F" w:rsidRPr="001434EC">
          <w:rPr>
            <w:rFonts w:ascii="Tahoma" w:hAnsi="Tahoma" w:cs="Tahoma"/>
            <w:webHidden/>
            <w:sz w:val="18"/>
            <w:szCs w:val="18"/>
          </w:rPr>
          <w:tab/>
        </w:r>
        <w:r w:rsidR="0091767F" w:rsidRPr="001434EC">
          <w:rPr>
            <w:rFonts w:ascii="Tahoma" w:hAnsi="Tahoma" w:cs="Tahoma"/>
            <w:webHidden/>
            <w:sz w:val="18"/>
            <w:szCs w:val="18"/>
          </w:rPr>
          <w:fldChar w:fldCharType="begin"/>
        </w:r>
        <w:r w:rsidR="0091767F" w:rsidRPr="001434EC">
          <w:rPr>
            <w:rFonts w:ascii="Tahoma" w:hAnsi="Tahoma" w:cs="Tahoma"/>
            <w:webHidden/>
            <w:sz w:val="18"/>
            <w:szCs w:val="18"/>
          </w:rPr>
          <w:instrText xml:space="preserve"> PAGEREF _Toc111037099 \h </w:instrText>
        </w:r>
        <w:r w:rsidR="0091767F" w:rsidRPr="001434EC">
          <w:rPr>
            <w:rFonts w:ascii="Tahoma" w:hAnsi="Tahoma" w:cs="Tahoma"/>
            <w:webHidden/>
            <w:sz w:val="18"/>
            <w:szCs w:val="18"/>
          </w:rPr>
        </w:r>
        <w:r w:rsidR="0091767F" w:rsidRPr="001434EC">
          <w:rPr>
            <w:rFonts w:ascii="Tahoma" w:hAnsi="Tahoma" w:cs="Tahoma"/>
            <w:webHidden/>
            <w:sz w:val="18"/>
            <w:szCs w:val="18"/>
          </w:rPr>
          <w:fldChar w:fldCharType="separate"/>
        </w:r>
        <w:r w:rsidR="004C1578">
          <w:rPr>
            <w:rFonts w:ascii="Tahoma" w:hAnsi="Tahoma" w:cs="Tahoma"/>
            <w:webHidden/>
            <w:sz w:val="18"/>
            <w:szCs w:val="18"/>
          </w:rPr>
          <w:t>8</w:t>
        </w:r>
        <w:r w:rsidR="0091767F" w:rsidRPr="001434EC">
          <w:rPr>
            <w:rFonts w:ascii="Tahoma" w:hAnsi="Tahoma" w:cs="Tahoma"/>
            <w:webHidden/>
            <w:sz w:val="18"/>
            <w:szCs w:val="18"/>
          </w:rPr>
          <w:fldChar w:fldCharType="end"/>
        </w:r>
      </w:hyperlink>
    </w:p>
    <w:p w:rsidR="0091767F" w:rsidRPr="001434EC" w:rsidRDefault="001503C1">
      <w:pPr>
        <w:pStyle w:val="12"/>
        <w:rPr>
          <w:rFonts w:ascii="Tahoma" w:eastAsia="Times New Roman" w:hAnsi="Tahoma" w:cs="Tahoma"/>
          <w:b w:val="0"/>
          <w:bCs w:val="0"/>
          <w:caps w:val="0"/>
          <w:sz w:val="18"/>
          <w:szCs w:val="18"/>
          <w:lang w:eastAsia="ru-RU"/>
        </w:rPr>
      </w:pPr>
      <w:hyperlink w:anchor="_Toc111037100" w:history="1">
        <w:r w:rsidR="0091767F" w:rsidRPr="001434EC">
          <w:rPr>
            <w:rStyle w:val="af2"/>
            <w:rFonts w:ascii="Tahoma" w:hAnsi="Tahoma" w:cs="Tahoma"/>
            <w:sz w:val="18"/>
            <w:szCs w:val="18"/>
            <w:lang w:val="x-none"/>
          </w:rPr>
          <w:t>4.</w:t>
        </w:r>
        <w:r w:rsidR="0091767F" w:rsidRPr="001434EC">
          <w:rPr>
            <w:rFonts w:ascii="Tahoma" w:eastAsia="Times New Roman" w:hAnsi="Tahoma" w:cs="Tahoma"/>
            <w:b w:val="0"/>
            <w:bCs w:val="0"/>
            <w:caps w:val="0"/>
            <w:sz w:val="18"/>
            <w:szCs w:val="18"/>
            <w:lang w:eastAsia="ru-RU"/>
          </w:rPr>
          <w:tab/>
        </w:r>
        <w:r w:rsidR="0091767F" w:rsidRPr="001434EC">
          <w:rPr>
            <w:rStyle w:val="af2"/>
            <w:rFonts w:ascii="Tahoma" w:hAnsi="Tahoma" w:cs="Tahoma"/>
            <w:sz w:val="18"/>
            <w:szCs w:val="18"/>
            <w:lang w:val="x-none"/>
          </w:rPr>
          <w:t>РАЗРЕШЕНИЕ НА ПРОВЕДЕНИЕ ОГНЕВЫХ РАБОТ</w:t>
        </w:r>
        <w:r w:rsidR="0091767F" w:rsidRPr="001434EC">
          <w:rPr>
            <w:rFonts w:ascii="Tahoma" w:hAnsi="Tahoma" w:cs="Tahoma"/>
            <w:webHidden/>
            <w:sz w:val="18"/>
            <w:szCs w:val="18"/>
          </w:rPr>
          <w:tab/>
        </w:r>
        <w:r w:rsidR="0091767F" w:rsidRPr="001434EC">
          <w:rPr>
            <w:rFonts w:ascii="Tahoma" w:hAnsi="Tahoma" w:cs="Tahoma"/>
            <w:webHidden/>
            <w:sz w:val="18"/>
            <w:szCs w:val="18"/>
          </w:rPr>
          <w:fldChar w:fldCharType="begin"/>
        </w:r>
        <w:r w:rsidR="0091767F" w:rsidRPr="001434EC">
          <w:rPr>
            <w:rFonts w:ascii="Tahoma" w:hAnsi="Tahoma" w:cs="Tahoma"/>
            <w:webHidden/>
            <w:sz w:val="18"/>
            <w:szCs w:val="18"/>
          </w:rPr>
          <w:instrText xml:space="preserve"> PAGEREF _Toc111037100 \h </w:instrText>
        </w:r>
        <w:r w:rsidR="0091767F" w:rsidRPr="001434EC">
          <w:rPr>
            <w:rFonts w:ascii="Tahoma" w:hAnsi="Tahoma" w:cs="Tahoma"/>
            <w:webHidden/>
            <w:sz w:val="18"/>
            <w:szCs w:val="18"/>
          </w:rPr>
        </w:r>
        <w:r w:rsidR="0091767F" w:rsidRPr="001434EC">
          <w:rPr>
            <w:rFonts w:ascii="Tahoma" w:hAnsi="Tahoma" w:cs="Tahoma"/>
            <w:webHidden/>
            <w:sz w:val="18"/>
            <w:szCs w:val="18"/>
          </w:rPr>
          <w:fldChar w:fldCharType="separate"/>
        </w:r>
        <w:r w:rsidR="004C1578">
          <w:rPr>
            <w:rFonts w:ascii="Tahoma" w:hAnsi="Tahoma" w:cs="Tahoma"/>
            <w:webHidden/>
            <w:sz w:val="18"/>
            <w:szCs w:val="18"/>
          </w:rPr>
          <w:t>12</w:t>
        </w:r>
        <w:r w:rsidR="0091767F" w:rsidRPr="001434EC">
          <w:rPr>
            <w:rFonts w:ascii="Tahoma" w:hAnsi="Tahoma" w:cs="Tahoma"/>
            <w:webHidden/>
            <w:sz w:val="18"/>
            <w:szCs w:val="18"/>
          </w:rPr>
          <w:fldChar w:fldCharType="end"/>
        </w:r>
      </w:hyperlink>
    </w:p>
    <w:p w:rsidR="0091767F" w:rsidRPr="001434EC" w:rsidRDefault="001503C1">
      <w:pPr>
        <w:pStyle w:val="12"/>
        <w:rPr>
          <w:rFonts w:ascii="Tahoma" w:eastAsia="Times New Roman" w:hAnsi="Tahoma" w:cs="Tahoma"/>
          <w:b w:val="0"/>
          <w:bCs w:val="0"/>
          <w:caps w:val="0"/>
          <w:sz w:val="18"/>
          <w:szCs w:val="18"/>
          <w:lang w:eastAsia="ru-RU"/>
        </w:rPr>
      </w:pPr>
      <w:hyperlink w:anchor="_Toc111037101" w:history="1">
        <w:r w:rsidR="0091767F" w:rsidRPr="001434EC">
          <w:rPr>
            <w:rStyle w:val="af2"/>
            <w:rFonts w:ascii="Tahoma" w:hAnsi="Tahoma" w:cs="Tahoma"/>
            <w:sz w:val="18"/>
            <w:szCs w:val="18"/>
          </w:rPr>
          <w:t>5.</w:t>
        </w:r>
        <w:r w:rsidR="0091767F" w:rsidRPr="001434EC">
          <w:rPr>
            <w:rFonts w:ascii="Tahoma" w:eastAsia="Times New Roman" w:hAnsi="Tahoma" w:cs="Tahoma"/>
            <w:b w:val="0"/>
            <w:bCs w:val="0"/>
            <w:caps w:val="0"/>
            <w:sz w:val="18"/>
            <w:szCs w:val="18"/>
            <w:lang w:eastAsia="ru-RU"/>
          </w:rPr>
          <w:tab/>
        </w:r>
        <w:r w:rsidR="0091767F" w:rsidRPr="001434EC">
          <w:rPr>
            <w:rStyle w:val="af2"/>
            <w:rFonts w:ascii="Tahoma" w:hAnsi="Tahoma" w:cs="Tahoma"/>
            <w:sz w:val="18"/>
            <w:szCs w:val="18"/>
          </w:rPr>
          <w:t>ПОДГОТОВИТЕЛЬНЫЕ РАБОТЫ ДЛЯ ПРОВЕДЕНИЯ ОГНЕВЫХ РАБОТ НА ВРЕМЕННЫХ МЕСТАХ</w:t>
        </w:r>
        <w:r w:rsidR="0091767F" w:rsidRPr="001434EC">
          <w:rPr>
            <w:rFonts w:ascii="Tahoma" w:hAnsi="Tahoma" w:cs="Tahoma"/>
            <w:webHidden/>
            <w:sz w:val="18"/>
            <w:szCs w:val="18"/>
          </w:rPr>
          <w:tab/>
        </w:r>
        <w:r w:rsidR="0091767F" w:rsidRPr="001434EC">
          <w:rPr>
            <w:rFonts w:ascii="Tahoma" w:hAnsi="Tahoma" w:cs="Tahoma"/>
            <w:webHidden/>
            <w:sz w:val="18"/>
            <w:szCs w:val="18"/>
          </w:rPr>
          <w:fldChar w:fldCharType="begin"/>
        </w:r>
        <w:r w:rsidR="0091767F" w:rsidRPr="001434EC">
          <w:rPr>
            <w:rFonts w:ascii="Tahoma" w:hAnsi="Tahoma" w:cs="Tahoma"/>
            <w:webHidden/>
            <w:sz w:val="18"/>
            <w:szCs w:val="18"/>
          </w:rPr>
          <w:instrText xml:space="preserve"> PAGEREF _Toc111037101 \h </w:instrText>
        </w:r>
        <w:r w:rsidR="0091767F" w:rsidRPr="001434EC">
          <w:rPr>
            <w:rFonts w:ascii="Tahoma" w:hAnsi="Tahoma" w:cs="Tahoma"/>
            <w:webHidden/>
            <w:sz w:val="18"/>
            <w:szCs w:val="18"/>
          </w:rPr>
        </w:r>
        <w:r w:rsidR="0091767F" w:rsidRPr="001434EC">
          <w:rPr>
            <w:rFonts w:ascii="Tahoma" w:hAnsi="Tahoma" w:cs="Tahoma"/>
            <w:webHidden/>
            <w:sz w:val="18"/>
            <w:szCs w:val="18"/>
          </w:rPr>
          <w:fldChar w:fldCharType="separate"/>
        </w:r>
        <w:r w:rsidR="004C1578">
          <w:rPr>
            <w:rFonts w:ascii="Tahoma" w:hAnsi="Tahoma" w:cs="Tahoma"/>
            <w:webHidden/>
            <w:sz w:val="18"/>
            <w:szCs w:val="18"/>
          </w:rPr>
          <w:t>20</w:t>
        </w:r>
        <w:r w:rsidR="0091767F" w:rsidRPr="001434EC">
          <w:rPr>
            <w:rFonts w:ascii="Tahoma" w:hAnsi="Tahoma" w:cs="Tahoma"/>
            <w:webHidden/>
            <w:sz w:val="18"/>
            <w:szCs w:val="18"/>
          </w:rPr>
          <w:fldChar w:fldCharType="end"/>
        </w:r>
      </w:hyperlink>
    </w:p>
    <w:p w:rsidR="0091767F" w:rsidRPr="001434EC" w:rsidRDefault="001503C1">
      <w:pPr>
        <w:pStyle w:val="12"/>
        <w:rPr>
          <w:rFonts w:ascii="Tahoma" w:eastAsia="Times New Roman" w:hAnsi="Tahoma" w:cs="Tahoma"/>
          <w:b w:val="0"/>
          <w:bCs w:val="0"/>
          <w:caps w:val="0"/>
          <w:sz w:val="18"/>
          <w:szCs w:val="18"/>
          <w:lang w:eastAsia="ru-RU"/>
        </w:rPr>
      </w:pPr>
      <w:hyperlink w:anchor="_Toc111037102" w:history="1">
        <w:r w:rsidR="0091767F" w:rsidRPr="001434EC">
          <w:rPr>
            <w:rStyle w:val="af2"/>
            <w:rFonts w:ascii="Tahoma" w:hAnsi="Tahoma" w:cs="Tahoma"/>
            <w:sz w:val="18"/>
            <w:szCs w:val="18"/>
          </w:rPr>
          <w:t>6.</w:t>
        </w:r>
        <w:r w:rsidR="0091767F" w:rsidRPr="001434EC">
          <w:rPr>
            <w:rFonts w:ascii="Tahoma" w:eastAsia="Times New Roman" w:hAnsi="Tahoma" w:cs="Tahoma"/>
            <w:b w:val="0"/>
            <w:bCs w:val="0"/>
            <w:caps w:val="0"/>
            <w:sz w:val="18"/>
            <w:szCs w:val="18"/>
            <w:lang w:eastAsia="ru-RU"/>
          </w:rPr>
          <w:tab/>
        </w:r>
        <w:r w:rsidR="0091767F" w:rsidRPr="001434EC">
          <w:rPr>
            <w:rStyle w:val="af2"/>
            <w:rFonts w:ascii="Tahoma" w:hAnsi="Tahoma" w:cs="Tahoma"/>
            <w:sz w:val="18"/>
            <w:szCs w:val="18"/>
          </w:rPr>
          <w:t>ПРОВЕДЕНИЕ ОГНЕВЫХ РАБОТ</w:t>
        </w:r>
        <w:r w:rsidR="0091767F" w:rsidRPr="001434EC">
          <w:rPr>
            <w:rFonts w:ascii="Tahoma" w:hAnsi="Tahoma" w:cs="Tahoma"/>
            <w:webHidden/>
            <w:sz w:val="18"/>
            <w:szCs w:val="18"/>
          </w:rPr>
          <w:tab/>
        </w:r>
        <w:r w:rsidR="0091767F" w:rsidRPr="001434EC">
          <w:rPr>
            <w:rFonts w:ascii="Tahoma" w:hAnsi="Tahoma" w:cs="Tahoma"/>
            <w:webHidden/>
            <w:sz w:val="18"/>
            <w:szCs w:val="18"/>
          </w:rPr>
          <w:fldChar w:fldCharType="begin"/>
        </w:r>
        <w:r w:rsidR="0091767F" w:rsidRPr="001434EC">
          <w:rPr>
            <w:rFonts w:ascii="Tahoma" w:hAnsi="Tahoma" w:cs="Tahoma"/>
            <w:webHidden/>
            <w:sz w:val="18"/>
            <w:szCs w:val="18"/>
          </w:rPr>
          <w:instrText xml:space="preserve"> PAGEREF _Toc111037102 \h </w:instrText>
        </w:r>
        <w:r w:rsidR="0091767F" w:rsidRPr="001434EC">
          <w:rPr>
            <w:rFonts w:ascii="Tahoma" w:hAnsi="Tahoma" w:cs="Tahoma"/>
            <w:webHidden/>
            <w:sz w:val="18"/>
            <w:szCs w:val="18"/>
          </w:rPr>
        </w:r>
        <w:r w:rsidR="0091767F" w:rsidRPr="001434EC">
          <w:rPr>
            <w:rFonts w:ascii="Tahoma" w:hAnsi="Tahoma" w:cs="Tahoma"/>
            <w:webHidden/>
            <w:sz w:val="18"/>
            <w:szCs w:val="18"/>
          </w:rPr>
          <w:fldChar w:fldCharType="separate"/>
        </w:r>
        <w:r w:rsidR="004C1578">
          <w:rPr>
            <w:rFonts w:ascii="Tahoma" w:hAnsi="Tahoma" w:cs="Tahoma"/>
            <w:webHidden/>
            <w:sz w:val="18"/>
            <w:szCs w:val="18"/>
          </w:rPr>
          <w:t>25</w:t>
        </w:r>
        <w:r w:rsidR="0091767F" w:rsidRPr="001434EC">
          <w:rPr>
            <w:rFonts w:ascii="Tahoma" w:hAnsi="Tahoma" w:cs="Tahoma"/>
            <w:webHidden/>
            <w:sz w:val="18"/>
            <w:szCs w:val="18"/>
          </w:rPr>
          <w:fldChar w:fldCharType="end"/>
        </w:r>
      </w:hyperlink>
    </w:p>
    <w:p w:rsidR="0091767F" w:rsidRPr="001434EC" w:rsidRDefault="001503C1">
      <w:pPr>
        <w:pStyle w:val="26"/>
        <w:rPr>
          <w:rFonts w:ascii="Tahoma" w:eastAsia="Times New Roman" w:hAnsi="Tahoma" w:cs="Tahoma"/>
          <w:b w:val="0"/>
          <w:bCs w:val="0"/>
          <w:caps w:val="0"/>
          <w:noProof/>
          <w:szCs w:val="18"/>
          <w:lang w:eastAsia="ru-RU"/>
        </w:rPr>
      </w:pPr>
      <w:hyperlink w:anchor="_Toc111037103" w:history="1">
        <w:r w:rsidR="0091767F" w:rsidRPr="001434EC">
          <w:rPr>
            <w:rStyle w:val="af2"/>
            <w:rFonts w:ascii="Tahoma" w:hAnsi="Tahoma" w:cs="Tahoma"/>
            <w:noProof/>
            <w:szCs w:val="18"/>
          </w:rPr>
          <w:t>6.1.</w:t>
        </w:r>
        <w:r w:rsidR="0091767F" w:rsidRPr="001434EC">
          <w:rPr>
            <w:rFonts w:ascii="Tahoma" w:eastAsia="Times New Roman" w:hAnsi="Tahoma" w:cs="Tahoma"/>
            <w:b w:val="0"/>
            <w:bCs w:val="0"/>
            <w:caps w:val="0"/>
            <w:noProof/>
            <w:szCs w:val="18"/>
            <w:lang w:eastAsia="ru-RU"/>
          </w:rPr>
          <w:tab/>
        </w:r>
        <w:r w:rsidR="0091767F" w:rsidRPr="001434EC">
          <w:rPr>
            <w:rStyle w:val="af2"/>
            <w:rFonts w:ascii="Tahoma" w:hAnsi="Tahoma" w:cs="Tahoma"/>
            <w:noProof/>
            <w:szCs w:val="18"/>
          </w:rPr>
          <w:t>ОБЩИЕ ПРАВИЛА</w:t>
        </w:r>
        <w:r w:rsidR="0091767F" w:rsidRPr="001434EC">
          <w:rPr>
            <w:rFonts w:ascii="Tahoma" w:hAnsi="Tahoma" w:cs="Tahoma"/>
            <w:noProof/>
            <w:webHidden/>
            <w:szCs w:val="18"/>
          </w:rPr>
          <w:tab/>
        </w:r>
        <w:r w:rsidR="0091767F" w:rsidRPr="001434EC">
          <w:rPr>
            <w:rFonts w:ascii="Tahoma" w:hAnsi="Tahoma" w:cs="Tahoma"/>
            <w:noProof/>
            <w:webHidden/>
            <w:szCs w:val="18"/>
          </w:rPr>
          <w:fldChar w:fldCharType="begin"/>
        </w:r>
        <w:r w:rsidR="0091767F" w:rsidRPr="001434EC">
          <w:rPr>
            <w:rFonts w:ascii="Tahoma" w:hAnsi="Tahoma" w:cs="Tahoma"/>
            <w:noProof/>
            <w:webHidden/>
            <w:szCs w:val="18"/>
          </w:rPr>
          <w:instrText xml:space="preserve"> PAGEREF _Toc111037103 \h </w:instrText>
        </w:r>
        <w:r w:rsidR="0091767F" w:rsidRPr="001434EC">
          <w:rPr>
            <w:rFonts w:ascii="Tahoma" w:hAnsi="Tahoma" w:cs="Tahoma"/>
            <w:noProof/>
            <w:webHidden/>
            <w:szCs w:val="18"/>
          </w:rPr>
        </w:r>
        <w:r w:rsidR="0091767F" w:rsidRPr="001434EC">
          <w:rPr>
            <w:rFonts w:ascii="Tahoma" w:hAnsi="Tahoma" w:cs="Tahoma"/>
            <w:noProof/>
            <w:webHidden/>
            <w:szCs w:val="18"/>
          </w:rPr>
          <w:fldChar w:fldCharType="separate"/>
        </w:r>
        <w:r w:rsidR="004C1578">
          <w:rPr>
            <w:rFonts w:ascii="Tahoma" w:hAnsi="Tahoma" w:cs="Tahoma"/>
            <w:noProof/>
            <w:webHidden/>
            <w:szCs w:val="18"/>
          </w:rPr>
          <w:t>25</w:t>
        </w:r>
        <w:r w:rsidR="0091767F" w:rsidRPr="001434EC">
          <w:rPr>
            <w:rFonts w:ascii="Tahoma" w:hAnsi="Tahoma" w:cs="Tahoma"/>
            <w:noProof/>
            <w:webHidden/>
            <w:szCs w:val="18"/>
          </w:rPr>
          <w:fldChar w:fldCharType="end"/>
        </w:r>
      </w:hyperlink>
    </w:p>
    <w:p w:rsidR="0091767F" w:rsidRPr="001434EC" w:rsidRDefault="001503C1">
      <w:pPr>
        <w:pStyle w:val="26"/>
        <w:rPr>
          <w:rFonts w:ascii="Tahoma" w:eastAsia="Times New Roman" w:hAnsi="Tahoma" w:cs="Tahoma"/>
          <w:b w:val="0"/>
          <w:bCs w:val="0"/>
          <w:caps w:val="0"/>
          <w:noProof/>
          <w:szCs w:val="18"/>
          <w:lang w:eastAsia="ru-RU"/>
        </w:rPr>
      </w:pPr>
      <w:hyperlink w:anchor="_Toc111037104" w:history="1">
        <w:r w:rsidR="0091767F" w:rsidRPr="001434EC">
          <w:rPr>
            <w:rStyle w:val="af2"/>
            <w:rFonts w:ascii="Tahoma" w:hAnsi="Tahoma" w:cs="Tahoma"/>
            <w:iCs/>
            <w:noProof/>
            <w:szCs w:val="18"/>
          </w:rPr>
          <w:t>6.2.</w:t>
        </w:r>
        <w:r w:rsidR="0091767F" w:rsidRPr="001434EC">
          <w:rPr>
            <w:rFonts w:ascii="Tahoma" w:eastAsia="Times New Roman" w:hAnsi="Tahoma" w:cs="Tahoma"/>
            <w:b w:val="0"/>
            <w:bCs w:val="0"/>
            <w:caps w:val="0"/>
            <w:noProof/>
            <w:szCs w:val="18"/>
            <w:lang w:eastAsia="ru-RU"/>
          </w:rPr>
          <w:tab/>
        </w:r>
        <w:r w:rsidR="0091767F" w:rsidRPr="001434EC">
          <w:rPr>
            <w:rStyle w:val="af2"/>
            <w:rFonts w:ascii="Tahoma" w:hAnsi="Tahoma" w:cs="Tahoma"/>
            <w:iCs/>
            <w:noProof/>
            <w:szCs w:val="18"/>
          </w:rPr>
          <w:t>ОГНЕВЫЕ РАБОТЫ ВНУТРИ ЕМКОСТЕЙ, АППАРАТОВ, КОЛОДЦЕВ</w:t>
        </w:r>
        <w:r w:rsidR="0091767F" w:rsidRPr="001434EC">
          <w:rPr>
            <w:rFonts w:ascii="Tahoma" w:hAnsi="Tahoma" w:cs="Tahoma"/>
            <w:noProof/>
            <w:webHidden/>
            <w:szCs w:val="18"/>
          </w:rPr>
          <w:tab/>
        </w:r>
        <w:r w:rsidR="0091767F" w:rsidRPr="001434EC">
          <w:rPr>
            <w:rFonts w:ascii="Tahoma" w:hAnsi="Tahoma" w:cs="Tahoma"/>
            <w:noProof/>
            <w:webHidden/>
            <w:szCs w:val="18"/>
          </w:rPr>
          <w:fldChar w:fldCharType="begin"/>
        </w:r>
        <w:r w:rsidR="0091767F" w:rsidRPr="001434EC">
          <w:rPr>
            <w:rFonts w:ascii="Tahoma" w:hAnsi="Tahoma" w:cs="Tahoma"/>
            <w:noProof/>
            <w:webHidden/>
            <w:szCs w:val="18"/>
          </w:rPr>
          <w:instrText xml:space="preserve"> PAGEREF _Toc111037104 \h </w:instrText>
        </w:r>
        <w:r w:rsidR="0091767F" w:rsidRPr="001434EC">
          <w:rPr>
            <w:rFonts w:ascii="Tahoma" w:hAnsi="Tahoma" w:cs="Tahoma"/>
            <w:noProof/>
            <w:webHidden/>
            <w:szCs w:val="18"/>
          </w:rPr>
        </w:r>
        <w:r w:rsidR="0091767F" w:rsidRPr="001434EC">
          <w:rPr>
            <w:rFonts w:ascii="Tahoma" w:hAnsi="Tahoma" w:cs="Tahoma"/>
            <w:noProof/>
            <w:webHidden/>
            <w:szCs w:val="18"/>
          </w:rPr>
          <w:fldChar w:fldCharType="separate"/>
        </w:r>
        <w:r w:rsidR="004C1578">
          <w:rPr>
            <w:rFonts w:ascii="Tahoma" w:hAnsi="Tahoma" w:cs="Tahoma"/>
            <w:noProof/>
            <w:webHidden/>
            <w:szCs w:val="18"/>
          </w:rPr>
          <w:t>28</w:t>
        </w:r>
        <w:r w:rsidR="0091767F" w:rsidRPr="001434EC">
          <w:rPr>
            <w:rFonts w:ascii="Tahoma" w:hAnsi="Tahoma" w:cs="Tahoma"/>
            <w:noProof/>
            <w:webHidden/>
            <w:szCs w:val="18"/>
          </w:rPr>
          <w:fldChar w:fldCharType="end"/>
        </w:r>
      </w:hyperlink>
    </w:p>
    <w:p w:rsidR="0091767F" w:rsidRPr="001434EC" w:rsidRDefault="001503C1">
      <w:pPr>
        <w:pStyle w:val="26"/>
        <w:rPr>
          <w:rFonts w:ascii="Tahoma" w:eastAsia="Times New Roman" w:hAnsi="Tahoma" w:cs="Tahoma"/>
          <w:b w:val="0"/>
          <w:bCs w:val="0"/>
          <w:caps w:val="0"/>
          <w:noProof/>
          <w:szCs w:val="18"/>
          <w:lang w:eastAsia="ru-RU"/>
        </w:rPr>
      </w:pPr>
      <w:hyperlink w:anchor="_Toc111037105" w:history="1">
        <w:r w:rsidR="0091767F" w:rsidRPr="001434EC">
          <w:rPr>
            <w:rStyle w:val="af2"/>
            <w:rFonts w:ascii="Tahoma" w:hAnsi="Tahoma" w:cs="Tahoma"/>
            <w:noProof/>
            <w:szCs w:val="18"/>
          </w:rPr>
          <w:t>6.3.</w:t>
        </w:r>
        <w:r w:rsidR="0091767F" w:rsidRPr="001434EC">
          <w:rPr>
            <w:rFonts w:ascii="Tahoma" w:eastAsia="Times New Roman" w:hAnsi="Tahoma" w:cs="Tahoma"/>
            <w:b w:val="0"/>
            <w:bCs w:val="0"/>
            <w:caps w:val="0"/>
            <w:noProof/>
            <w:szCs w:val="18"/>
            <w:lang w:eastAsia="ru-RU"/>
          </w:rPr>
          <w:tab/>
        </w:r>
        <w:r w:rsidR="0091767F" w:rsidRPr="001434EC">
          <w:rPr>
            <w:rStyle w:val="af2"/>
            <w:rFonts w:ascii="Tahoma" w:hAnsi="Tahoma" w:cs="Tahoma"/>
            <w:noProof/>
            <w:szCs w:val="18"/>
          </w:rPr>
          <w:t>ЭЛЕКТРОСВАРОЧНЫЕ РАБОТЫ</w:t>
        </w:r>
        <w:r w:rsidR="0091767F" w:rsidRPr="001434EC">
          <w:rPr>
            <w:rFonts w:ascii="Tahoma" w:hAnsi="Tahoma" w:cs="Tahoma"/>
            <w:noProof/>
            <w:webHidden/>
            <w:szCs w:val="18"/>
          </w:rPr>
          <w:tab/>
        </w:r>
        <w:r w:rsidR="0091767F" w:rsidRPr="001434EC">
          <w:rPr>
            <w:rFonts w:ascii="Tahoma" w:hAnsi="Tahoma" w:cs="Tahoma"/>
            <w:noProof/>
            <w:webHidden/>
            <w:szCs w:val="18"/>
          </w:rPr>
          <w:fldChar w:fldCharType="begin"/>
        </w:r>
        <w:r w:rsidR="0091767F" w:rsidRPr="001434EC">
          <w:rPr>
            <w:rFonts w:ascii="Tahoma" w:hAnsi="Tahoma" w:cs="Tahoma"/>
            <w:noProof/>
            <w:webHidden/>
            <w:szCs w:val="18"/>
          </w:rPr>
          <w:instrText xml:space="preserve"> PAGEREF _Toc111037105 \h </w:instrText>
        </w:r>
        <w:r w:rsidR="0091767F" w:rsidRPr="001434EC">
          <w:rPr>
            <w:rFonts w:ascii="Tahoma" w:hAnsi="Tahoma" w:cs="Tahoma"/>
            <w:noProof/>
            <w:webHidden/>
            <w:szCs w:val="18"/>
          </w:rPr>
        </w:r>
        <w:r w:rsidR="0091767F" w:rsidRPr="001434EC">
          <w:rPr>
            <w:rFonts w:ascii="Tahoma" w:hAnsi="Tahoma" w:cs="Tahoma"/>
            <w:noProof/>
            <w:webHidden/>
            <w:szCs w:val="18"/>
          </w:rPr>
          <w:fldChar w:fldCharType="separate"/>
        </w:r>
        <w:r w:rsidR="004C1578">
          <w:rPr>
            <w:rFonts w:ascii="Tahoma" w:hAnsi="Tahoma" w:cs="Tahoma"/>
            <w:noProof/>
            <w:webHidden/>
            <w:szCs w:val="18"/>
          </w:rPr>
          <w:t>30</w:t>
        </w:r>
        <w:r w:rsidR="0091767F" w:rsidRPr="001434EC">
          <w:rPr>
            <w:rFonts w:ascii="Tahoma" w:hAnsi="Tahoma" w:cs="Tahoma"/>
            <w:noProof/>
            <w:webHidden/>
            <w:szCs w:val="18"/>
          </w:rPr>
          <w:fldChar w:fldCharType="end"/>
        </w:r>
      </w:hyperlink>
    </w:p>
    <w:p w:rsidR="0091767F" w:rsidRPr="001434EC" w:rsidRDefault="001503C1">
      <w:pPr>
        <w:pStyle w:val="26"/>
        <w:rPr>
          <w:rFonts w:ascii="Tahoma" w:eastAsia="Times New Roman" w:hAnsi="Tahoma" w:cs="Tahoma"/>
          <w:b w:val="0"/>
          <w:bCs w:val="0"/>
          <w:caps w:val="0"/>
          <w:noProof/>
          <w:szCs w:val="18"/>
          <w:lang w:eastAsia="ru-RU"/>
        </w:rPr>
      </w:pPr>
      <w:hyperlink w:anchor="_Toc111037106" w:history="1">
        <w:r w:rsidR="0091767F" w:rsidRPr="001434EC">
          <w:rPr>
            <w:rStyle w:val="af2"/>
            <w:rFonts w:ascii="Tahoma" w:hAnsi="Tahoma" w:cs="Tahoma"/>
            <w:noProof/>
            <w:szCs w:val="18"/>
          </w:rPr>
          <w:t>6.4.</w:t>
        </w:r>
        <w:r w:rsidR="0091767F" w:rsidRPr="001434EC">
          <w:rPr>
            <w:rFonts w:ascii="Tahoma" w:eastAsia="Times New Roman" w:hAnsi="Tahoma" w:cs="Tahoma"/>
            <w:b w:val="0"/>
            <w:bCs w:val="0"/>
            <w:caps w:val="0"/>
            <w:noProof/>
            <w:szCs w:val="18"/>
            <w:lang w:eastAsia="ru-RU"/>
          </w:rPr>
          <w:tab/>
        </w:r>
        <w:r w:rsidR="0091767F" w:rsidRPr="001434EC">
          <w:rPr>
            <w:rStyle w:val="af2"/>
            <w:rFonts w:ascii="Tahoma" w:hAnsi="Tahoma" w:cs="Tahoma"/>
            <w:noProof/>
            <w:szCs w:val="18"/>
          </w:rPr>
          <w:t>ГАЗОСВАРОЧНЫЕ И ГАЗОРЕЗАТЕЛЬНЫЕ РАБОТЫ</w:t>
        </w:r>
        <w:r w:rsidR="0091767F" w:rsidRPr="001434EC">
          <w:rPr>
            <w:rFonts w:ascii="Tahoma" w:hAnsi="Tahoma" w:cs="Tahoma"/>
            <w:noProof/>
            <w:webHidden/>
            <w:szCs w:val="18"/>
          </w:rPr>
          <w:tab/>
        </w:r>
        <w:r w:rsidR="0091767F" w:rsidRPr="001434EC">
          <w:rPr>
            <w:rFonts w:ascii="Tahoma" w:hAnsi="Tahoma" w:cs="Tahoma"/>
            <w:noProof/>
            <w:webHidden/>
            <w:szCs w:val="18"/>
          </w:rPr>
          <w:fldChar w:fldCharType="begin"/>
        </w:r>
        <w:r w:rsidR="0091767F" w:rsidRPr="001434EC">
          <w:rPr>
            <w:rFonts w:ascii="Tahoma" w:hAnsi="Tahoma" w:cs="Tahoma"/>
            <w:noProof/>
            <w:webHidden/>
            <w:szCs w:val="18"/>
          </w:rPr>
          <w:instrText xml:space="preserve"> PAGEREF _Toc111037106 \h </w:instrText>
        </w:r>
        <w:r w:rsidR="0091767F" w:rsidRPr="001434EC">
          <w:rPr>
            <w:rFonts w:ascii="Tahoma" w:hAnsi="Tahoma" w:cs="Tahoma"/>
            <w:noProof/>
            <w:webHidden/>
            <w:szCs w:val="18"/>
          </w:rPr>
        </w:r>
        <w:r w:rsidR="0091767F" w:rsidRPr="001434EC">
          <w:rPr>
            <w:rFonts w:ascii="Tahoma" w:hAnsi="Tahoma" w:cs="Tahoma"/>
            <w:noProof/>
            <w:webHidden/>
            <w:szCs w:val="18"/>
          </w:rPr>
          <w:fldChar w:fldCharType="separate"/>
        </w:r>
        <w:r w:rsidR="004C1578">
          <w:rPr>
            <w:rFonts w:ascii="Tahoma" w:hAnsi="Tahoma" w:cs="Tahoma"/>
            <w:noProof/>
            <w:webHidden/>
            <w:szCs w:val="18"/>
          </w:rPr>
          <w:t>32</w:t>
        </w:r>
        <w:r w:rsidR="0091767F" w:rsidRPr="001434EC">
          <w:rPr>
            <w:rFonts w:ascii="Tahoma" w:hAnsi="Tahoma" w:cs="Tahoma"/>
            <w:noProof/>
            <w:webHidden/>
            <w:szCs w:val="18"/>
          </w:rPr>
          <w:fldChar w:fldCharType="end"/>
        </w:r>
      </w:hyperlink>
    </w:p>
    <w:p w:rsidR="0091767F" w:rsidRPr="001434EC" w:rsidRDefault="001503C1">
      <w:pPr>
        <w:pStyle w:val="26"/>
        <w:rPr>
          <w:rFonts w:ascii="Tahoma" w:eastAsia="Times New Roman" w:hAnsi="Tahoma" w:cs="Tahoma"/>
          <w:b w:val="0"/>
          <w:bCs w:val="0"/>
          <w:caps w:val="0"/>
          <w:noProof/>
          <w:szCs w:val="18"/>
          <w:lang w:eastAsia="ru-RU"/>
        </w:rPr>
      </w:pPr>
      <w:hyperlink w:anchor="_Toc111037107" w:history="1">
        <w:r w:rsidR="0091767F" w:rsidRPr="001434EC">
          <w:rPr>
            <w:rStyle w:val="af2"/>
            <w:rFonts w:ascii="Tahoma" w:hAnsi="Tahoma" w:cs="Tahoma"/>
            <w:noProof/>
            <w:szCs w:val="18"/>
          </w:rPr>
          <w:t>6.5.</w:t>
        </w:r>
        <w:r w:rsidR="0091767F" w:rsidRPr="001434EC">
          <w:rPr>
            <w:rFonts w:ascii="Tahoma" w:eastAsia="Times New Roman" w:hAnsi="Tahoma" w:cs="Tahoma"/>
            <w:b w:val="0"/>
            <w:bCs w:val="0"/>
            <w:caps w:val="0"/>
            <w:noProof/>
            <w:szCs w:val="18"/>
            <w:lang w:eastAsia="ru-RU"/>
          </w:rPr>
          <w:tab/>
        </w:r>
        <w:r w:rsidR="0091767F" w:rsidRPr="001434EC">
          <w:rPr>
            <w:rStyle w:val="af2"/>
            <w:rFonts w:ascii="Tahoma" w:hAnsi="Tahoma" w:cs="Tahoma"/>
            <w:noProof/>
            <w:szCs w:val="18"/>
          </w:rPr>
          <w:t>ПАЯЛЬНЫЕ РАБОТЫ</w:t>
        </w:r>
        <w:r w:rsidR="0091767F" w:rsidRPr="001434EC">
          <w:rPr>
            <w:rFonts w:ascii="Tahoma" w:hAnsi="Tahoma" w:cs="Tahoma"/>
            <w:noProof/>
            <w:webHidden/>
            <w:szCs w:val="18"/>
          </w:rPr>
          <w:tab/>
        </w:r>
        <w:r w:rsidR="0091767F" w:rsidRPr="001434EC">
          <w:rPr>
            <w:rFonts w:ascii="Tahoma" w:hAnsi="Tahoma" w:cs="Tahoma"/>
            <w:noProof/>
            <w:webHidden/>
            <w:szCs w:val="18"/>
          </w:rPr>
          <w:fldChar w:fldCharType="begin"/>
        </w:r>
        <w:r w:rsidR="0091767F" w:rsidRPr="001434EC">
          <w:rPr>
            <w:rFonts w:ascii="Tahoma" w:hAnsi="Tahoma" w:cs="Tahoma"/>
            <w:noProof/>
            <w:webHidden/>
            <w:szCs w:val="18"/>
          </w:rPr>
          <w:instrText xml:space="preserve"> PAGEREF _Toc111037107 \h </w:instrText>
        </w:r>
        <w:r w:rsidR="0091767F" w:rsidRPr="001434EC">
          <w:rPr>
            <w:rFonts w:ascii="Tahoma" w:hAnsi="Tahoma" w:cs="Tahoma"/>
            <w:noProof/>
            <w:webHidden/>
            <w:szCs w:val="18"/>
          </w:rPr>
        </w:r>
        <w:r w:rsidR="0091767F" w:rsidRPr="001434EC">
          <w:rPr>
            <w:rFonts w:ascii="Tahoma" w:hAnsi="Tahoma" w:cs="Tahoma"/>
            <w:noProof/>
            <w:webHidden/>
            <w:szCs w:val="18"/>
          </w:rPr>
          <w:fldChar w:fldCharType="separate"/>
        </w:r>
        <w:r w:rsidR="004C1578">
          <w:rPr>
            <w:rFonts w:ascii="Tahoma" w:hAnsi="Tahoma" w:cs="Tahoma"/>
            <w:noProof/>
            <w:webHidden/>
            <w:szCs w:val="18"/>
          </w:rPr>
          <w:t>36</w:t>
        </w:r>
        <w:r w:rsidR="0091767F" w:rsidRPr="001434EC">
          <w:rPr>
            <w:rFonts w:ascii="Tahoma" w:hAnsi="Tahoma" w:cs="Tahoma"/>
            <w:noProof/>
            <w:webHidden/>
            <w:szCs w:val="18"/>
          </w:rPr>
          <w:fldChar w:fldCharType="end"/>
        </w:r>
      </w:hyperlink>
    </w:p>
    <w:p w:rsidR="0091767F" w:rsidRPr="001434EC" w:rsidRDefault="001503C1">
      <w:pPr>
        <w:pStyle w:val="26"/>
        <w:rPr>
          <w:rFonts w:ascii="Tahoma" w:eastAsia="Times New Roman" w:hAnsi="Tahoma" w:cs="Tahoma"/>
          <w:b w:val="0"/>
          <w:bCs w:val="0"/>
          <w:caps w:val="0"/>
          <w:noProof/>
          <w:szCs w:val="18"/>
          <w:lang w:eastAsia="ru-RU"/>
        </w:rPr>
      </w:pPr>
      <w:hyperlink w:anchor="_Toc111037108" w:history="1">
        <w:r w:rsidR="0091767F" w:rsidRPr="001434EC">
          <w:rPr>
            <w:rStyle w:val="af2"/>
            <w:rFonts w:ascii="Tahoma" w:hAnsi="Tahoma" w:cs="Tahoma"/>
            <w:noProof/>
            <w:szCs w:val="18"/>
          </w:rPr>
          <w:t>6.6.</w:t>
        </w:r>
        <w:r w:rsidR="0091767F" w:rsidRPr="001434EC">
          <w:rPr>
            <w:rFonts w:ascii="Tahoma" w:eastAsia="Times New Roman" w:hAnsi="Tahoma" w:cs="Tahoma"/>
            <w:b w:val="0"/>
            <w:bCs w:val="0"/>
            <w:caps w:val="0"/>
            <w:noProof/>
            <w:szCs w:val="18"/>
            <w:lang w:eastAsia="ru-RU"/>
          </w:rPr>
          <w:tab/>
        </w:r>
        <w:r w:rsidR="0091767F" w:rsidRPr="001434EC">
          <w:rPr>
            <w:rStyle w:val="af2"/>
            <w:rFonts w:ascii="Tahoma" w:hAnsi="Tahoma" w:cs="Tahoma"/>
            <w:noProof/>
            <w:szCs w:val="18"/>
          </w:rPr>
          <w:t>ВАРКА БИТУМОВ, МАСТИК И СМОЛ</w:t>
        </w:r>
        <w:r w:rsidR="0091767F" w:rsidRPr="001434EC">
          <w:rPr>
            <w:rFonts w:ascii="Tahoma" w:hAnsi="Tahoma" w:cs="Tahoma"/>
            <w:noProof/>
            <w:webHidden/>
            <w:szCs w:val="18"/>
          </w:rPr>
          <w:tab/>
        </w:r>
        <w:r w:rsidR="0091767F" w:rsidRPr="001434EC">
          <w:rPr>
            <w:rFonts w:ascii="Tahoma" w:hAnsi="Tahoma" w:cs="Tahoma"/>
            <w:noProof/>
            <w:webHidden/>
            <w:szCs w:val="18"/>
          </w:rPr>
          <w:fldChar w:fldCharType="begin"/>
        </w:r>
        <w:r w:rsidR="0091767F" w:rsidRPr="001434EC">
          <w:rPr>
            <w:rFonts w:ascii="Tahoma" w:hAnsi="Tahoma" w:cs="Tahoma"/>
            <w:noProof/>
            <w:webHidden/>
            <w:szCs w:val="18"/>
          </w:rPr>
          <w:instrText xml:space="preserve"> PAGEREF _Toc111037108 \h </w:instrText>
        </w:r>
        <w:r w:rsidR="0091767F" w:rsidRPr="001434EC">
          <w:rPr>
            <w:rFonts w:ascii="Tahoma" w:hAnsi="Tahoma" w:cs="Tahoma"/>
            <w:noProof/>
            <w:webHidden/>
            <w:szCs w:val="18"/>
          </w:rPr>
        </w:r>
        <w:r w:rsidR="0091767F" w:rsidRPr="001434EC">
          <w:rPr>
            <w:rFonts w:ascii="Tahoma" w:hAnsi="Tahoma" w:cs="Tahoma"/>
            <w:noProof/>
            <w:webHidden/>
            <w:szCs w:val="18"/>
          </w:rPr>
          <w:fldChar w:fldCharType="separate"/>
        </w:r>
        <w:r w:rsidR="004C1578">
          <w:rPr>
            <w:rFonts w:ascii="Tahoma" w:hAnsi="Tahoma" w:cs="Tahoma"/>
            <w:noProof/>
            <w:webHidden/>
            <w:szCs w:val="18"/>
          </w:rPr>
          <w:t>37</w:t>
        </w:r>
        <w:r w:rsidR="0091767F" w:rsidRPr="001434EC">
          <w:rPr>
            <w:rFonts w:ascii="Tahoma" w:hAnsi="Tahoma" w:cs="Tahoma"/>
            <w:noProof/>
            <w:webHidden/>
            <w:szCs w:val="18"/>
          </w:rPr>
          <w:fldChar w:fldCharType="end"/>
        </w:r>
      </w:hyperlink>
    </w:p>
    <w:p w:rsidR="0091767F" w:rsidRPr="001434EC" w:rsidRDefault="001503C1">
      <w:pPr>
        <w:pStyle w:val="26"/>
        <w:rPr>
          <w:rFonts w:ascii="Tahoma" w:eastAsia="Times New Roman" w:hAnsi="Tahoma" w:cs="Tahoma"/>
          <w:b w:val="0"/>
          <w:bCs w:val="0"/>
          <w:caps w:val="0"/>
          <w:noProof/>
          <w:szCs w:val="18"/>
          <w:lang w:eastAsia="ru-RU"/>
        </w:rPr>
      </w:pPr>
      <w:hyperlink w:anchor="_Toc111037109" w:history="1">
        <w:r w:rsidR="0091767F" w:rsidRPr="001434EC">
          <w:rPr>
            <w:rStyle w:val="af2"/>
            <w:rFonts w:ascii="Tahoma" w:hAnsi="Tahoma" w:cs="Tahoma"/>
            <w:noProof/>
            <w:szCs w:val="18"/>
          </w:rPr>
          <w:t>6.7.</w:t>
        </w:r>
        <w:r w:rsidR="0091767F" w:rsidRPr="001434EC">
          <w:rPr>
            <w:rFonts w:ascii="Tahoma" w:eastAsia="Times New Roman" w:hAnsi="Tahoma" w:cs="Tahoma"/>
            <w:b w:val="0"/>
            <w:bCs w:val="0"/>
            <w:caps w:val="0"/>
            <w:noProof/>
            <w:szCs w:val="18"/>
            <w:lang w:eastAsia="ru-RU"/>
          </w:rPr>
          <w:tab/>
        </w:r>
        <w:r w:rsidR="0091767F" w:rsidRPr="001434EC">
          <w:rPr>
            <w:rStyle w:val="af2"/>
            <w:rFonts w:ascii="Tahoma" w:hAnsi="Tahoma" w:cs="Tahoma"/>
            <w:noProof/>
            <w:szCs w:val="18"/>
          </w:rPr>
          <w:t>РАБОТА ШЛИФОВАЛЬНЫМ И АБРАЗИВНЫМ ИНСТРУМЕНТОМ</w:t>
        </w:r>
        <w:r w:rsidR="0091767F" w:rsidRPr="001434EC">
          <w:rPr>
            <w:rFonts w:ascii="Tahoma" w:hAnsi="Tahoma" w:cs="Tahoma"/>
            <w:noProof/>
            <w:webHidden/>
            <w:szCs w:val="18"/>
          </w:rPr>
          <w:tab/>
        </w:r>
        <w:r w:rsidR="0091767F" w:rsidRPr="001434EC">
          <w:rPr>
            <w:rFonts w:ascii="Tahoma" w:hAnsi="Tahoma" w:cs="Tahoma"/>
            <w:noProof/>
            <w:webHidden/>
            <w:szCs w:val="18"/>
          </w:rPr>
          <w:fldChar w:fldCharType="begin"/>
        </w:r>
        <w:r w:rsidR="0091767F" w:rsidRPr="001434EC">
          <w:rPr>
            <w:rFonts w:ascii="Tahoma" w:hAnsi="Tahoma" w:cs="Tahoma"/>
            <w:noProof/>
            <w:webHidden/>
            <w:szCs w:val="18"/>
          </w:rPr>
          <w:instrText xml:space="preserve"> PAGEREF _Toc111037109 \h </w:instrText>
        </w:r>
        <w:r w:rsidR="0091767F" w:rsidRPr="001434EC">
          <w:rPr>
            <w:rFonts w:ascii="Tahoma" w:hAnsi="Tahoma" w:cs="Tahoma"/>
            <w:noProof/>
            <w:webHidden/>
            <w:szCs w:val="18"/>
          </w:rPr>
        </w:r>
        <w:r w:rsidR="0091767F" w:rsidRPr="001434EC">
          <w:rPr>
            <w:rFonts w:ascii="Tahoma" w:hAnsi="Tahoma" w:cs="Tahoma"/>
            <w:noProof/>
            <w:webHidden/>
            <w:szCs w:val="18"/>
          </w:rPr>
          <w:fldChar w:fldCharType="separate"/>
        </w:r>
        <w:r w:rsidR="004C1578">
          <w:rPr>
            <w:rFonts w:ascii="Tahoma" w:hAnsi="Tahoma" w:cs="Tahoma"/>
            <w:noProof/>
            <w:webHidden/>
            <w:szCs w:val="18"/>
          </w:rPr>
          <w:t>38</w:t>
        </w:r>
        <w:r w:rsidR="0091767F" w:rsidRPr="001434EC">
          <w:rPr>
            <w:rFonts w:ascii="Tahoma" w:hAnsi="Tahoma" w:cs="Tahoma"/>
            <w:noProof/>
            <w:webHidden/>
            <w:szCs w:val="18"/>
          </w:rPr>
          <w:fldChar w:fldCharType="end"/>
        </w:r>
      </w:hyperlink>
    </w:p>
    <w:p w:rsidR="0091767F" w:rsidRPr="001434EC" w:rsidRDefault="001503C1">
      <w:pPr>
        <w:pStyle w:val="12"/>
        <w:rPr>
          <w:rFonts w:ascii="Tahoma" w:eastAsia="Times New Roman" w:hAnsi="Tahoma" w:cs="Tahoma"/>
          <w:b w:val="0"/>
          <w:bCs w:val="0"/>
          <w:caps w:val="0"/>
          <w:sz w:val="18"/>
          <w:szCs w:val="18"/>
          <w:lang w:eastAsia="ru-RU"/>
        </w:rPr>
      </w:pPr>
      <w:hyperlink w:anchor="_Toc111037110" w:history="1">
        <w:r w:rsidR="0091767F" w:rsidRPr="001434EC">
          <w:rPr>
            <w:rStyle w:val="af2"/>
            <w:rFonts w:ascii="Tahoma" w:hAnsi="Tahoma" w:cs="Tahoma"/>
            <w:sz w:val="18"/>
            <w:szCs w:val="18"/>
          </w:rPr>
          <w:t>7.</w:t>
        </w:r>
        <w:r w:rsidR="0091767F" w:rsidRPr="001434EC">
          <w:rPr>
            <w:rFonts w:ascii="Tahoma" w:eastAsia="Times New Roman" w:hAnsi="Tahoma" w:cs="Tahoma"/>
            <w:b w:val="0"/>
            <w:bCs w:val="0"/>
            <w:caps w:val="0"/>
            <w:sz w:val="18"/>
            <w:szCs w:val="18"/>
            <w:lang w:eastAsia="ru-RU"/>
          </w:rPr>
          <w:tab/>
        </w:r>
        <w:r w:rsidR="0091767F" w:rsidRPr="001434EC">
          <w:rPr>
            <w:rStyle w:val="af2"/>
            <w:rFonts w:ascii="Tahoma" w:hAnsi="Tahoma" w:cs="Tahoma"/>
            <w:sz w:val="18"/>
            <w:szCs w:val="18"/>
          </w:rPr>
          <w:t>ОБЯЗАННОСТИ И ОТВЕТСТВЕННОСТЬ РУКОВОДИТЕЛЕЙ И ИСПОЛНИТЕЛЕЙ</w:t>
        </w:r>
        <w:r w:rsidR="0091767F" w:rsidRPr="001434EC">
          <w:rPr>
            <w:rFonts w:ascii="Tahoma" w:hAnsi="Tahoma" w:cs="Tahoma"/>
            <w:webHidden/>
            <w:sz w:val="18"/>
            <w:szCs w:val="18"/>
          </w:rPr>
          <w:tab/>
        </w:r>
        <w:r w:rsidR="0091767F" w:rsidRPr="001434EC">
          <w:rPr>
            <w:rFonts w:ascii="Tahoma" w:hAnsi="Tahoma" w:cs="Tahoma"/>
            <w:webHidden/>
            <w:sz w:val="18"/>
            <w:szCs w:val="18"/>
          </w:rPr>
          <w:fldChar w:fldCharType="begin"/>
        </w:r>
        <w:r w:rsidR="0091767F" w:rsidRPr="001434EC">
          <w:rPr>
            <w:rFonts w:ascii="Tahoma" w:hAnsi="Tahoma" w:cs="Tahoma"/>
            <w:webHidden/>
            <w:sz w:val="18"/>
            <w:szCs w:val="18"/>
          </w:rPr>
          <w:instrText xml:space="preserve"> PAGEREF _Toc111037110 \h </w:instrText>
        </w:r>
        <w:r w:rsidR="0091767F" w:rsidRPr="001434EC">
          <w:rPr>
            <w:rFonts w:ascii="Tahoma" w:hAnsi="Tahoma" w:cs="Tahoma"/>
            <w:webHidden/>
            <w:sz w:val="18"/>
            <w:szCs w:val="18"/>
          </w:rPr>
        </w:r>
        <w:r w:rsidR="0091767F" w:rsidRPr="001434EC">
          <w:rPr>
            <w:rFonts w:ascii="Tahoma" w:hAnsi="Tahoma" w:cs="Tahoma"/>
            <w:webHidden/>
            <w:sz w:val="18"/>
            <w:szCs w:val="18"/>
          </w:rPr>
          <w:fldChar w:fldCharType="separate"/>
        </w:r>
        <w:r w:rsidR="004C1578">
          <w:rPr>
            <w:rFonts w:ascii="Tahoma" w:hAnsi="Tahoma" w:cs="Tahoma"/>
            <w:webHidden/>
            <w:sz w:val="18"/>
            <w:szCs w:val="18"/>
          </w:rPr>
          <w:t>39</w:t>
        </w:r>
        <w:r w:rsidR="0091767F" w:rsidRPr="001434EC">
          <w:rPr>
            <w:rFonts w:ascii="Tahoma" w:hAnsi="Tahoma" w:cs="Tahoma"/>
            <w:webHidden/>
            <w:sz w:val="18"/>
            <w:szCs w:val="18"/>
          </w:rPr>
          <w:fldChar w:fldCharType="end"/>
        </w:r>
      </w:hyperlink>
    </w:p>
    <w:p w:rsidR="0091767F" w:rsidRPr="001434EC" w:rsidRDefault="001503C1">
      <w:pPr>
        <w:pStyle w:val="12"/>
        <w:rPr>
          <w:rFonts w:ascii="Tahoma" w:eastAsia="Times New Roman" w:hAnsi="Tahoma" w:cs="Tahoma"/>
          <w:b w:val="0"/>
          <w:bCs w:val="0"/>
          <w:caps w:val="0"/>
          <w:sz w:val="18"/>
          <w:szCs w:val="18"/>
          <w:lang w:eastAsia="ru-RU"/>
        </w:rPr>
      </w:pPr>
      <w:hyperlink w:anchor="_Toc111037111" w:history="1">
        <w:r w:rsidR="0091767F" w:rsidRPr="001434EC">
          <w:rPr>
            <w:rStyle w:val="af2"/>
            <w:rFonts w:ascii="Tahoma" w:hAnsi="Tahoma" w:cs="Tahoma"/>
            <w:sz w:val="18"/>
            <w:szCs w:val="18"/>
          </w:rPr>
          <w:t>8.</w:t>
        </w:r>
        <w:r w:rsidR="0091767F" w:rsidRPr="001434EC">
          <w:rPr>
            <w:rFonts w:ascii="Tahoma" w:eastAsia="Times New Roman" w:hAnsi="Tahoma" w:cs="Tahoma"/>
            <w:b w:val="0"/>
            <w:bCs w:val="0"/>
            <w:caps w:val="0"/>
            <w:sz w:val="18"/>
            <w:szCs w:val="18"/>
            <w:lang w:eastAsia="ru-RU"/>
          </w:rPr>
          <w:tab/>
        </w:r>
        <w:r w:rsidR="0091767F" w:rsidRPr="001434EC">
          <w:rPr>
            <w:rStyle w:val="af2"/>
            <w:rFonts w:ascii="Tahoma" w:hAnsi="Tahoma" w:cs="Tahoma"/>
            <w:sz w:val="18"/>
            <w:szCs w:val="18"/>
          </w:rPr>
          <w:t>ССЫЛКИ</w:t>
        </w:r>
        <w:r w:rsidR="0091767F" w:rsidRPr="001434EC">
          <w:rPr>
            <w:rFonts w:ascii="Tahoma" w:hAnsi="Tahoma" w:cs="Tahoma"/>
            <w:webHidden/>
            <w:sz w:val="18"/>
            <w:szCs w:val="18"/>
          </w:rPr>
          <w:tab/>
        </w:r>
        <w:r w:rsidR="0091767F" w:rsidRPr="001434EC">
          <w:rPr>
            <w:rFonts w:ascii="Tahoma" w:hAnsi="Tahoma" w:cs="Tahoma"/>
            <w:webHidden/>
            <w:sz w:val="18"/>
            <w:szCs w:val="18"/>
          </w:rPr>
          <w:fldChar w:fldCharType="begin"/>
        </w:r>
        <w:r w:rsidR="0091767F" w:rsidRPr="001434EC">
          <w:rPr>
            <w:rFonts w:ascii="Tahoma" w:hAnsi="Tahoma" w:cs="Tahoma"/>
            <w:webHidden/>
            <w:sz w:val="18"/>
            <w:szCs w:val="18"/>
          </w:rPr>
          <w:instrText xml:space="preserve"> PAGEREF _Toc111037111 \h </w:instrText>
        </w:r>
        <w:r w:rsidR="0091767F" w:rsidRPr="001434EC">
          <w:rPr>
            <w:rFonts w:ascii="Tahoma" w:hAnsi="Tahoma" w:cs="Tahoma"/>
            <w:webHidden/>
            <w:sz w:val="18"/>
            <w:szCs w:val="18"/>
          </w:rPr>
        </w:r>
        <w:r w:rsidR="0091767F" w:rsidRPr="001434EC">
          <w:rPr>
            <w:rFonts w:ascii="Tahoma" w:hAnsi="Tahoma" w:cs="Tahoma"/>
            <w:webHidden/>
            <w:sz w:val="18"/>
            <w:szCs w:val="18"/>
          </w:rPr>
          <w:fldChar w:fldCharType="separate"/>
        </w:r>
        <w:r w:rsidR="004C1578">
          <w:rPr>
            <w:rFonts w:ascii="Tahoma" w:hAnsi="Tahoma" w:cs="Tahoma"/>
            <w:webHidden/>
            <w:sz w:val="18"/>
            <w:szCs w:val="18"/>
          </w:rPr>
          <w:t>44</w:t>
        </w:r>
        <w:r w:rsidR="0091767F" w:rsidRPr="001434EC">
          <w:rPr>
            <w:rFonts w:ascii="Tahoma" w:hAnsi="Tahoma" w:cs="Tahoma"/>
            <w:webHidden/>
            <w:sz w:val="18"/>
            <w:szCs w:val="18"/>
          </w:rPr>
          <w:fldChar w:fldCharType="end"/>
        </w:r>
      </w:hyperlink>
    </w:p>
    <w:p w:rsidR="0091767F" w:rsidRPr="001434EC" w:rsidRDefault="001503C1">
      <w:pPr>
        <w:pStyle w:val="12"/>
        <w:rPr>
          <w:rFonts w:ascii="Tahoma" w:eastAsia="Times New Roman" w:hAnsi="Tahoma" w:cs="Tahoma"/>
          <w:b w:val="0"/>
          <w:bCs w:val="0"/>
          <w:caps w:val="0"/>
          <w:sz w:val="18"/>
          <w:szCs w:val="18"/>
          <w:lang w:eastAsia="ru-RU"/>
        </w:rPr>
      </w:pPr>
      <w:hyperlink w:anchor="_Toc111037112" w:history="1">
        <w:r w:rsidR="0091767F" w:rsidRPr="001434EC">
          <w:rPr>
            <w:rStyle w:val="af2"/>
            <w:rFonts w:ascii="Tahoma" w:hAnsi="Tahoma" w:cs="Tahoma"/>
            <w:kern w:val="32"/>
            <w:sz w:val="18"/>
            <w:szCs w:val="18"/>
          </w:rPr>
          <w:t>ПРИЛОЖЕНИЯ</w:t>
        </w:r>
        <w:r w:rsidR="0091767F" w:rsidRPr="001434EC">
          <w:rPr>
            <w:rFonts w:ascii="Tahoma" w:hAnsi="Tahoma" w:cs="Tahoma"/>
            <w:webHidden/>
            <w:sz w:val="18"/>
            <w:szCs w:val="18"/>
          </w:rPr>
          <w:tab/>
        </w:r>
        <w:r w:rsidR="0091767F" w:rsidRPr="001434EC">
          <w:rPr>
            <w:rFonts w:ascii="Tahoma" w:hAnsi="Tahoma" w:cs="Tahoma"/>
            <w:webHidden/>
            <w:sz w:val="18"/>
            <w:szCs w:val="18"/>
          </w:rPr>
          <w:fldChar w:fldCharType="begin"/>
        </w:r>
        <w:r w:rsidR="0091767F" w:rsidRPr="001434EC">
          <w:rPr>
            <w:rFonts w:ascii="Tahoma" w:hAnsi="Tahoma" w:cs="Tahoma"/>
            <w:webHidden/>
            <w:sz w:val="18"/>
            <w:szCs w:val="18"/>
          </w:rPr>
          <w:instrText xml:space="preserve"> PAGEREF _Toc111037112 \h </w:instrText>
        </w:r>
        <w:r w:rsidR="0091767F" w:rsidRPr="001434EC">
          <w:rPr>
            <w:rFonts w:ascii="Tahoma" w:hAnsi="Tahoma" w:cs="Tahoma"/>
            <w:webHidden/>
            <w:sz w:val="18"/>
            <w:szCs w:val="18"/>
          </w:rPr>
        </w:r>
        <w:r w:rsidR="0091767F" w:rsidRPr="001434EC">
          <w:rPr>
            <w:rFonts w:ascii="Tahoma" w:hAnsi="Tahoma" w:cs="Tahoma"/>
            <w:webHidden/>
            <w:sz w:val="18"/>
            <w:szCs w:val="18"/>
          </w:rPr>
          <w:fldChar w:fldCharType="separate"/>
        </w:r>
        <w:r w:rsidR="004C1578">
          <w:rPr>
            <w:rFonts w:ascii="Tahoma" w:hAnsi="Tahoma" w:cs="Tahoma"/>
            <w:webHidden/>
            <w:sz w:val="18"/>
            <w:szCs w:val="18"/>
          </w:rPr>
          <w:t>46</w:t>
        </w:r>
        <w:r w:rsidR="0091767F" w:rsidRPr="001434EC">
          <w:rPr>
            <w:rFonts w:ascii="Tahoma" w:hAnsi="Tahoma" w:cs="Tahoma"/>
            <w:webHidden/>
            <w:sz w:val="18"/>
            <w:szCs w:val="18"/>
          </w:rPr>
          <w:fldChar w:fldCharType="end"/>
        </w:r>
      </w:hyperlink>
    </w:p>
    <w:p w:rsidR="0091767F" w:rsidRPr="001434EC" w:rsidRDefault="001503C1">
      <w:pPr>
        <w:pStyle w:val="12"/>
        <w:rPr>
          <w:rFonts w:ascii="Tahoma" w:eastAsia="Times New Roman" w:hAnsi="Tahoma" w:cs="Tahoma"/>
          <w:b w:val="0"/>
          <w:bCs w:val="0"/>
          <w:caps w:val="0"/>
          <w:sz w:val="18"/>
          <w:szCs w:val="18"/>
          <w:lang w:eastAsia="ru-RU"/>
        </w:rPr>
      </w:pPr>
      <w:hyperlink w:anchor="_Toc111037113" w:history="1">
        <w:r w:rsidR="0091767F" w:rsidRPr="001434EC">
          <w:rPr>
            <w:rStyle w:val="af2"/>
            <w:rFonts w:ascii="Tahoma" w:eastAsia="Times New Roman" w:hAnsi="Tahoma" w:cs="Tahoma"/>
            <w:kern w:val="32"/>
            <w:sz w:val="18"/>
            <w:szCs w:val="18"/>
            <w:lang w:eastAsia="ru-RU"/>
          </w:rPr>
          <w:t>ПРИЛОЖЕНИЕ 1. ПРОТОКОЛ АТТЕСТАЦИИ СВАРОЧНОГО ПОСТА</w:t>
        </w:r>
        <w:r w:rsidR="0091767F" w:rsidRPr="001434EC">
          <w:rPr>
            <w:rFonts w:ascii="Tahoma" w:hAnsi="Tahoma" w:cs="Tahoma"/>
            <w:webHidden/>
            <w:sz w:val="18"/>
            <w:szCs w:val="18"/>
          </w:rPr>
          <w:tab/>
        </w:r>
        <w:r w:rsidR="0091767F" w:rsidRPr="001434EC">
          <w:rPr>
            <w:rFonts w:ascii="Tahoma" w:hAnsi="Tahoma" w:cs="Tahoma"/>
            <w:webHidden/>
            <w:sz w:val="18"/>
            <w:szCs w:val="18"/>
          </w:rPr>
          <w:fldChar w:fldCharType="begin"/>
        </w:r>
        <w:r w:rsidR="0091767F" w:rsidRPr="001434EC">
          <w:rPr>
            <w:rFonts w:ascii="Tahoma" w:hAnsi="Tahoma" w:cs="Tahoma"/>
            <w:webHidden/>
            <w:sz w:val="18"/>
            <w:szCs w:val="18"/>
          </w:rPr>
          <w:instrText xml:space="preserve"> PAGEREF _Toc111037113 \h </w:instrText>
        </w:r>
        <w:r w:rsidR="0091767F" w:rsidRPr="001434EC">
          <w:rPr>
            <w:rFonts w:ascii="Tahoma" w:hAnsi="Tahoma" w:cs="Tahoma"/>
            <w:webHidden/>
            <w:sz w:val="18"/>
            <w:szCs w:val="18"/>
          </w:rPr>
        </w:r>
        <w:r w:rsidR="0091767F" w:rsidRPr="001434EC">
          <w:rPr>
            <w:rFonts w:ascii="Tahoma" w:hAnsi="Tahoma" w:cs="Tahoma"/>
            <w:webHidden/>
            <w:sz w:val="18"/>
            <w:szCs w:val="18"/>
          </w:rPr>
          <w:fldChar w:fldCharType="separate"/>
        </w:r>
        <w:r w:rsidR="004C1578">
          <w:rPr>
            <w:rFonts w:ascii="Tahoma" w:hAnsi="Tahoma" w:cs="Tahoma"/>
            <w:webHidden/>
            <w:sz w:val="18"/>
            <w:szCs w:val="18"/>
          </w:rPr>
          <w:t>47</w:t>
        </w:r>
        <w:r w:rsidR="0091767F" w:rsidRPr="001434EC">
          <w:rPr>
            <w:rFonts w:ascii="Tahoma" w:hAnsi="Tahoma" w:cs="Tahoma"/>
            <w:webHidden/>
            <w:sz w:val="18"/>
            <w:szCs w:val="18"/>
          </w:rPr>
          <w:fldChar w:fldCharType="end"/>
        </w:r>
      </w:hyperlink>
    </w:p>
    <w:p w:rsidR="0091767F" w:rsidRPr="001434EC" w:rsidRDefault="001503C1">
      <w:pPr>
        <w:pStyle w:val="26"/>
        <w:rPr>
          <w:rFonts w:ascii="Tahoma" w:eastAsia="Times New Roman" w:hAnsi="Tahoma" w:cs="Tahoma"/>
          <w:b w:val="0"/>
          <w:bCs w:val="0"/>
          <w:caps w:val="0"/>
          <w:noProof/>
          <w:szCs w:val="18"/>
          <w:lang w:eastAsia="ru-RU"/>
        </w:rPr>
      </w:pPr>
      <w:hyperlink w:anchor="_Toc111037114" w:history="1">
        <w:r w:rsidR="0091767F" w:rsidRPr="001434EC">
          <w:rPr>
            <w:rStyle w:val="af2"/>
            <w:rFonts w:ascii="Tahoma" w:hAnsi="Tahoma" w:cs="Tahoma"/>
            <w:noProof/>
            <w:szCs w:val="18"/>
          </w:rPr>
          <w:t>ПРИЛОЖЕНИЕ 2. ФОРМА НАРЯДА–ДОПУСКА</w:t>
        </w:r>
        <w:r w:rsidR="0091767F" w:rsidRPr="001434EC">
          <w:rPr>
            <w:rFonts w:ascii="Tahoma" w:hAnsi="Tahoma" w:cs="Tahoma"/>
            <w:noProof/>
            <w:webHidden/>
            <w:szCs w:val="18"/>
          </w:rPr>
          <w:tab/>
        </w:r>
        <w:r w:rsidR="0091767F" w:rsidRPr="001434EC">
          <w:rPr>
            <w:rFonts w:ascii="Tahoma" w:hAnsi="Tahoma" w:cs="Tahoma"/>
            <w:noProof/>
            <w:webHidden/>
            <w:szCs w:val="18"/>
          </w:rPr>
          <w:fldChar w:fldCharType="begin"/>
        </w:r>
        <w:r w:rsidR="0091767F" w:rsidRPr="001434EC">
          <w:rPr>
            <w:rFonts w:ascii="Tahoma" w:hAnsi="Tahoma" w:cs="Tahoma"/>
            <w:noProof/>
            <w:webHidden/>
            <w:szCs w:val="18"/>
          </w:rPr>
          <w:instrText xml:space="preserve"> PAGEREF _Toc111037114 \h </w:instrText>
        </w:r>
        <w:r w:rsidR="0091767F" w:rsidRPr="001434EC">
          <w:rPr>
            <w:rFonts w:ascii="Tahoma" w:hAnsi="Tahoma" w:cs="Tahoma"/>
            <w:noProof/>
            <w:webHidden/>
            <w:szCs w:val="18"/>
          </w:rPr>
        </w:r>
        <w:r w:rsidR="0091767F" w:rsidRPr="001434EC">
          <w:rPr>
            <w:rFonts w:ascii="Tahoma" w:hAnsi="Tahoma" w:cs="Tahoma"/>
            <w:noProof/>
            <w:webHidden/>
            <w:szCs w:val="18"/>
          </w:rPr>
          <w:fldChar w:fldCharType="separate"/>
        </w:r>
        <w:r w:rsidR="004C1578">
          <w:rPr>
            <w:rFonts w:ascii="Tahoma" w:hAnsi="Tahoma" w:cs="Tahoma"/>
            <w:noProof/>
            <w:webHidden/>
            <w:szCs w:val="18"/>
          </w:rPr>
          <w:t>49</w:t>
        </w:r>
        <w:r w:rsidR="0091767F" w:rsidRPr="001434EC">
          <w:rPr>
            <w:rFonts w:ascii="Tahoma" w:hAnsi="Tahoma" w:cs="Tahoma"/>
            <w:noProof/>
            <w:webHidden/>
            <w:szCs w:val="18"/>
          </w:rPr>
          <w:fldChar w:fldCharType="end"/>
        </w:r>
      </w:hyperlink>
    </w:p>
    <w:p w:rsidR="0091767F" w:rsidRPr="001434EC" w:rsidRDefault="001503C1">
      <w:pPr>
        <w:pStyle w:val="26"/>
        <w:rPr>
          <w:rFonts w:ascii="Tahoma" w:eastAsia="Times New Roman" w:hAnsi="Tahoma" w:cs="Tahoma"/>
          <w:b w:val="0"/>
          <w:bCs w:val="0"/>
          <w:caps w:val="0"/>
          <w:noProof/>
          <w:szCs w:val="18"/>
          <w:lang w:eastAsia="ru-RU"/>
        </w:rPr>
      </w:pPr>
      <w:hyperlink w:anchor="_Toc111037115" w:history="1">
        <w:r w:rsidR="0091767F" w:rsidRPr="001434EC">
          <w:rPr>
            <w:rStyle w:val="af2"/>
            <w:rFonts w:ascii="Tahoma" w:eastAsia="Times New Roman" w:hAnsi="Tahoma" w:cs="Tahoma"/>
            <w:iCs/>
            <w:noProof/>
            <w:szCs w:val="18"/>
          </w:rPr>
          <w:t>ЧЕК – ЛИСТ ПО ПРОВЕДЕНИЮ ОГНЕВЫХ РАБОТ</w:t>
        </w:r>
        <w:r w:rsidR="0091767F" w:rsidRPr="001434EC">
          <w:rPr>
            <w:rFonts w:ascii="Tahoma" w:hAnsi="Tahoma" w:cs="Tahoma"/>
            <w:noProof/>
            <w:webHidden/>
            <w:szCs w:val="18"/>
          </w:rPr>
          <w:tab/>
        </w:r>
        <w:r w:rsidR="0091767F" w:rsidRPr="001434EC">
          <w:rPr>
            <w:rFonts w:ascii="Tahoma" w:hAnsi="Tahoma" w:cs="Tahoma"/>
            <w:noProof/>
            <w:webHidden/>
            <w:szCs w:val="18"/>
          </w:rPr>
          <w:fldChar w:fldCharType="begin"/>
        </w:r>
        <w:r w:rsidR="0091767F" w:rsidRPr="001434EC">
          <w:rPr>
            <w:rFonts w:ascii="Tahoma" w:hAnsi="Tahoma" w:cs="Tahoma"/>
            <w:noProof/>
            <w:webHidden/>
            <w:szCs w:val="18"/>
          </w:rPr>
          <w:instrText xml:space="preserve"> PAGEREF _Toc111037115 \h </w:instrText>
        </w:r>
        <w:r w:rsidR="0091767F" w:rsidRPr="001434EC">
          <w:rPr>
            <w:rFonts w:ascii="Tahoma" w:hAnsi="Tahoma" w:cs="Tahoma"/>
            <w:noProof/>
            <w:webHidden/>
            <w:szCs w:val="18"/>
          </w:rPr>
        </w:r>
        <w:r w:rsidR="0091767F" w:rsidRPr="001434EC">
          <w:rPr>
            <w:rFonts w:ascii="Tahoma" w:hAnsi="Tahoma" w:cs="Tahoma"/>
            <w:noProof/>
            <w:webHidden/>
            <w:szCs w:val="18"/>
          </w:rPr>
          <w:fldChar w:fldCharType="separate"/>
        </w:r>
        <w:r w:rsidR="004C1578">
          <w:rPr>
            <w:rFonts w:ascii="Tahoma" w:hAnsi="Tahoma" w:cs="Tahoma"/>
            <w:noProof/>
            <w:webHidden/>
            <w:szCs w:val="18"/>
          </w:rPr>
          <w:t>57</w:t>
        </w:r>
        <w:r w:rsidR="0091767F" w:rsidRPr="001434EC">
          <w:rPr>
            <w:rFonts w:ascii="Tahoma" w:hAnsi="Tahoma" w:cs="Tahoma"/>
            <w:noProof/>
            <w:webHidden/>
            <w:szCs w:val="18"/>
          </w:rPr>
          <w:fldChar w:fldCharType="end"/>
        </w:r>
      </w:hyperlink>
    </w:p>
    <w:p w:rsidR="0091767F" w:rsidRPr="001434EC" w:rsidRDefault="001503C1">
      <w:pPr>
        <w:pStyle w:val="26"/>
        <w:rPr>
          <w:rFonts w:ascii="Tahoma" w:eastAsia="Times New Roman" w:hAnsi="Tahoma" w:cs="Tahoma"/>
          <w:b w:val="0"/>
          <w:bCs w:val="0"/>
          <w:caps w:val="0"/>
          <w:noProof/>
          <w:szCs w:val="18"/>
          <w:lang w:eastAsia="ru-RU"/>
        </w:rPr>
      </w:pPr>
      <w:hyperlink w:anchor="_Toc111037116" w:history="1">
        <w:r w:rsidR="0091767F" w:rsidRPr="001434EC">
          <w:rPr>
            <w:rStyle w:val="af2"/>
            <w:rFonts w:ascii="Tahoma" w:hAnsi="Tahoma" w:cs="Tahoma"/>
            <w:noProof/>
            <w:szCs w:val="18"/>
          </w:rPr>
          <w:t>ПРИЛОЖЕНИЕ 3. ЖУРНАЛ РЕГИСТРАЦИИ НАРЯДОВ-ДОПУСКОВ НА ВЫПОЛНЕНИЕ ОГНЕВЫХ РАБОТ (Специалист по ПБ)</w:t>
        </w:r>
        <w:r w:rsidR="0091767F" w:rsidRPr="001434EC">
          <w:rPr>
            <w:rFonts w:ascii="Tahoma" w:hAnsi="Tahoma" w:cs="Tahoma"/>
            <w:noProof/>
            <w:webHidden/>
            <w:szCs w:val="18"/>
          </w:rPr>
          <w:tab/>
        </w:r>
        <w:r w:rsidR="0091767F" w:rsidRPr="001434EC">
          <w:rPr>
            <w:rFonts w:ascii="Tahoma" w:hAnsi="Tahoma" w:cs="Tahoma"/>
            <w:noProof/>
            <w:webHidden/>
            <w:szCs w:val="18"/>
          </w:rPr>
          <w:fldChar w:fldCharType="begin"/>
        </w:r>
        <w:r w:rsidR="0091767F" w:rsidRPr="001434EC">
          <w:rPr>
            <w:rFonts w:ascii="Tahoma" w:hAnsi="Tahoma" w:cs="Tahoma"/>
            <w:noProof/>
            <w:webHidden/>
            <w:szCs w:val="18"/>
          </w:rPr>
          <w:instrText xml:space="preserve"> PAGEREF _Toc111037116 \h </w:instrText>
        </w:r>
        <w:r w:rsidR="0091767F" w:rsidRPr="001434EC">
          <w:rPr>
            <w:rFonts w:ascii="Tahoma" w:hAnsi="Tahoma" w:cs="Tahoma"/>
            <w:noProof/>
            <w:webHidden/>
            <w:szCs w:val="18"/>
          </w:rPr>
        </w:r>
        <w:r w:rsidR="0091767F" w:rsidRPr="001434EC">
          <w:rPr>
            <w:rFonts w:ascii="Tahoma" w:hAnsi="Tahoma" w:cs="Tahoma"/>
            <w:noProof/>
            <w:webHidden/>
            <w:szCs w:val="18"/>
          </w:rPr>
          <w:fldChar w:fldCharType="separate"/>
        </w:r>
        <w:r w:rsidR="004C1578">
          <w:rPr>
            <w:rFonts w:ascii="Tahoma" w:hAnsi="Tahoma" w:cs="Tahoma"/>
            <w:noProof/>
            <w:webHidden/>
            <w:szCs w:val="18"/>
          </w:rPr>
          <w:t>58</w:t>
        </w:r>
        <w:r w:rsidR="0091767F" w:rsidRPr="001434EC">
          <w:rPr>
            <w:rFonts w:ascii="Tahoma" w:hAnsi="Tahoma" w:cs="Tahoma"/>
            <w:noProof/>
            <w:webHidden/>
            <w:szCs w:val="18"/>
          </w:rPr>
          <w:fldChar w:fldCharType="end"/>
        </w:r>
      </w:hyperlink>
    </w:p>
    <w:p w:rsidR="0091767F" w:rsidRPr="001434EC" w:rsidRDefault="001503C1">
      <w:pPr>
        <w:pStyle w:val="26"/>
        <w:rPr>
          <w:rFonts w:ascii="Tahoma" w:eastAsia="Times New Roman" w:hAnsi="Tahoma" w:cs="Tahoma"/>
          <w:b w:val="0"/>
          <w:bCs w:val="0"/>
          <w:caps w:val="0"/>
          <w:noProof/>
          <w:szCs w:val="18"/>
          <w:lang w:eastAsia="ru-RU"/>
        </w:rPr>
      </w:pPr>
      <w:hyperlink w:anchor="_Toc111037117" w:history="1">
        <w:r w:rsidR="0091767F" w:rsidRPr="001434EC">
          <w:rPr>
            <w:rStyle w:val="af2"/>
            <w:rFonts w:ascii="Tahoma" w:hAnsi="Tahoma" w:cs="Tahoma"/>
            <w:noProof/>
            <w:szCs w:val="18"/>
          </w:rPr>
          <w:t>ПРИЛОЖЕНИЕ 4. ЖУРНАЛ РЕГИСТРАЦИИ НАРЯДОВ-ДОПУСКОВ НА ПРОВЕДЕНИЕ ОГНЕВЫХ РАБОТ (в СП)</w:t>
        </w:r>
        <w:r w:rsidR="0091767F" w:rsidRPr="001434EC">
          <w:rPr>
            <w:rFonts w:ascii="Tahoma" w:hAnsi="Tahoma" w:cs="Tahoma"/>
            <w:noProof/>
            <w:webHidden/>
            <w:szCs w:val="18"/>
          </w:rPr>
          <w:tab/>
        </w:r>
        <w:r w:rsidR="0091767F" w:rsidRPr="001434EC">
          <w:rPr>
            <w:rFonts w:ascii="Tahoma" w:hAnsi="Tahoma" w:cs="Tahoma"/>
            <w:noProof/>
            <w:webHidden/>
            <w:szCs w:val="18"/>
          </w:rPr>
          <w:fldChar w:fldCharType="begin"/>
        </w:r>
        <w:r w:rsidR="0091767F" w:rsidRPr="001434EC">
          <w:rPr>
            <w:rFonts w:ascii="Tahoma" w:hAnsi="Tahoma" w:cs="Tahoma"/>
            <w:noProof/>
            <w:webHidden/>
            <w:szCs w:val="18"/>
          </w:rPr>
          <w:instrText xml:space="preserve"> PAGEREF _Toc111037117 \h </w:instrText>
        </w:r>
        <w:r w:rsidR="0091767F" w:rsidRPr="001434EC">
          <w:rPr>
            <w:rFonts w:ascii="Tahoma" w:hAnsi="Tahoma" w:cs="Tahoma"/>
            <w:noProof/>
            <w:webHidden/>
            <w:szCs w:val="18"/>
          </w:rPr>
        </w:r>
        <w:r w:rsidR="0091767F" w:rsidRPr="001434EC">
          <w:rPr>
            <w:rFonts w:ascii="Tahoma" w:hAnsi="Tahoma" w:cs="Tahoma"/>
            <w:noProof/>
            <w:webHidden/>
            <w:szCs w:val="18"/>
          </w:rPr>
          <w:fldChar w:fldCharType="separate"/>
        </w:r>
        <w:r w:rsidR="004C1578">
          <w:rPr>
            <w:rFonts w:ascii="Tahoma" w:hAnsi="Tahoma" w:cs="Tahoma"/>
            <w:noProof/>
            <w:webHidden/>
            <w:szCs w:val="18"/>
          </w:rPr>
          <w:t>59</w:t>
        </w:r>
        <w:r w:rsidR="0091767F" w:rsidRPr="001434EC">
          <w:rPr>
            <w:rFonts w:ascii="Tahoma" w:hAnsi="Tahoma" w:cs="Tahoma"/>
            <w:noProof/>
            <w:webHidden/>
            <w:szCs w:val="18"/>
          </w:rPr>
          <w:fldChar w:fldCharType="end"/>
        </w:r>
      </w:hyperlink>
    </w:p>
    <w:p w:rsidR="0091767F" w:rsidRPr="001434EC" w:rsidRDefault="001503C1">
      <w:pPr>
        <w:pStyle w:val="26"/>
        <w:rPr>
          <w:rFonts w:ascii="Tahoma" w:eastAsia="Times New Roman" w:hAnsi="Tahoma" w:cs="Tahoma"/>
          <w:b w:val="0"/>
          <w:bCs w:val="0"/>
          <w:caps w:val="0"/>
          <w:noProof/>
          <w:szCs w:val="18"/>
          <w:lang w:eastAsia="ru-RU"/>
        </w:rPr>
      </w:pPr>
      <w:hyperlink w:anchor="_Toc111037118" w:history="1">
        <w:r w:rsidR="0091767F" w:rsidRPr="001434EC">
          <w:rPr>
            <w:rStyle w:val="af2"/>
            <w:rFonts w:ascii="Tahoma" w:hAnsi="Tahoma" w:cs="Tahoma"/>
            <w:iCs/>
            <w:noProof/>
            <w:kern w:val="32"/>
            <w:szCs w:val="18"/>
            <w:lang w:val="x-none"/>
          </w:rPr>
          <w:t>ПРИЛОЖЕНИЕ 5. ПРЕДЕЛЬНО ДОПУСТИМЫЕ КОНЦЕНТРАЦИИ ВРЕДНЫХ ВЕЩЕСТВ В ВОЗДУХЕ РАБОЧЕЙ ЗОНЫ</w:t>
        </w:r>
        <w:r w:rsidR="0091767F" w:rsidRPr="001434EC">
          <w:rPr>
            <w:rFonts w:ascii="Tahoma" w:hAnsi="Tahoma" w:cs="Tahoma"/>
            <w:noProof/>
            <w:webHidden/>
            <w:szCs w:val="18"/>
          </w:rPr>
          <w:tab/>
        </w:r>
        <w:r w:rsidR="0091767F" w:rsidRPr="001434EC">
          <w:rPr>
            <w:rFonts w:ascii="Tahoma" w:hAnsi="Tahoma" w:cs="Tahoma"/>
            <w:noProof/>
            <w:webHidden/>
            <w:szCs w:val="18"/>
          </w:rPr>
          <w:fldChar w:fldCharType="begin"/>
        </w:r>
        <w:r w:rsidR="0091767F" w:rsidRPr="001434EC">
          <w:rPr>
            <w:rFonts w:ascii="Tahoma" w:hAnsi="Tahoma" w:cs="Tahoma"/>
            <w:noProof/>
            <w:webHidden/>
            <w:szCs w:val="18"/>
          </w:rPr>
          <w:instrText xml:space="preserve"> PAGEREF _Toc111037118 \h </w:instrText>
        </w:r>
        <w:r w:rsidR="0091767F" w:rsidRPr="001434EC">
          <w:rPr>
            <w:rFonts w:ascii="Tahoma" w:hAnsi="Tahoma" w:cs="Tahoma"/>
            <w:noProof/>
            <w:webHidden/>
            <w:szCs w:val="18"/>
          </w:rPr>
        </w:r>
        <w:r w:rsidR="0091767F" w:rsidRPr="001434EC">
          <w:rPr>
            <w:rFonts w:ascii="Tahoma" w:hAnsi="Tahoma" w:cs="Tahoma"/>
            <w:noProof/>
            <w:webHidden/>
            <w:szCs w:val="18"/>
          </w:rPr>
          <w:fldChar w:fldCharType="separate"/>
        </w:r>
        <w:r w:rsidR="004C1578">
          <w:rPr>
            <w:rFonts w:ascii="Tahoma" w:hAnsi="Tahoma" w:cs="Tahoma"/>
            <w:noProof/>
            <w:webHidden/>
            <w:szCs w:val="18"/>
          </w:rPr>
          <w:t>61</w:t>
        </w:r>
        <w:r w:rsidR="0091767F" w:rsidRPr="001434EC">
          <w:rPr>
            <w:rFonts w:ascii="Tahoma" w:hAnsi="Tahoma" w:cs="Tahoma"/>
            <w:noProof/>
            <w:webHidden/>
            <w:szCs w:val="18"/>
          </w:rPr>
          <w:fldChar w:fldCharType="end"/>
        </w:r>
      </w:hyperlink>
    </w:p>
    <w:p w:rsidR="0091767F" w:rsidRPr="001434EC" w:rsidRDefault="001503C1">
      <w:pPr>
        <w:pStyle w:val="26"/>
        <w:rPr>
          <w:rFonts w:ascii="Tahoma" w:eastAsia="Times New Roman" w:hAnsi="Tahoma" w:cs="Tahoma"/>
          <w:b w:val="0"/>
          <w:bCs w:val="0"/>
          <w:caps w:val="0"/>
          <w:noProof/>
          <w:szCs w:val="18"/>
          <w:lang w:eastAsia="ru-RU"/>
        </w:rPr>
      </w:pPr>
      <w:hyperlink w:anchor="_Toc111037119" w:history="1">
        <w:r w:rsidR="0091767F" w:rsidRPr="001434EC">
          <w:rPr>
            <w:rStyle w:val="af2"/>
            <w:rFonts w:ascii="Tahoma" w:hAnsi="Tahoma" w:cs="Tahoma"/>
            <w:iCs/>
            <w:noProof/>
            <w:kern w:val="32"/>
            <w:szCs w:val="18"/>
            <w:lang w:val="x-none"/>
          </w:rPr>
          <w:t>ПРИЛОЖЕНИЕ 6. ЖУРНАЛ ИСПЫТАНИЯ И РЕМОНТА ГАЗОПЛАМЕННОЙ АППАРАТУРЫ</w:t>
        </w:r>
        <w:r w:rsidR="0091767F" w:rsidRPr="001434EC">
          <w:rPr>
            <w:rFonts w:ascii="Tahoma" w:hAnsi="Tahoma" w:cs="Tahoma"/>
            <w:noProof/>
            <w:webHidden/>
            <w:szCs w:val="18"/>
          </w:rPr>
          <w:tab/>
        </w:r>
        <w:r w:rsidR="0091767F" w:rsidRPr="001434EC">
          <w:rPr>
            <w:rFonts w:ascii="Tahoma" w:hAnsi="Tahoma" w:cs="Tahoma"/>
            <w:noProof/>
            <w:webHidden/>
            <w:szCs w:val="18"/>
          </w:rPr>
          <w:fldChar w:fldCharType="begin"/>
        </w:r>
        <w:r w:rsidR="0091767F" w:rsidRPr="001434EC">
          <w:rPr>
            <w:rFonts w:ascii="Tahoma" w:hAnsi="Tahoma" w:cs="Tahoma"/>
            <w:noProof/>
            <w:webHidden/>
            <w:szCs w:val="18"/>
          </w:rPr>
          <w:instrText xml:space="preserve"> PAGEREF _Toc111037119 \h </w:instrText>
        </w:r>
        <w:r w:rsidR="0091767F" w:rsidRPr="001434EC">
          <w:rPr>
            <w:rFonts w:ascii="Tahoma" w:hAnsi="Tahoma" w:cs="Tahoma"/>
            <w:noProof/>
            <w:webHidden/>
            <w:szCs w:val="18"/>
          </w:rPr>
        </w:r>
        <w:r w:rsidR="0091767F" w:rsidRPr="001434EC">
          <w:rPr>
            <w:rFonts w:ascii="Tahoma" w:hAnsi="Tahoma" w:cs="Tahoma"/>
            <w:noProof/>
            <w:webHidden/>
            <w:szCs w:val="18"/>
          </w:rPr>
          <w:fldChar w:fldCharType="separate"/>
        </w:r>
        <w:r w:rsidR="004C1578">
          <w:rPr>
            <w:rFonts w:ascii="Tahoma" w:hAnsi="Tahoma" w:cs="Tahoma"/>
            <w:noProof/>
            <w:webHidden/>
            <w:szCs w:val="18"/>
          </w:rPr>
          <w:t>62</w:t>
        </w:r>
        <w:r w:rsidR="0091767F" w:rsidRPr="001434EC">
          <w:rPr>
            <w:rFonts w:ascii="Tahoma" w:hAnsi="Tahoma" w:cs="Tahoma"/>
            <w:noProof/>
            <w:webHidden/>
            <w:szCs w:val="18"/>
          </w:rPr>
          <w:fldChar w:fldCharType="end"/>
        </w:r>
      </w:hyperlink>
    </w:p>
    <w:p w:rsidR="0091767F" w:rsidRPr="001434EC" w:rsidRDefault="001503C1">
      <w:pPr>
        <w:pStyle w:val="26"/>
        <w:rPr>
          <w:rFonts w:ascii="Tahoma" w:eastAsia="Times New Roman" w:hAnsi="Tahoma" w:cs="Tahoma"/>
          <w:b w:val="0"/>
          <w:bCs w:val="0"/>
          <w:caps w:val="0"/>
          <w:noProof/>
          <w:szCs w:val="18"/>
          <w:lang w:eastAsia="ru-RU"/>
        </w:rPr>
      </w:pPr>
      <w:hyperlink w:anchor="_Toc111037120" w:history="1">
        <w:r w:rsidR="0091767F" w:rsidRPr="001434EC">
          <w:rPr>
            <w:rStyle w:val="af2"/>
            <w:rFonts w:ascii="Tahoma" w:hAnsi="Tahoma" w:cs="Tahoma"/>
            <w:iCs/>
            <w:noProof/>
            <w:kern w:val="32"/>
            <w:szCs w:val="18"/>
            <w:lang w:val="x-none"/>
          </w:rPr>
          <w:t>ПРИЛОЖЕНИЕ 7. ЖУРНАЛ УЧЕТА ПРОВЕРОК И ИСПЫТАНИЙ ПАЯЛЬНОЙ ЛАМПЫ</w:t>
        </w:r>
        <w:r w:rsidR="0091767F" w:rsidRPr="001434EC">
          <w:rPr>
            <w:rFonts w:ascii="Tahoma" w:hAnsi="Tahoma" w:cs="Tahoma"/>
            <w:noProof/>
            <w:webHidden/>
            <w:szCs w:val="18"/>
          </w:rPr>
          <w:tab/>
        </w:r>
        <w:r w:rsidR="0091767F" w:rsidRPr="001434EC">
          <w:rPr>
            <w:rFonts w:ascii="Tahoma" w:hAnsi="Tahoma" w:cs="Tahoma"/>
            <w:noProof/>
            <w:webHidden/>
            <w:szCs w:val="18"/>
          </w:rPr>
          <w:fldChar w:fldCharType="begin"/>
        </w:r>
        <w:r w:rsidR="0091767F" w:rsidRPr="001434EC">
          <w:rPr>
            <w:rFonts w:ascii="Tahoma" w:hAnsi="Tahoma" w:cs="Tahoma"/>
            <w:noProof/>
            <w:webHidden/>
            <w:szCs w:val="18"/>
          </w:rPr>
          <w:instrText xml:space="preserve"> PAGEREF _Toc111037120 \h </w:instrText>
        </w:r>
        <w:r w:rsidR="0091767F" w:rsidRPr="001434EC">
          <w:rPr>
            <w:rFonts w:ascii="Tahoma" w:hAnsi="Tahoma" w:cs="Tahoma"/>
            <w:noProof/>
            <w:webHidden/>
            <w:szCs w:val="18"/>
          </w:rPr>
        </w:r>
        <w:r w:rsidR="0091767F" w:rsidRPr="001434EC">
          <w:rPr>
            <w:rFonts w:ascii="Tahoma" w:hAnsi="Tahoma" w:cs="Tahoma"/>
            <w:noProof/>
            <w:webHidden/>
            <w:szCs w:val="18"/>
          </w:rPr>
          <w:fldChar w:fldCharType="separate"/>
        </w:r>
        <w:r w:rsidR="004C1578">
          <w:rPr>
            <w:rFonts w:ascii="Tahoma" w:hAnsi="Tahoma" w:cs="Tahoma"/>
            <w:noProof/>
            <w:webHidden/>
            <w:szCs w:val="18"/>
          </w:rPr>
          <w:t>63</w:t>
        </w:r>
        <w:r w:rsidR="0091767F" w:rsidRPr="001434EC">
          <w:rPr>
            <w:rFonts w:ascii="Tahoma" w:hAnsi="Tahoma" w:cs="Tahoma"/>
            <w:noProof/>
            <w:webHidden/>
            <w:szCs w:val="18"/>
          </w:rPr>
          <w:fldChar w:fldCharType="end"/>
        </w:r>
      </w:hyperlink>
    </w:p>
    <w:p w:rsidR="0091767F" w:rsidRPr="001434EC" w:rsidRDefault="001503C1">
      <w:pPr>
        <w:pStyle w:val="26"/>
        <w:rPr>
          <w:rFonts w:ascii="Tahoma" w:eastAsia="Times New Roman" w:hAnsi="Tahoma" w:cs="Tahoma"/>
          <w:b w:val="0"/>
          <w:bCs w:val="0"/>
          <w:caps w:val="0"/>
          <w:noProof/>
          <w:szCs w:val="18"/>
          <w:lang w:eastAsia="ru-RU"/>
        </w:rPr>
      </w:pPr>
      <w:hyperlink w:anchor="_Toc111037121" w:history="1">
        <w:r w:rsidR="0091767F" w:rsidRPr="001434EC">
          <w:rPr>
            <w:rStyle w:val="af2"/>
            <w:rFonts w:ascii="Tahoma" w:hAnsi="Tahoma" w:cs="Tahoma"/>
            <w:noProof/>
            <w:szCs w:val="18"/>
          </w:rPr>
          <w:t>ПРИЛОЖЕНИЕ 8. ГРАНИЦЫ ВЗРЫВООПАСНЫХ И ВЗРЫВОПОЖАРООПАСНЫХ ОБЪЕКТОВ</w:t>
        </w:r>
        <w:r w:rsidR="0091767F" w:rsidRPr="001434EC">
          <w:rPr>
            <w:rFonts w:ascii="Tahoma" w:hAnsi="Tahoma" w:cs="Tahoma"/>
            <w:noProof/>
            <w:webHidden/>
            <w:szCs w:val="18"/>
          </w:rPr>
          <w:tab/>
        </w:r>
        <w:r w:rsidR="0091767F" w:rsidRPr="001434EC">
          <w:rPr>
            <w:rFonts w:ascii="Tahoma" w:hAnsi="Tahoma" w:cs="Tahoma"/>
            <w:noProof/>
            <w:webHidden/>
            <w:szCs w:val="18"/>
          </w:rPr>
          <w:fldChar w:fldCharType="begin"/>
        </w:r>
        <w:r w:rsidR="0091767F" w:rsidRPr="001434EC">
          <w:rPr>
            <w:rFonts w:ascii="Tahoma" w:hAnsi="Tahoma" w:cs="Tahoma"/>
            <w:noProof/>
            <w:webHidden/>
            <w:szCs w:val="18"/>
          </w:rPr>
          <w:instrText xml:space="preserve"> PAGEREF _Toc111037121 \h </w:instrText>
        </w:r>
        <w:r w:rsidR="0091767F" w:rsidRPr="001434EC">
          <w:rPr>
            <w:rFonts w:ascii="Tahoma" w:hAnsi="Tahoma" w:cs="Tahoma"/>
            <w:noProof/>
            <w:webHidden/>
            <w:szCs w:val="18"/>
          </w:rPr>
        </w:r>
        <w:r w:rsidR="0091767F" w:rsidRPr="001434EC">
          <w:rPr>
            <w:rFonts w:ascii="Tahoma" w:hAnsi="Tahoma" w:cs="Tahoma"/>
            <w:noProof/>
            <w:webHidden/>
            <w:szCs w:val="18"/>
          </w:rPr>
          <w:fldChar w:fldCharType="separate"/>
        </w:r>
        <w:r w:rsidR="004C1578">
          <w:rPr>
            <w:rFonts w:ascii="Tahoma" w:hAnsi="Tahoma" w:cs="Tahoma"/>
            <w:noProof/>
            <w:webHidden/>
            <w:szCs w:val="18"/>
          </w:rPr>
          <w:t>64</w:t>
        </w:r>
        <w:r w:rsidR="0091767F" w:rsidRPr="001434EC">
          <w:rPr>
            <w:rFonts w:ascii="Tahoma" w:hAnsi="Tahoma" w:cs="Tahoma"/>
            <w:noProof/>
            <w:webHidden/>
            <w:szCs w:val="18"/>
          </w:rPr>
          <w:fldChar w:fldCharType="end"/>
        </w:r>
      </w:hyperlink>
    </w:p>
    <w:p w:rsidR="004256A3" w:rsidRPr="001434EC" w:rsidRDefault="00A614D9" w:rsidP="006E7801">
      <w:pPr>
        <w:pStyle w:val="26"/>
        <w:ind w:left="0" w:firstLine="0"/>
        <w:rPr>
          <w:rFonts w:ascii="Tahoma" w:hAnsi="Tahoma" w:cs="Tahoma"/>
        </w:rPr>
      </w:pPr>
      <w:r w:rsidRPr="001434EC">
        <w:rPr>
          <w:rFonts w:ascii="Tahoma" w:hAnsi="Tahoma" w:cs="Tahoma"/>
          <w:b w:val="0"/>
          <w:bCs w:val="0"/>
          <w:caps w:val="0"/>
          <w:noProof/>
          <w:szCs w:val="18"/>
        </w:rPr>
        <w:fldChar w:fldCharType="end"/>
      </w:r>
    </w:p>
    <w:p w:rsidR="004256A3" w:rsidRPr="001434EC" w:rsidRDefault="004256A3" w:rsidP="00E17448">
      <w:pPr>
        <w:rPr>
          <w:rFonts w:ascii="Tahoma" w:hAnsi="Tahoma" w:cs="Tahoma"/>
        </w:rPr>
        <w:sectPr w:rsidR="004256A3" w:rsidRPr="001434EC" w:rsidSect="006D1AB3">
          <w:headerReference w:type="default" r:id="rId9"/>
          <w:footerReference w:type="default" r:id="rId10"/>
          <w:pgSz w:w="11906" w:h="16838"/>
          <w:pgMar w:top="1134" w:right="1134" w:bottom="1134" w:left="1701" w:header="737" w:footer="680" w:gutter="0"/>
          <w:cols w:space="708"/>
          <w:titlePg/>
          <w:docGrid w:linePitch="360"/>
        </w:sectPr>
      </w:pPr>
    </w:p>
    <w:p w:rsidR="009D09AA" w:rsidRPr="0056765F" w:rsidRDefault="00027B4B" w:rsidP="00140A03">
      <w:pPr>
        <w:pStyle w:val="111"/>
        <w:ind w:hanging="720"/>
        <w:rPr>
          <w:rFonts w:ascii="Tahoma" w:hAnsi="Tahoma"/>
        </w:rPr>
      </w:pPr>
      <w:bookmarkStart w:id="6" w:name="_Toc111037092"/>
      <w:r w:rsidRPr="0056765F">
        <w:rPr>
          <w:rFonts w:ascii="Tahoma" w:hAnsi="Tahoma"/>
        </w:rPr>
        <w:lastRenderedPageBreak/>
        <w:t>ВВОДНЫЕ ПОЛОЖЕНИЯ</w:t>
      </w:r>
      <w:bookmarkEnd w:id="6"/>
    </w:p>
    <w:p w:rsidR="00140A03" w:rsidRPr="001434EC" w:rsidRDefault="00140A03" w:rsidP="008D36A5">
      <w:pPr>
        <w:pStyle w:val="2f3"/>
        <w:rPr>
          <w:rFonts w:ascii="Tahoma" w:hAnsi="Tahoma" w:cs="Tahoma"/>
        </w:rPr>
      </w:pPr>
      <w:bookmarkStart w:id="7" w:name="_Toc111037093"/>
      <w:r w:rsidRPr="001434EC">
        <w:rPr>
          <w:rFonts w:ascii="Tahoma" w:hAnsi="Tahoma" w:cs="Tahoma"/>
        </w:rPr>
        <w:t>НАЗНАЧЕНИЕ</w:t>
      </w:r>
      <w:bookmarkEnd w:id="7"/>
    </w:p>
    <w:p w:rsidR="00380F84" w:rsidRPr="001434EC" w:rsidRDefault="007F5C49" w:rsidP="00053D97">
      <w:pPr>
        <w:spacing w:before="240"/>
        <w:ind w:firstLine="709"/>
        <w:jc w:val="both"/>
        <w:rPr>
          <w:rFonts w:ascii="Tahoma" w:eastAsia="Times New Roman" w:hAnsi="Tahoma" w:cs="Tahoma"/>
          <w:snapToGrid w:val="0"/>
          <w:szCs w:val="24"/>
          <w:lang w:eastAsia="ru-RU"/>
        </w:rPr>
      </w:pPr>
      <w:r w:rsidRPr="001434EC">
        <w:rPr>
          <w:rFonts w:ascii="Tahoma" w:hAnsi="Tahoma" w:cs="Tahoma"/>
        </w:rPr>
        <w:t>Инструкция</w:t>
      </w:r>
      <w:r w:rsidR="00380F84" w:rsidRPr="001434EC">
        <w:rPr>
          <w:rFonts w:ascii="Tahoma" w:hAnsi="Tahoma" w:cs="Tahoma"/>
        </w:rPr>
        <w:t xml:space="preserve"> «Организация безопасного проведения огневых работ на объектах </w:t>
      </w:r>
      <w:r w:rsidR="008B2026" w:rsidRPr="001434EC">
        <w:rPr>
          <w:rFonts w:ascii="Tahoma" w:hAnsi="Tahoma" w:cs="Tahoma"/>
        </w:rPr>
        <w:t>АО «ЕРП</w:t>
      </w:r>
      <w:r w:rsidR="00380F84" w:rsidRPr="001434EC">
        <w:rPr>
          <w:rFonts w:ascii="Tahoma" w:hAnsi="Tahoma" w:cs="Tahoma"/>
        </w:rPr>
        <w:t xml:space="preserve">» </w:t>
      </w:r>
      <w:r w:rsidR="00EE0633" w:rsidRPr="001434EC">
        <w:rPr>
          <w:rFonts w:ascii="Tahoma" w:hAnsi="Tahoma" w:cs="Tahoma"/>
        </w:rPr>
        <w:t xml:space="preserve">(далее - </w:t>
      </w:r>
      <w:r w:rsidRPr="001434EC">
        <w:rPr>
          <w:rFonts w:ascii="Tahoma" w:hAnsi="Tahoma" w:cs="Tahoma"/>
        </w:rPr>
        <w:t>Инструкция</w:t>
      </w:r>
      <w:r w:rsidR="00EE0633" w:rsidRPr="001434EC">
        <w:rPr>
          <w:rFonts w:ascii="Tahoma" w:hAnsi="Tahoma" w:cs="Tahoma"/>
        </w:rPr>
        <w:t xml:space="preserve">) </w:t>
      </w:r>
      <w:r w:rsidR="00380F84" w:rsidRPr="001434EC">
        <w:rPr>
          <w:rFonts w:ascii="Tahoma" w:hAnsi="Tahoma" w:cs="Tahoma"/>
        </w:rPr>
        <w:t xml:space="preserve">устанавливает основные требования в области пожарной безопасности в процессе организации и проведения огневых работ на объектах </w:t>
      </w:r>
      <w:r w:rsidR="008B2026" w:rsidRPr="001434EC">
        <w:rPr>
          <w:rFonts w:ascii="Tahoma" w:hAnsi="Tahoma" w:cs="Tahoma"/>
        </w:rPr>
        <w:t>АО «ЕРП» (далее – Общество)</w:t>
      </w:r>
      <w:r w:rsidR="00380F84" w:rsidRPr="001434EC">
        <w:rPr>
          <w:rFonts w:ascii="Tahoma" w:hAnsi="Tahoma" w:cs="Tahoma"/>
        </w:rPr>
        <w:t>.</w:t>
      </w:r>
      <w:r w:rsidR="00380F84" w:rsidRPr="001434EC">
        <w:rPr>
          <w:rFonts w:ascii="Tahoma" w:eastAsia="Times New Roman" w:hAnsi="Tahoma" w:cs="Tahoma"/>
          <w:snapToGrid w:val="0"/>
          <w:szCs w:val="24"/>
          <w:lang w:eastAsia="ru-RU"/>
        </w:rPr>
        <w:t xml:space="preserve"> </w:t>
      </w:r>
    </w:p>
    <w:p w:rsidR="00380F84" w:rsidRPr="001434EC" w:rsidRDefault="00D212E6" w:rsidP="00FD7DA9">
      <w:pPr>
        <w:spacing w:before="240"/>
        <w:jc w:val="both"/>
        <w:rPr>
          <w:rFonts w:ascii="Tahoma" w:hAnsi="Tahoma" w:cs="Tahoma"/>
          <w:b/>
        </w:rPr>
      </w:pPr>
      <w:r w:rsidRPr="001434EC">
        <w:rPr>
          <w:rFonts w:ascii="Tahoma" w:hAnsi="Tahoma" w:cs="Tahoma"/>
        </w:rPr>
        <w:t>Настоящ</w:t>
      </w:r>
      <w:r w:rsidR="007F5C49" w:rsidRPr="001434EC">
        <w:rPr>
          <w:rFonts w:ascii="Tahoma" w:hAnsi="Tahoma" w:cs="Tahoma"/>
        </w:rPr>
        <w:t>ая</w:t>
      </w:r>
      <w:r w:rsidRPr="001434EC">
        <w:rPr>
          <w:rFonts w:ascii="Tahoma" w:hAnsi="Tahoma" w:cs="Tahoma"/>
        </w:rPr>
        <w:t xml:space="preserve"> </w:t>
      </w:r>
      <w:r w:rsidR="007F5C49" w:rsidRPr="001434EC">
        <w:rPr>
          <w:rFonts w:ascii="Tahoma" w:hAnsi="Tahoma" w:cs="Tahoma"/>
        </w:rPr>
        <w:t>Инструкция разработана</w:t>
      </w:r>
      <w:r w:rsidRPr="001434EC">
        <w:rPr>
          <w:rFonts w:ascii="Tahoma" w:hAnsi="Tahoma" w:cs="Tahoma"/>
        </w:rPr>
        <w:t xml:space="preserve"> с учетом требований</w:t>
      </w:r>
      <w:r w:rsidR="00380F84" w:rsidRPr="001434EC">
        <w:rPr>
          <w:rFonts w:ascii="Tahoma" w:hAnsi="Tahoma" w:cs="Tahoma"/>
        </w:rPr>
        <w:t>:</w:t>
      </w:r>
    </w:p>
    <w:p w:rsidR="00380F84" w:rsidRPr="001434EC" w:rsidRDefault="00D212E6" w:rsidP="00560398">
      <w:pPr>
        <w:pStyle w:val="FR1"/>
        <w:numPr>
          <w:ilvl w:val="0"/>
          <w:numId w:val="223"/>
        </w:numPr>
        <w:spacing w:before="60" w:line="240" w:lineRule="auto"/>
        <w:ind w:left="284" w:hanging="284"/>
        <w:jc w:val="both"/>
        <w:rPr>
          <w:rFonts w:ascii="Tahoma" w:hAnsi="Tahoma" w:cs="Tahoma"/>
          <w:sz w:val="24"/>
          <w:szCs w:val="24"/>
        </w:rPr>
      </w:pPr>
      <w:bookmarkStart w:id="8" w:name="_Ref380668263"/>
      <w:r w:rsidRPr="001434EC">
        <w:rPr>
          <w:rFonts w:ascii="Tahoma" w:hAnsi="Tahoma" w:cs="Tahoma"/>
          <w:sz w:val="24"/>
          <w:szCs w:val="24"/>
        </w:rPr>
        <w:t>Правил</w:t>
      </w:r>
      <w:r w:rsidR="00380F84" w:rsidRPr="001434EC">
        <w:rPr>
          <w:rFonts w:ascii="Tahoma" w:hAnsi="Tahoma" w:cs="Tahoma"/>
          <w:sz w:val="24"/>
          <w:szCs w:val="24"/>
        </w:rPr>
        <w:t xml:space="preserve"> противопожарного режима в Российской Федерации</w:t>
      </w:r>
      <w:r w:rsidRPr="001434EC">
        <w:rPr>
          <w:rFonts w:ascii="Tahoma" w:hAnsi="Tahoma" w:cs="Tahoma"/>
          <w:sz w:val="24"/>
          <w:szCs w:val="24"/>
        </w:rPr>
        <w:t>, утвержденных Постановлением Правительства РФ от 16.09.2020 № 1479</w:t>
      </w:r>
      <w:r w:rsidR="00380F84" w:rsidRPr="001434EC">
        <w:rPr>
          <w:rFonts w:ascii="Tahoma" w:hAnsi="Tahoma" w:cs="Tahoma"/>
          <w:sz w:val="24"/>
          <w:szCs w:val="24"/>
        </w:rPr>
        <w:t>.</w:t>
      </w:r>
    </w:p>
    <w:p w:rsidR="00380F84" w:rsidRPr="001434EC" w:rsidRDefault="00380F84" w:rsidP="00560398">
      <w:pPr>
        <w:pStyle w:val="FR1"/>
        <w:numPr>
          <w:ilvl w:val="0"/>
          <w:numId w:val="223"/>
        </w:numPr>
        <w:spacing w:before="60" w:line="240" w:lineRule="auto"/>
        <w:ind w:left="284" w:hanging="284"/>
        <w:jc w:val="both"/>
        <w:rPr>
          <w:rFonts w:ascii="Tahoma" w:hAnsi="Tahoma" w:cs="Tahoma"/>
          <w:sz w:val="24"/>
          <w:szCs w:val="24"/>
        </w:rPr>
      </w:pPr>
      <w:r w:rsidRPr="001434EC">
        <w:rPr>
          <w:rFonts w:ascii="Tahoma" w:hAnsi="Tahoma" w:cs="Tahoma"/>
          <w:sz w:val="24"/>
          <w:szCs w:val="24"/>
        </w:rPr>
        <w:t>Прик</w:t>
      </w:r>
      <w:r w:rsidR="00EE0633" w:rsidRPr="001434EC">
        <w:rPr>
          <w:rFonts w:ascii="Tahoma" w:hAnsi="Tahoma" w:cs="Tahoma"/>
          <w:sz w:val="24"/>
          <w:szCs w:val="24"/>
        </w:rPr>
        <w:t>аза Ростехнадзора от 15.12.2020</w:t>
      </w:r>
      <w:r w:rsidR="00CA7408" w:rsidRPr="001434EC">
        <w:rPr>
          <w:rFonts w:ascii="Tahoma" w:hAnsi="Tahoma" w:cs="Tahoma"/>
          <w:sz w:val="24"/>
          <w:szCs w:val="24"/>
        </w:rPr>
        <w:t xml:space="preserve"> № 536 </w:t>
      </w:r>
      <w:r w:rsidRPr="001434EC">
        <w:rPr>
          <w:rFonts w:ascii="Tahoma" w:hAnsi="Tahoma" w:cs="Tahoma"/>
          <w:sz w:val="24"/>
          <w:szCs w:val="24"/>
        </w:rPr>
        <w:t xml:space="preserve">«Об утверждении Федеральных норм и правил в области промышленной безопасности </w:t>
      </w:r>
      <w:r w:rsidR="00964BA1" w:rsidRPr="001434EC">
        <w:rPr>
          <w:rFonts w:ascii="Tahoma" w:hAnsi="Tahoma" w:cs="Tahoma"/>
          <w:sz w:val="24"/>
          <w:szCs w:val="24"/>
        </w:rPr>
        <w:t>«</w:t>
      </w:r>
      <w:r w:rsidRPr="001434EC">
        <w:rPr>
          <w:rFonts w:ascii="Tahoma" w:hAnsi="Tahoma" w:cs="Tahoma"/>
          <w:sz w:val="24"/>
          <w:szCs w:val="24"/>
        </w:rPr>
        <w:t xml:space="preserve">Правила промышленной безопасности </w:t>
      </w:r>
      <w:r w:rsidR="009B425F" w:rsidRPr="001434EC">
        <w:rPr>
          <w:rFonts w:ascii="Tahoma" w:hAnsi="Tahoma" w:cs="Tahoma"/>
          <w:sz w:val="24"/>
          <w:szCs w:val="24"/>
        </w:rPr>
        <w:t>при использовании оборудования,</w:t>
      </w:r>
      <w:r w:rsidRPr="001434EC">
        <w:rPr>
          <w:rFonts w:ascii="Tahoma" w:hAnsi="Tahoma" w:cs="Tahoma"/>
          <w:sz w:val="24"/>
          <w:szCs w:val="24"/>
        </w:rPr>
        <w:t xml:space="preserve"> работающе</w:t>
      </w:r>
      <w:r w:rsidR="009B425F" w:rsidRPr="001434EC">
        <w:rPr>
          <w:rFonts w:ascii="Tahoma" w:hAnsi="Tahoma" w:cs="Tahoma"/>
          <w:sz w:val="24"/>
          <w:szCs w:val="24"/>
        </w:rPr>
        <w:t>го</w:t>
      </w:r>
      <w:r w:rsidRPr="001434EC">
        <w:rPr>
          <w:rFonts w:ascii="Tahoma" w:hAnsi="Tahoma" w:cs="Tahoma"/>
          <w:sz w:val="24"/>
          <w:szCs w:val="24"/>
        </w:rPr>
        <w:t xml:space="preserve"> под избыточным давлением».</w:t>
      </w:r>
    </w:p>
    <w:p w:rsidR="00380F84" w:rsidRPr="001434EC" w:rsidRDefault="00380F84" w:rsidP="00560398">
      <w:pPr>
        <w:pStyle w:val="FR1"/>
        <w:numPr>
          <w:ilvl w:val="0"/>
          <w:numId w:val="223"/>
        </w:numPr>
        <w:spacing w:before="60" w:line="240" w:lineRule="auto"/>
        <w:ind w:left="284" w:hanging="284"/>
        <w:jc w:val="both"/>
        <w:rPr>
          <w:rFonts w:ascii="Tahoma" w:hAnsi="Tahoma" w:cs="Tahoma"/>
          <w:sz w:val="24"/>
          <w:szCs w:val="24"/>
        </w:rPr>
      </w:pPr>
      <w:r w:rsidRPr="001434EC">
        <w:rPr>
          <w:rFonts w:ascii="Tahoma" w:hAnsi="Tahoma" w:cs="Tahoma"/>
          <w:sz w:val="24"/>
          <w:szCs w:val="24"/>
        </w:rPr>
        <w:t>Приказ</w:t>
      </w:r>
      <w:r w:rsidR="00CA7408" w:rsidRPr="001434EC">
        <w:rPr>
          <w:rFonts w:ascii="Tahoma" w:hAnsi="Tahoma" w:cs="Tahoma"/>
          <w:sz w:val="24"/>
          <w:szCs w:val="24"/>
        </w:rPr>
        <w:t>а</w:t>
      </w:r>
      <w:r w:rsidRPr="001434EC">
        <w:rPr>
          <w:rFonts w:ascii="Tahoma" w:hAnsi="Tahoma" w:cs="Tahoma"/>
          <w:sz w:val="24"/>
          <w:szCs w:val="24"/>
        </w:rPr>
        <w:t xml:space="preserve"> Ростехнадзора от 15.12.2020 № 528 «Об утверждении Федеральных норм и правил в области промышленной безопасности «Правила безопасного ведения газоопасных, огневых и ремонтных работ».</w:t>
      </w:r>
      <w:bookmarkEnd w:id="8"/>
    </w:p>
    <w:p w:rsidR="00140A03" w:rsidRPr="001434EC" w:rsidRDefault="000670FA" w:rsidP="008D36A5">
      <w:pPr>
        <w:pStyle w:val="2f3"/>
        <w:spacing w:before="240"/>
        <w:rPr>
          <w:rFonts w:ascii="Tahoma" w:hAnsi="Tahoma" w:cs="Tahoma"/>
        </w:rPr>
      </w:pPr>
      <w:bookmarkStart w:id="9" w:name="_Ref380668285"/>
      <w:bookmarkStart w:id="10" w:name="_Toc527116783"/>
      <w:bookmarkStart w:id="11" w:name="_Toc111037094"/>
      <w:r w:rsidRPr="001434EC">
        <w:rPr>
          <w:rFonts w:ascii="Tahoma" w:hAnsi="Tahoma" w:cs="Tahoma"/>
          <w:caps w:val="0"/>
        </w:rPr>
        <w:t>ОБЛАСТЬ ДЕЙСТВИЯ</w:t>
      </w:r>
      <w:bookmarkEnd w:id="9"/>
      <w:bookmarkEnd w:id="10"/>
      <w:bookmarkEnd w:id="11"/>
    </w:p>
    <w:p w:rsidR="00721EFF" w:rsidRPr="001434EC" w:rsidRDefault="00721EFF" w:rsidP="00053D97">
      <w:pPr>
        <w:spacing w:before="240"/>
        <w:ind w:firstLine="709"/>
        <w:jc w:val="both"/>
        <w:rPr>
          <w:rFonts w:ascii="Tahoma" w:hAnsi="Tahoma" w:cs="Tahoma"/>
          <w:szCs w:val="24"/>
        </w:rPr>
      </w:pPr>
      <w:r w:rsidRPr="001434EC">
        <w:rPr>
          <w:rFonts w:ascii="Tahoma" w:hAnsi="Tahoma" w:cs="Tahoma"/>
        </w:rPr>
        <w:t>Настоящ</w:t>
      </w:r>
      <w:r w:rsidR="007F5C49" w:rsidRPr="001434EC">
        <w:rPr>
          <w:rFonts w:ascii="Tahoma" w:hAnsi="Tahoma" w:cs="Tahoma"/>
        </w:rPr>
        <w:t>ая</w:t>
      </w:r>
      <w:r w:rsidRPr="001434EC">
        <w:rPr>
          <w:rFonts w:ascii="Tahoma" w:hAnsi="Tahoma" w:cs="Tahoma"/>
        </w:rPr>
        <w:t xml:space="preserve"> </w:t>
      </w:r>
      <w:r w:rsidR="007F5C49" w:rsidRPr="001434EC">
        <w:rPr>
          <w:rFonts w:ascii="Tahoma" w:hAnsi="Tahoma" w:cs="Tahoma"/>
        </w:rPr>
        <w:t>Инструкция</w:t>
      </w:r>
      <w:r w:rsidR="005D6110" w:rsidRPr="001434EC">
        <w:rPr>
          <w:rFonts w:ascii="Tahoma" w:hAnsi="Tahoma" w:cs="Tahoma"/>
        </w:rPr>
        <w:t xml:space="preserve"> обязательно</w:t>
      </w:r>
      <w:r w:rsidRPr="001434EC">
        <w:rPr>
          <w:rFonts w:ascii="Tahoma" w:hAnsi="Tahoma" w:cs="Tahoma"/>
        </w:rPr>
        <w:t xml:space="preserve"> для исполнения работниками </w:t>
      </w:r>
      <w:r w:rsidR="00AD25B3" w:rsidRPr="001434EC">
        <w:rPr>
          <w:rFonts w:ascii="Tahoma" w:hAnsi="Tahoma" w:cs="Tahoma"/>
        </w:rPr>
        <w:t>Общества</w:t>
      </w:r>
      <w:r w:rsidRPr="001434EC">
        <w:rPr>
          <w:rFonts w:ascii="Tahoma" w:hAnsi="Tahoma" w:cs="Tahoma"/>
        </w:rPr>
        <w:t xml:space="preserve">, задействованных </w:t>
      </w:r>
      <w:r w:rsidR="009866CE" w:rsidRPr="001434EC">
        <w:rPr>
          <w:rFonts w:ascii="Tahoma" w:hAnsi="Tahoma" w:cs="Tahoma"/>
          <w:szCs w:val="24"/>
        </w:rPr>
        <w:t xml:space="preserve">в процессе организации безопасного проведения огневых работ на объектах </w:t>
      </w:r>
      <w:r w:rsidR="005D6110" w:rsidRPr="001434EC">
        <w:rPr>
          <w:rFonts w:ascii="Tahoma" w:hAnsi="Tahoma" w:cs="Tahoma"/>
          <w:szCs w:val="24"/>
        </w:rPr>
        <w:t>Общества</w:t>
      </w:r>
      <w:r w:rsidR="009866CE" w:rsidRPr="001434EC">
        <w:rPr>
          <w:rFonts w:ascii="Tahoma" w:hAnsi="Tahoma" w:cs="Tahoma"/>
          <w:szCs w:val="24"/>
        </w:rPr>
        <w:t>.</w:t>
      </w:r>
    </w:p>
    <w:p w:rsidR="00380F84" w:rsidRPr="001434EC" w:rsidRDefault="00380F84" w:rsidP="00053D97">
      <w:pPr>
        <w:spacing w:before="240"/>
        <w:ind w:firstLine="709"/>
        <w:jc w:val="both"/>
        <w:rPr>
          <w:rFonts w:ascii="Tahoma" w:hAnsi="Tahoma" w:cs="Tahoma"/>
          <w:szCs w:val="24"/>
        </w:rPr>
      </w:pPr>
      <w:r w:rsidRPr="001434EC">
        <w:rPr>
          <w:rFonts w:ascii="Tahoma" w:hAnsi="Tahoma" w:cs="Tahoma"/>
          <w:szCs w:val="24"/>
        </w:rPr>
        <w:t xml:space="preserve">Структурные подразделения </w:t>
      </w:r>
      <w:r w:rsidR="00053D97" w:rsidRPr="001434EC">
        <w:rPr>
          <w:rFonts w:ascii="Tahoma" w:hAnsi="Tahoma" w:cs="Tahoma"/>
          <w:szCs w:val="24"/>
        </w:rPr>
        <w:t>Общества</w:t>
      </w:r>
      <w:r w:rsidRPr="001434EC">
        <w:rPr>
          <w:rFonts w:ascii="Tahoma" w:hAnsi="Tahoma" w:cs="Tahoma"/>
          <w:szCs w:val="24"/>
        </w:rPr>
        <w:t xml:space="preserve"> при оформлении договоров с подрядными организациями, осуществляющими выполнение ремонтных и огневых работ на объектах Общества, обязаны включать в условия договора пункт о неукоснительном выполнении подрядной (сервисной) организацией т</w:t>
      </w:r>
      <w:bookmarkStart w:id="12" w:name="_Ref380668305"/>
      <w:bookmarkStart w:id="13" w:name="_Toc527116784"/>
      <w:r w:rsidR="00140A03" w:rsidRPr="001434EC">
        <w:rPr>
          <w:rFonts w:ascii="Tahoma" w:hAnsi="Tahoma" w:cs="Tahoma"/>
          <w:szCs w:val="24"/>
        </w:rPr>
        <w:t>ребований настояще</w:t>
      </w:r>
      <w:r w:rsidR="00311E59" w:rsidRPr="001434EC">
        <w:rPr>
          <w:rFonts w:ascii="Tahoma" w:hAnsi="Tahoma" w:cs="Tahoma"/>
          <w:szCs w:val="24"/>
        </w:rPr>
        <w:t>й</w:t>
      </w:r>
      <w:r w:rsidR="00140A03" w:rsidRPr="001434EC">
        <w:rPr>
          <w:rFonts w:ascii="Tahoma" w:hAnsi="Tahoma" w:cs="Tahoma"/>
          <w:szCs w:val="24"/>
        </w:rPr>
        <w:t xml:space="preserve"> </w:t>
      </w:r>
      <w:r w:rsidR="00311E59" w:rsidRPr="001434EC">
        <w:rPr>
          <w:rFonts w:ascii="Tahoma" w:hAnsi="Tahoma" w:cs="Tahoma"/>
          <w:szCs w:val="24"/>
        </w:rPr>
        <w:t>Инструкции</w:t>
      </w:r>
      <w:r w:rsidR="00140A03" w:rsidRPr="001434EC">
        <w:rPr>
          <w:rFonts w:ascii="Tahoma" w:hAnsi="Tahoma" w:cs="Tahoma"/>
          <w:szCs w:val="24"/>
        </w:rPr>
        <w:t>.</w:t>
      </w:r>
      <w:bookmarkEnd w:id="12"/>
      <w:bookmarkEnd w:id="13"/>
    </w:p>
    <w:p w:rsidR="00140A03" w:rsidRPr="001434EC" w:rsidRDefault="00140A03" w:rsidP="008D36A5">
      <w:pPr>
        <w:pStyle w:val="2f3"/>
        <w:spacing w:before="240"/>
        <w:rPr>
          <w:rFonts w:ascii="Tahoma" w:hAnsi="Tahoma" w:cs="Tahoma"/>
        </w:rPr>
      </w:pPr>
      <w:bookmarkStart w:id="14" w:name="_Toc111037095"/>
      <w:r w:rsidRPr="001434EC">
        <w:rPr>
          <w:rFonts w:ascii="Tahoma" w:hAnsi="Tahoma" w:cs="Tahoma"/>
        </w:rPr>
        <w:t xml:space="preserve">ПЕРИОД </w:t>
      </w:r>
      <w:r w:rsidR="002B7798" w:rsidRPr="001434EC">
        <w:rPr>
          <w:rFonts w:ascii="Tahoma" w:hAnsi="Tahoma" w:cs="Tahoma"/>
        </w:rPr>
        <w:t>ДЕЙСТВИЯ И ПОРЯДОК ОБЕСПЕЧЕНИЯ ИСПОЛНЕНИЯ</w:t>
      </w:r>
      <w:bookmarkEnd w:id="14"/>
    </w:p>
    <w:p w:rsidR="00380F84" w:rsidRPr="001434EC" w:rsidRDefault="007F5C49" w:rsidP="00586D31">
      <w:pPr>
        <w:spacing w:before="240"/>
        <w:ind w:firstLine="709"/>
        <w:rPr>
          <w:rFonts w:ascii="Tahoma" w:hAnsi="Tahoma" w:cs="Tahoma"/>
        </w:rPr>
      </w:pPr>
      <w:r w:rsidRPr="001434EC">
        <w:rPr>
          <w:rFonts w:ascii="Tahoma" w:hAnsi="Tahoma" w:cs="Tahoma"/>
          <w:szCs w:val="24"/>
        </w:rPr>
        <w:t>Инструкция</w:t>
      </w:r>
      <w:r w:rsidR="00380F84" w:rsidRPr="001434EC">
        <w:rPr>
          <w:rFonts w:ascii="Tahoma" w:hAnsi="Tahoma" w:cs="Tahoma"/>
        </w:rPr>
        <w:t xml:space="preserve"> является локальным нормативным документом постоянного действия.</w:t>
      </w:r>
    </w:p>
    <w:p w:rsidR="00EA19B4" w:rsidRPr="00EA19B4" w:rsidRDefault="00EA19B4" w:rsidP="00EA19B4">
      <w:pPr>
        <w:spacing w:before="240"/>
        <w:ind w:firstLine="709"/>
        <w:jc w:val="both"/>
        <w:rPr>
          <w:rFonts w:ascii="Tahoma" w:hAnsi="Tahoma" w:cs="Tahoma"/>
        </w:rPr>
      </w:pPr>
      <w:r w:rsidRPr="00921786">
        <w:rPr>
          <w:rFonts w:ascii="Tahoma" w:hAnsi="Tahoma" w:cs="Tahoma"/>
        </w:rPr>
        <w:t>Инструкция подлежит обязательному пересмотру и актуализации после 01.01.2027, а также до указанной даты - при внесении изменений в законодательство, регулирующее порядок проведения огневых работ.</w:t>
      </w:r>
    </w:p>
    <w:p w:rsidR="00EA19B4" w:rsidRPr="001434EC" w:rsidRDefault="00EA19B4" w:rsidP="00D212E6">
      <w:pPr>
        <w:spacing w:before="240"/>
        <w:jc w:val="both"/>
        <w:rPr>
          <w:rFonts w:ascii="Tahoma" w:hAnsi="Tahoma" w:cs="Tahoma"/>
        </w:rPr>
        <w:sectPr w:rsidR="00EA19B4" w:rsidRPr="001434EC" w:rsidSect="00F91965">
          <w:headerReference w:type="even" r:id="rId11"/>
          <w:footerReference w:type="default" r:id="rId12"/>
          <w:headerReference w:type="first" r:id="rId13"/>
          <w:pgSz w:w="11906" w:h="16838"/>
          <w:pgMar w:top="1134" w:right="1134" w:bottom="1134" w:left="1701" w:header="737" w:footer="680" w:gutter="0"/>
          <w:cols w:space="708"/>
          <w:docGrid w:linePitch="360"/>
        </w:sectPr>
      </w:pPr>
    </w:p>
    <w:p w:rsidR="00DE6E40" w:rsidRPr="001434EC" w:rsidRDefault="00DE6E40" w:rsidP="00E17448">
      <w:pPr>
        <w:pStyle w:val="111"/>
        <w:spacing w:after="0"/>
        <w:ind w:hanging="720"/>
        <w:rPr>
          <w:rFonts w:ascii="Tahoma" w:hAnsi="Tahoma" w:cs="Tahoma"/>
        </w:rPr>
      </w:pPr>
      <w:bookmarkStart w:id="15" w:name="_Toc14871083"/>
      <w:bookmarkStart w:id="16" w:name="_Toc18491974"/>
      <w:bookmarkStart w:id="17" w:name="_Toc28177717"/>
      <w:bookmarkStart w:id="18" w:name="_Toc60122657"/>
      <w:bookmarkStart w:id="19" w:name="_Toc61426632"/>
      <w:bookmarkStart w:id="20" w:name="_Toc111037096"/>
      <w:bookmarkStart w:id="21" w:name="_Toc153013094"/>
      <w:bookmarkStart w:id="22" w:name="_Toc156727020"/>
      <w:bookmarkStart w:id="23" w:name="_Toc164238419"/>
      <w:r w:rsidRPr="001434EC">
        <w:rPr>
          <w:rFonts w:ascii="Tahoma" w:hAnsi="Tahoma" w:cs="Tahoma"/>
        </w:rPr>
        <w:lastRenderedPageBreak/>
        <w:t>ГЛОССАРИЙ</w:t>
      </w:r>
      <w:bookmarkEnd w:id="15"/>
      <w:bookmarkEnd w:id="16"/>
      <w:bookmarkEnd w:id="17"/>
      <w:bookmarkEnd w:id="18"/>
      <w:bookmarkEnd w:id="19"/>
      <w:bookmarkEnd w:id="20"/>
    </w:p>
    <w:p w:rsidR="00DE6E40" w:rsidRPr="001434EC" w:rsidRDefault="00DE6E40" w:rsidP="00E17448">
      <w:pPr>
        <w:pStyle w:val="S20"/>
        <w:keepNext w:val="0"/>
        <w:numPr>
          <w:ilvl w:val="1"/>
          <w:numId w:val="15"/>
        </w:numPr>
        <w:tabs>
          <w:tab w:val="left" w:pos="567"/>
        </w:tabs>
        <w:spacing w:before="240"/>
        <w:ind w:left="0" w:firstLine="0"/>
        <w:rPr>
          <w:rFonts w:ascii="Tahoma" w:eastAsia="Calibri" w:hAnsi="Tahoma" w:cs="Tahoma"/>
          <w:lang w:eastAsia="en-US"/>
        </w:rPr>
      </w:pPr>
      <w:bookmarkStart w:id="24" w:name="_Toc18491977"/>
      <w:bookmarkStart w:id="25" w:name="_Toc60032043"/>
      <w:bookmarkStart w:id="26" w:name="_Toc60035806"/>
      <w:bookmarkStart w:id="27" w:name="_Toc60122661"/>
      <w:bookmarkStart w:id="28" w:name="_Toc61426636"/>
      <w:bookmarkStart w:id="29" w:name="_Toc111037097"/>
      <w:bookmarkStart w:id="30" w:name="_Toc525834261"/>
      <w:bookmarkStart w:id="31" w:name="_Toc528849307"/>
      <w:r w:rsidRPr="001434EC">
        <w:rPr>
          <w:rFonts w:ascii="Tahoma" w:eastAsia="Calibri" w:hAnsi="Tahoma" w:cs="Tahoma"/>
          <w:lang w:eastAsia="en-US"/>
        </w:rPr>
        <w:t>ТЕРМИНЫ ДЛЯ ЦЕЛЕЙ НАСТОЯЩЕГО ДОКУМЕНТА</w:t>
      </w:r>
      <w:bookmarkEnd w:id="24"/>
      <w:bookmarkEnd w:id="25"/>
      <w:bookmarkEnd w:id="26"/>
      <w:bookmarkEnd w:id="27"/>
      <w:bookmarkEnd w:id="28"/>
      <w:bookmarkEnd w:id="29"/>
    </w:p>
    <w:tbl>
      <w:tblPr>
        <w:tblW w:w="9360" w:type="dxa"/>
        <w:tblLayout w:type="fixed"/>
        <w:tblLook w:val="04A0" w:firstRow="1" w:lastRow="0" w:firstColumn="1" w:lastColumn="0" w:noHBand="0" w:noVBand="1"/>
      </w:tblPr>
      <w:tblGrid>
        <w:gridCol w:w="108"/>
        <w:gridCol w:w="2976"/>
        <w:gridCol w:w="348"/>
        <w:gridCol w:w="77"/>
        <w:gridCol w:w="5709"/>
        <w:gridCol w:w="142"/>
      </w:tblGrid>
      <w:tr w:rsidR="00481F70" w:rsidRPr="001434EC" w:rsidTr="00C1369D">
        <w:trPr>
          <w:trHeight w:val="448"/>
        </w:trPr>
        <w:tc>
          <w:tcPr>
            <w:tcW w:w="3084" w:type="dxa"/>
            <w:gridSpan w:val="2"/>
            <w:shd w:val="clear" w:color="auto" w:fill="auto"/>
            <w:vAlign w:val="center"/>
          </w:tcPr>
          <w:p w:rsidR="00481F70" w:rsidRPr="001434EC" w:rsidRDefault="00481F70" w:rsidP="00E17448">
            <w:pPr>
              <w:spacing w:before="120"/>
              <w:rPr>
                <w:rFonts w:ascii="Tahoma" w:hAnsi="Tahoma" w:cs="Tahoma"/>
              </w:rPr>
            </w:pPr>
            <w:bookmarkStart w:id="32" w:name="_Toc528849308"/>
            <w:bookmarkStart w:id="33" w:name="_Toc14871087"/>
            <w:bookmarkStart w:id="34" w:name="_Toc18491978"/>
            <w:bookmarkStart w:id="35" w:name="_Toc60032044"/>
            <w:bookmarkStart w:id="36" w:name="_Toc60035807"/>
            <w:bookmarkStart w:id="37" w:name="_Toc60122662"/>
            <w:bookmarkStart w:id="38" w:name="_Toc61426637"/>
            <w:bookmarkEnd w:id="30"/>
            <w:bookmarkEnd w:id="31"/>
            <w:r w:rsidRPr="001434EC">
              <w:rPr>
                <w:rFonts w:ascii="Tahoma" w:hAnsi="Tahoma" w:cs="Tahoma"/>
              </w:rPr>
              <w:t>ВРЕМЕННОЕ МЕСТО ПРОВЕДЕНИЯ ОГНЕВЫХ РАБОТ</w:t>
            </w:r>
          </w:p>
        </w:tc>
        <w:tc>
          <w:tcPr>
            <w:tcW w:w="425" w:type="dxa"/>
            <w:gridSpan w:val="2"/>
            <w:shd w:val="clear" w:color="auto" w:fill="auto"/>
            <w:vAlign w:val="center"/>
          </w:tcPr>
          <w:p w:rsidR="00481F70" w:rsidRPr="001434EC" w:rsidRDefault="00481F70" w:rsidP="00E17448">
            <w:pPr>
              <w:spacing w:before="120"/>
              <w:rPr>
                <w:rFonts w:ascii="Tahoma" w:hAnsi="Tahoma" w:cs="Tahoma"/>
              </w:rPr>
            </w:pPr>
            <w:r w:rsidRPr="001434EC">
              <w:rPr>
                <w:rFonts w:ascii="Tahoma" w:hAnsi="Tahoma" w:cs="Tahoma"/>
              </w:rPr>
              <w:t>–</w:t>
            </w:r>
          </w:p>
        </w:tc>
        <w:tc>
          <w:tcPr>
            <w:tcW w:w="5851" w:type="dxa"/>
            <w:gridSpan w:val="2"/>
            <w:shd w:val="clear" w:color="auto" w:fill="auto"/>
            <w:vAlign w:val="center"/>
          </w:tcPr>
          <w:p w:rsidR="00481F70" w:rsidRPr="001434EC" w:rsidRDefault="00481F70" w:rsidP="003E33E6">
            <w:pPr>
              <w:spacing w:before="120"/>
              <w:jc w:val="both"/>
              <w:rPr>
                <w:rFonts w:ascii="Tahoma" w:hAnsi="Tahoma" w:cs="Tahoma"/>
              </w:rPr>
            </w:pPr>
            <w:r w:rsidRPr="001434EC">
              <w:rPr>
                <w:rFonts w:ascii="Tahoma" w:hAnsi="Tahoma" w:cs="Tahoma"/>
              </w:rPr>
              <w:t xml:space="preserve">место, </w:t>
            </w:r>
            <w:r w:rsidR="003E33E6" w:rsidRPr="001434EC">
              <w:rPr>
                <w:rFonts w:ascii="Tahoma" w:hAnsi="Tahoma" w:cs="Tahoma"/>
              </w:rPr>
              <w:t>на котором огневые работы выполняются периодически и связаны с ремонтом оборудования, трубопроводов, коммуникаций, зданий и сооружений, а также с подключением к действующим коммуникациям законченных строительством объектов.</w:t>
            </w:r>
          </w:p>
        </w:tc>
      </w:tr>
      <w:tr w:rsidR="00481F70" w:rsidRPr="001434EC" w:rsidTr="00C1369D">
        <w:trPr>
          <w:trHeight w:val="448"/>
        </w:trPr>
        <w:tc>
          <w:tcPr>
            <w:tcW w:w="3084" w:type="dxa"/>
            <w:gridSpan w:val="2"/>
            <w:shd w:val="clear" w:color="auto" w:fill="auto"/>
            <w:vAlign w:val="center"/>
          </w:tcPr>
          <w:p w:rsidR="00481F70" w:rsidRPr="001434EC" w:rsidRDefault="00564D3D" w:rsidP="00E17448">
            <w:pPr>
              <w:spacing w:before="120"/>
              <w:rPr>
                <w:rFonts w:ascii="Tahoma" w:hAnsi="Tahoma" w:cs="Tahoma"/>
              </w:rPr>
            </w:pPr>
            <w:r w:rsidRPr="001434EC">
              <w:rPr>
                <w:rFonts w:ascii="Tahoma" w:hAnsi="Tahoma" w:cs="Tahoma"/>
              </w:rPr>
              <w:t>ДЕЙСТВУЮЩИЙ ВЗРЫВООПАСНЫЙ И ВЗРЫВОПОЖАРООПАСНЫЙ ОБЪЕКТ  (ОБОРУДОВАНИЕ)</w:t>
            </w:r>
          </w:p>
        </w:tc>
        <w:tc>
          <w:tcPr>
            <w:tcW w:w="425" w:type="dxa"/>
            <w:gridSpan w:val="2"/>
            <w:shd w:val="clear" w:color="auto" w:fill="auto"/>
            <w:vAlign w:val="center"/>
          </w:tcPr>
          <w:p w:rsidR="00481F70" w:rsidRPr="001434EC" w:rsidRDefault="00481F70" w:rsidP="00E17448">
            <w:pPr>
              <w:spacing w:before="120"/>
              <w:rPr>
                <w:rFonts w:ascii="Tahoma" w:hAnsi="Tahoma" w:cs="Tahoma"/>
              </w:rPr>
            </w:pPr>
            <w:r w:rsidRPr="001434EC">
              <w:rPr>
                <w:rFonts w:ascii="Tahoma" w:hAnsi="Tahoma" w:cs="Tahoma"/>
              </w:rPr>
              <w:t>–</w:t>
            </w:r>
          </w:p>
        </w:tc>
        <w:tc>
          <w:tcPr>
            <w:tcW w:w="5851" w:type="dxa"/>
            <w:gridSpan w:val="2"/>
            <w:shd w:val="clear" w:color="auto" w:fill="auto"/>
            <w:vAlign w:val="center"/>
          </w:tcPr>
          <w:p w:rsidR="00481F70" w:rsidRPr="001434EC" w:rsidRDefault="00564D3D" w:rsidP="00324F4A">
            <w:pPr>
              <w:spacing w:before="120"/>
              <w:jc w:val="both"/>
              <w:rPr>
                <w:rFonts w:ascii="Tahoma" w:hAnsi="Tahoma" w:cs="Tahoma"/>
              </w:rPr>
            </w:pPr>
            <w:r w:rsidRPr="001434EC">
              <w:rPr>
                <w:rFonts w:ascii="Tahoma" w:hAnsi="Tahoma" w:cs="Tahoma"/>
              </w:rPr>
              <w:t xml:space="preserve">здания, сооружения, технологические установки, оборудование (трубопроводы), агрегаты соответствующей категории по взрывопожарной и пожарной опасности (А, Б, Ан, Бн)  в пределах ограждающих конструкций и границах взрывоопасных зон, определяемых по </w:t>
            </w:r>
            <w:r w:rsidR="00324F4A" w:rsidRPr="001434EC">
              <w:rPr>
                <w:rFonts w:ascii="Tahoma" w:hAnsi="Tahoma" w:cs="Tahoma"/>
              </w:rPr>
              <w:t>Правилам устройства электроустановок</w:t>
            </w:r>
            <w:r w:rsidRPr="001434EC">
              <w:rPr>
                <w:rFonts w:ascii="Tahoma" w:hAnsi="Tahoma" w:cs="Tahoma"/>
              </w:rPr>
              <w:t>, находящиеся в работе (заполнены горючей загрузкой, включенные в технологический процесс в соответствии с проектными решениями).</w:t>
            </w:r>
          </w:p>
        </w:tc>
      </w:tr>
      <w:tr w:rsidR="00481F70" w:rsidRPr="001434EC" w:rsidTr="00C1369D">
        <w:trPr>
          <w:trHeight w:val="448"/>
        </w:trPr>
        <w:tc>
          <w:tcPr>
            <w:tcW w:w="3084" w:type="dxa"/>
            <w:gridSpan w:val="2"/>
            <w:shd w:val="clear" w:color="auto" w:fill="auto"/>
            <w:vAlign w:val="center"/>
          </w:tcPr>
          <w:p w:rsidR="00481F70" w:rsidRPr="001434EC" w:rsidRDefault="00564D3D" w:rsidP="00E17448">
            <w:pPr>
              <w:spacing w:before="120"/>
              <w:rPr>
                <w:rFonts w:ascii="Tahoma" w:hAnsi="Tahoma" w:cs="Tahoma"/>
              </w:rPr>
            </w:pPr>
            <w:r w:rsidRPr="001434EC">
              <w:rPr>
                <w:rFonts w:ascii="Tahoma" w:hAnsi="Tahoma" w:cs="Tahoma"/>
              </w:rPr>
              <w:t>МЕРЫ ПОЖАРНОЙ БЕЗОПАСНОСТИ</w:t>
            </w:r>
          </w:p>
        </w:tc>
        <w:tc>
          <w:tcPr>
            <w:tcW w:w="425" w:type="dxa"/>
            <w:gridSpan w:val="2"/>
            <w:shd w:val="clear" w:color="auto" w:fill="auto"/>
            <w:vAlign w:val="center"/>
          </w:tcPr>
          <w:p w:rsidR="00481F70" w:rsidRPr="001434EC" w:rsidRDefault="00481F70" w:rsidP="00E17448">
            <w:pPr>
              <w:spacing w:before="120"/>
              <w:rPr>
                <w:rFonts w:ascii="Tahoma" w:hAnsi="Tahoma" w:cs="Tahoma"/>
              </w:rPr>
            </w:pPr>
            <w:r w:rsidRPr="001434EC">
              <w:rPr>
                <w:rFonts w:ascii="Tahoma" w:hAnsi="Tahoma" w:cs="Tahoma"/>
              </w:rPr>
              <w:t>–</w:t>
            </w:r>
          </w:p>
        </w:tc>
        <w:tc>
          <w:tcPr>
            <w:tcW w:w="5851" w:type="dxa"/>
            <w:gridSpan w:val="2"/>
            <w:shd w:val="clear" w:color="auto" w:fill="auto"/>
            <w:vAlign w:val="center"/>
          </w:tcPr>
          <w:p w:rsidR="00481F70" w:rsidRPr="001434EC" w:rsidRDefault="00564D3D" w:rsidP="00E17448">
            <w:pPr>
              <w:spacing w:before="120"/>
              <w:jc w:val="both"/>
              <w:rPr>
                <w:rFonts w:ascii="Tahoma" w:hAnsi="Tahoma" w:cs="Tahoma"/>
              </w:rPr>
            </w:pPr>
            <w:r w:rsidRPr="001434EC">
              <w:rPr>
                <w:rFonts w:ascii="Tahoma" w:hAnsi="Tahoma" w:cs="Tahoma"/>
              </w:rPr>
              <w:t>действия по обеспечению пожарной безопасности, в том числе по выполнению требований пожарной безопасности.</w:t>
            </w:r>
          </w:p>
        </w:tc>
      </w:tr>
      <w:tr w:rsidR="00481F70" w:rsidRPr="001434EC" w:rsidTr="00C1369D">
        <w:trPr>
          <w:trHeight w:val="448"/>
        </w:trPr>
        <w:tc>
          <w:tcPr>
            <w:tcW w:w="3084" w:type="dxa"/>
            <w:gridSpan w:val="2"/>
            <w:shd w:val="clear" w:color="auto" w:fill="auto"/>
            <w:vAlign w:val="center"/>
          </w:tcPr>
          <w:p w:rsidR="00481F70" w:rsidRPr="001434EC" w:rsidRDefault="00564D3D" w:rsidP="00E17448">
            <w:pPr>
              <w:spacing w:before="120"/>
              <w:rPr>
                <w:rFonts w:ascii="Tahoma" w:hAnsi="Tahoma" w:cs="Tahoma"/>
              </w:rPr>
            </w:pPr>
            <w:r w:rsidRPr="001434EC">
              <w:rPr>
                <w:rFonts w:ascii="Tahoma" w:hAnsi="Tahoma" w:cs="Tahoma"/>
              </w:rPr>
              <w:t>ОПАСНАЯ ЗОНА</w:t>
            </w:r>
          </w:p>
        </w:tc>
        <w:tc>
          <w:tcPr>
            <w:tcW w:w="425" w:type="dxa"/>
            <w:gridSpan w:val="2"/>
            <w:shd w:val="clear" w:color="auto" w:fill="auto"/>
            <w:vAlign w:val="center"/>
          </w:tcPr>
          <w:p w:rsidR="00481F70" w:rsidRPr="001434EC" w:rsidRDefault="00481F70" w:rsidP="00E17448">
            <w:pPr>
              <w:spacing w:before="120"/>
              <w:rPr>
                <w:rFonts w:ascii="Tahoma" w:hAnsi="Tahoma" w:cs="Tahoma"/>
              </w:rPr>
            </w:pPr>
            <w:r w:rsidRPr="001434EC">
              <w:rPr>
                <w:rFonts w:ascii="Tahoma" w:hAnsi="Tahoma" w:cs="Tahoma"/>
              </w:rPr>
              <w:t>–</w:t>
            </w:r>
          </w:p>
        </w:tc>
        <w:tc>
          <w:tcPr>
            <w:tcW w:w="5851" w:type="dxa"/>
            <w:gridSpan w:val="2"/>
            <w:shd w:val="clear" w:color="auto" w:fill="auto"/>
            <w:vAlign w:val="center"/>
          </w:tcPr>
          <w:p w:rsidR="00481F70" w:rsidRPr="001434EC" w:rsidRDefault="00564D3D" w:rsidP="00E17448">
            <w:pPr>
              <w:spacing w:before="120"/>
              <w:jc w:val="both"/>
              <w:rPr>
                <w:rFonts w:ascii="Tahoma" w:hAnsi="Tahoma" w:cs="Tahoma"/>
              </w:rPr>
            </w:pPr>
            <w:r w:rsidRPr="001434EC">
              <w:rPr>
                <w:rFonts w:ascii="Tahoma" w:hAnsi="Tahoma" w:cs="Tahoma"/>
              </w:rPr>
              <w:t>пространство между местом производства работ, потенциально опасных за счёт поражающего или вредного для человека воздействия, и границей, где такое воздействие маловероятно при соблюдении технологии производства.</w:t>
            </w:r>
          </w:p>
        </w:tc>
      </w:tr>
      <w:tr w:rsidR="00481F70" w:rsidRPr="001434EC" w:rsidTr="00C1369D">
        <w:trPr>
          <w:gridAfter w:val="1"/>
          <w:wAfter w:w="142" w:type="dxa"/>
          <w:trHeight w:val="448"/>
        </w:trPr>
        <w:tc>
          <w:tcPr>
            <w:tcW w:w="3084" w:type="dxa"/>
            <w:gridSpan w:val="2"/>
            <w:shd w:val="clear" w:color="auto" w:fill="auto"/>
            <w:vAlign w:val="center"/>
          </w:tcPr>
          <w:p w:rsidR="00481F70" w:rsidRPr="001434EC" w:rsidRDefault="00564D3D" w:rsidP="00E17448">
            <w:pPr>
              <w:spacing w:before="120"/>
              <w:rPr>
                <w:rFonts w:ascii="Tahoma" w:hAnsi="Tahoma" w:cs="Tahoma"/>
              </w:rPr>
            </w:pPr>
            <w:r w:rsidRPr="001434EC">
              <w:rPr>
                <w:rFonts w:ascii="Tahoma" w:hAnsi="Tahoma" w:cs="Tahoma"/>
              </w:rPr>
              <w:t>ПОЖАР</w:t>
            </w:r>
          </w:p>
        </w:tc>
        <w:tc>
          <w:tcPr>
            <w:tcW w:w="425" w:type="dxa"/>
            <w:gridSpan w:val="2"/>
            <w:shd w:val="clear" w:color="auto" w:fill="auto"/>
            <w:vAlign w:val="center"/>
          </w:tcPr>
          <w:p w:rsidR="00481F70" w:rsidRPr="001434EC" w:rsidRDefault="00481F70" w:rsidP="00E17448">
            <w:pPr>
              <w:spacing w:before="120"/>
              <w:rPr>
                <w:rFonts w:ascii="Tahoma" w:hAnsi="Tahoma" w:cs="Tahoma"/>
              </w:rPr>
            </w:pPr>
            <w:r w:rsidRPr="001434EC">
              <w:rPr>
                <w:rFonts w:ascii="Tahoma" w:hAnsi="Tahoma" w:cs="Tahoma"/>
              </w:rPr>
              <w:t>–</w:t>
            </w:r>
          </w:p>
        </w:tc>
        <w:tc>
          <w:tcPr>
            <w:tcW w:w="5709" w:type="dxa"/>
            <w:shd w:val="clear" w:color="auto" w:fill="auto"/>
            <w:vAlign w:val="center"/>
          </w:tcPr>
          <w:p w:rsidR="00481F70" w:rsidRPr="001434EC" w:rsidRDefault="00564D3D" w:rsidP="00E17448">
            <w:pPr>
              <w:spacing w:before="120"/>
              <w:jc w:val="both"/>
              <w:rPr>
                <w:rFonts w:ascii="Tahoma" w:hAnsi="Tahoma" w:cs="Tahoma"/>
              </w:rPr>
            </w:pPr>
            <w:r w:rsidRPr="001434EC">
              <w:rPr>
                <w:rFonts w:ascii="Tahoma" w:hAnsi="Tahoma" w:cs="Tahoma"/>
              </w:rPr>
              <w:t>неконтролируемое горение, причиняющее материальный ущерб, вред жизни и здоровью граждан, интересам общества и государства.</w:t>
            </w:r>
          </w:p>
        </w:tc>
      </w:tr>
      <w:tr w:rsidR="00481F70" w:rsidRPr="001434EC" w:rsidTr="00C1369D">
        <w:trPr>
          <w:gridAfter w:val="1"/>
          <w:wAfter w:w="142" w:type="dxa"/>
          <w:trHeight w:val="448"/>
        </w:trPr>
        <w:tc>
          <w:tcPr>
            <w:tcW w:w="3084" w:type="dxa"/>
            <w:gridSpan w:val="2"/>
            <w:shd w:val="clear" w:color="auto" w:fill="auto"/>
            <w:vAlign w:val="center"/>
          </w:tcPr>
          <w:p w:rsidR="00481F70" w:rsidRPr="001434EC" w:rsidRDefault="00442F26" w:rsidP="00E17448">
            <w:pPr>
              <w:spacing w:before="120"/>
              <w:rPr>
                <w:rFonts w:ascii="Tahoma" w:hAnsi="Tahoma" w:cs="Tahoma"/>
              </w:rPr>
            </w:pPr>
            <w:r w:rsidRPr="001434EC">
              <w:rPr>
                <w:rFonts w:ascii="Tahoma" w:hAnsi="Tahoma" w:cs="Tahoma"/>
              </w:rPr>
              <w:t>ПОСТОЯННОЕ МЕСТО ПРОВЕДЕНИЯ ОГНЕВЫХ РАБОТ (СВАРОЧНЫЙ ПОСТ)</w:t>
            </w:r>
          </w:p>
        </w:tc>
        <w:tc>
          <w:tcPr>
            <w:tcW w:w="425" w:type="dxa"/>
            <w:gridSpan w:val="2"/>
            <w:shd w:val="clear" w:color="auto" w:fill="auto"/>
            <w:vAlign w:val="center"/>
          </w:tcPr>
          <w:p w:rsidR="00481F70" w:rsidRPr="001434EC" w:rsidRDefault="00481F70" w:rsidP="00E17448">
            <w:pPr>
              <w:spacing w:before="120"/>
              <w:rPr>
                <w:rFonts w:ascii="Tahoma" w:hAnsi="Tahoma" w:cs="Tahoma"/>
              </w:rPr>
            </w:pPr>
            <w:r w:rsidRPr="001434EC">
              <w:rPr>
                <w:rFonts w:ascii="Tahoma" w:hAnsi="Tahoma" w:cs="Tahoma"/>
              </w:rPr>
              <w:t>–</w:t>
            </w:r>
          </w:p>
        </w:tc>
        <w:tc>
          <w:tcPr>
            <w:tcW w:w="5709" w:type="dxa"/>
            <w:shd w:val="clear" w:color="auto" w:fill="auto"/>
            <w:vAlign w:val="center"/>
          </w:tcPr>
          <w:p w:rsidR="00481F70" w:rsidRPr="001434EC" w:rsidRDefault="00442F26" w:rsidP="00E17448">
            <w:pPr>
              <w:spacing w:before="120"/>
              <w:jc w:val="both"/>
              <w:rPr>
                <w:rFonts w:ascii="Tahoma" w:hAnsi="Tahoma" w:cs="Tahoma"/>
              </w:rPr>
            </w:pPr>
            <w:r w:rsidRPr="001434EC">
              <w:rPr>
                <w:rFonts w:ascii="Tahoma" w:hAnsi="Tahoma" w:cs="Tahoma"/>
              </w:rPr>
              <w:t xml:space="preserve">место, организуемое </w:t>
            </w:r>
            <w:r w:rsidR="00FA114F" w:rsidRPr="001434EC">
              <w:rPr>
                <w:rFonts w:ascii="Tahoma" w:hAnsi="Tahoma" w:cs="Tahoma"/>
              </w:rPr>
              <w:t>в специально оборудованных помещениях или на открытых площадках, на которых исключено образование пожаровзрывоопасных концентраций паров опасных веществ (вне взрывоопасных зон), ежедневно выполняются огневые работы и предусмотрены меры пожарной безопасности на весь период времени их выполнения.</w:t>
            </w:r>
          </w:p>
        </w:tc>
      </w:tr>
      <w:tr w:rsidR="00481F70" w:rsidRPr="001434EC" w:rsidTr="00C1369D">
        <w:trPr>
          <w:gridAfter w:val="1"/>
          <w:wAfter w:w="142" w:type="dxa"/>
          <w:trHeight w:val="448"/>
        </w:trPr>
        <w:tc>
          <w:tcPr>
            <w:tcW w:w="3084" w:type="dxa"/>
            <w:gridSpan w:val="2"/>
            <w:shd w:val="clear" w:color="auto" w:fill="auto"/>
            <w:vAlign w:val="center"/>
          </w:tcPr>
          <w:p w:rsidR="00D76469" w:rsidRPr="001434EC" w:rsidRDefault="00442F26" w:rsidP="00E17448">
            <w:pPr>
              <w:spacing w:before="120"/>
              <w:rPr>
                <w:rFonts w:ascii="Tahoma" w:hAnsi="Tahoma" w:cs="Tahoma"/>
              </w:rPr>
            </w:pPr>
            <w:r w:rsidRPr="001434EC">
              <w:rPr>
                <w:rFonts w:ascii="Tahoma" w:hAnsi="Tahoma" w:cs="Tahoma"/>
              </w:rPr>
              <w:t>РАБОЧАЯ ЗОНА</w:t>
            </w:r>
          </w:p>
        </w:tc>
        <w:tc>
          <w:tcPr>
            <w:tcW w:w="425" w:type="dxa"/>
            <w:gridSpan w:val="2"/>
            <w:shd w:val="clear" w:color="auto" w:fill="auto"/>
            <w:vAlign w:val="center"/>
          </w:tcPr>
          <w:p w:rsidR="00481F70" w:rsidRPr="001434EC" w:rsidRDefault="00481F70" w:rsidP="00E17448">
            <w:pPr>
              <w:spacing w:before="120"/>
              <w:rPr>
                <w:rFonts w:ascii="Tahoma" w:hAnsi="Tahoma" w:cs="Tahoma"/>
              </w:rPr>
            </w:pPr>
            <w:r w:rsidRPr="001434EC">
              <w:rPr>
                <w:rFonts w:ascii="Tahoma" w:hAnsi="Tahoma" w:cs="Tahoma"/>
              </w:rPr>
              <w:t>–</w:t>
            </w:r>
          </w:p>
        </w:tc>
        <w:tc>
          <w:tcPr>
            <w:tcW w:w="5709" w:type="dxa"/>
            <w:shd w:val="clear" w:color="auto" w:fill="auto"/>
            <w:vAlign w:val="center"/>
          </w:tcPr>
          <w:p w:rsidR="00D76469" w:rsidRPr="001434EC" w:rsidRDefault="00442F26" w:rsidP="003F2D23">
            <w:pPr>
              <w:spacing w:before="120"/>
              <w:jc w:val="both"/>
              <w:rPr>
                <w:rFonts w:ascii="Tahoma" w:hAnsi="Tahoma" w:cs="Tahoma"/>
              </w:rPr>
            </w:pPr>
            <w:r w:rsidRPr="001434EC">
              <w:rPr>
                <w:rFonts w:ascii="Tahoma" w:hAnsi="Tahoma" w:cs="Tahoma"/>
              </w:rPr>
              <w:t>центральная часть опасной зоны</w:t>
            </w:r>
            <w:r w:rsidR="00F6651A" w:rsidRPr="001434EC">
              <w:rPr>
                <w:rFonts w:ascii="Tahoma" w:hAnsi="Tahoma" w:cs="Tahoma"/>
              </w:rPr>
              <w:t>, в которой выполняются огневые</w:t>
            </w:r>
            <w:r w:rsidRPr="001434EC">
              <w:rPr>
                <w:rFonts w:ascii="Tahoma" w:hAnsi="Tahoma" w:cs="Tahoma"/>
              </w:rPr>
              <w:t xml:space="preserve"> работы (котлован, траншея, газопровод, газовое оборудование</w:t>
            </w:r>
            <w:r w:rsidR="00881567" w:rsidRPr="001434EC">
              <w:rPr>
                <w:rFonts w:ascii="Tahoma" w:hAnsi="Tahoma" w:cs="Tahoma"/>
              </w:rPr>
              <w:t xml:space="preserve"> и т.п.</w:t>
            </w:r>
            <w:r w:rsidRPr="001434EC">
              <w:rPr>
                <w:rFonts w:ascii="Tahoma" w:hAnsi="Tahoma" w:cs="Tahoma"/>
              </w:rPr>
              <w:t xml:space="preserve">), с прилегающей территорией, на которой размещается техника, непосредственно участвующая в огневых работах (трубоукладчики, автокраны, экскаваторы, </w:t>
            </w:r>
            <w:r w:rsidRPr="001434EC">
              <w:rPr>
                <w:rFonts w:ascii="Tahoma" w:hAnsi="Tahoma" w:cs="Tahoma"/>
              </w:rPr>
              <w:lastRenderedPageBreak/>
              <w:t>сварочные агрегаты и т.д.), размерами равной величине охранной зоны.</w:t>
            </w:r>
          </w:p>
        </w:tc>
      </w:tr>
      <w:tr w:rsidR="00D76469" w:rsidRPr="001434EC" w:rsidTr="00C1369D">
        <w:trPr>
          <w:gridAfter w:val="1"/>
          <w:wAfter w:w="142" w:type="dxa"/>
          <w:trHeight w:val="448"/>
        </w:trPr>
        <w:tc>
          <w:tcPr>
            <w:tcW w:w="3084" w:type="dxa"/>
            <w:gridSpan w:val="2"/>
            <w:shd w:val="clear" w:color="auto" w:fill="auto"/>
          </w:tcPr>
          <w:p w:rsidR="00D76469" w:rsidRPr="001434EC" w:rsidRDefault="00D76469" w:rsidP="00D76469">
            <w:pPr>
              <w:spacing w:before="120"/>
              <w:rPr>
                <w:rFonts w:ascii="Tahoma" w:hAnsi="Tahoma" w:cs="Tahoma"/>
              </w:rPr>
            </w:pPr>
            <w:r w:rsidRPr="001434EC">
              <w:rPr>
                <w:rFonts w:ascii="Tahoma" w:hAnsi="Tahoma" w:cs="Tahoma"/>
              </w:rPr>
              <w:lastRenderedPageBreak/>
              <w:t>РУКОВОДИТЕЛЬ РАБОТ</w:t>
            </w:r>
          </w:p>
        </w:tc>
        <w:tc>
          <w:tcPr>
            <w:tcW w:w="425" w:type="dxa"/>
            <w:gridSpan w:val="2"/>
            <w:shd w:val="clear" w:color="auto" w:fill="auto"/>
          </w:tcPr>
          <w:p w:rsidR="00D76469" w:rsidRPr="001434EC" w:rsidRDefault="00D76469" w:rsidP="00D76469">
            <w:pPr>
              <w:spacing w:before="120"/>
              <w:rPr>
                <w:rFonts w:ascii="Tahoma" w:hAnsi="Tahoma" w:cs="Tahoma"/>
              </w:rPr>
            </w:pPr>
            <w:r w:rsidRPr="001434EC">
              <w:rPr>
                <w:rFonts w:ascii="Tahoma" w:hAnsi="Tahoma" w:cs="Tahoma"/>
              </w:rPr>
              <w:t>–</w:t>
            </w:r>
          </w:p>
        </w:tc>
        <w:tc>
          <w:tcPr>
            <w:tcW w:w="5709" w:type="dxa"/>
            <w:shd w:val="clear" w:color="auto" w:fill="auto"/>
          </w:tcPr>
          <w:p w:rsidR="00D76469" w:rsidRPr="001434EC" w:rsidRDefault="00D76469" w:rsidP="00B44D67">
            <w:pPr>
              <w:spacing w:before="120"/>
              <w:jc w:val="both"/>
              <w:rPr>
                <w:rFonts w:ascii="Tahoma" w:hAnsi="Tahoma" w:cs="Tahoma"/>
              </w:rPr>
            </w:pPr>
            <w:r w:rsidRPr="001434EC">
              <w:rPr>
                <w:rFonts w:ascii="Tahoma" w:hAnsi="Tahoma" w:cs="Tahoma"/>
              </w:rPr>
              <w:t>лицо, ответственное за проведение огневых работ.</w:t>
            </w:r>
          </w:p>
        </w:tc>
      </w:tr>
      <w:tr w:rsidR="00481F70" w:rsidRPr="001434EC" w:rsidTr="00C1369D">
        <w:trPr>
          <w:gridAfter w:val="1"/>
          <w:wAfter w:w="142" w:type="dxa"/>
          <w:trHeight w:val="448"/>
        </w:trPr>
        <w:tc>
          <w:tcPr>
            <w:tcW w:w="3084" w:type="dxa"/>
            <w:gridSpan w:val="2"/>
            <w:shd w:val="clear" w:color="auto" w:fill="auto"/>
            <w:vAlign w:val="center"/>
          </w:tcPr>
          <w:p w:rsidR="00481F70" w:rsidRPr="001434EC" w:rsidRDefault="005074B8" w:rsidP="00E17448">
            <w:pPr>
              <w:spacing w:before="120"/>
              <w:rPr>
                <w:rFonts w:ascii="Tahoma" w:hAnsi="Tahoma" w:cs="Tahoma"/>
              </w:rPr>
            </w:pPr>
            <w:r w:rsidRPr="001434EC">
              <w:rPr>
                <w:rFonts w:ascii="Tahoma" w:hAnsi="Tahoma" w:cs="Tahoma"/>
              </w:rPr>
              <w:t>ТЕХНОЛОГИЧЕСКИЙ ПЕРСОНАЛ</w:t>
            </w:r>
          </w:p>
        </w:tc>
        <w:tc>
          <w:tcPr>
            <w:tcW w:w="425" w:type="dxa"/>
            <w:gridSpan w:val="2"/>
            <w:shd w:val="clear" w:color="auto" w:fill="auto"/>
            <w:vAlign w:val="center"/>
          </w:tcPr>
          <w:p w:rsidR="00481F70" w:rsidRPr="001434EC" w:rsidRDefault="00481F70" w:rsidP="00E17448">
            <w:pPr>
              <w:spacing w:before="120"/>
              <w:rPr>
                <w:rFonts w:ascii="Tahoma" w:hAnsi="Tahoma" w:cs="Tahoma"/>
              </w:rPr>
            </w:pPr>
            <w:r w:rsidRPr="001434EC">
              <w:rPr>
                <w:rFonts w:ascii="Tahoma" w:hAnsi="Tahoma" w:cs="Tahoma"/>
              </w:rPr>
              <w:t>–</w:t>
            </w:r>
          </w:p>
        </w:tc>
        <w:tc>
          <w:tcPr>
            <w:tcW w:w="5709" w:type="dxa"/>
            <w:shd w:val="clear" w:color="auto" w:fill="auto"/>
            <w:vAlign w:val="center"/>
          </w:tcPr>
          <w:p w:rsidR="00481F70" w:rsidRPr="001434EC" w:rsidRDefault="005074B8" w:rsidP="00E17448">
            <w:pPr>
              <w:spacing w:before="120"/>
              <w:jc w:val="both"/>
              <w:rPr>
                <w:rFonts w:ascii="Tahoma" w:hAnsi="Tahoma" w:cs="Tahoma"/>
              </w:rPr>
            </w:pPr>
            <w:r w:rsidRPr="001434EC">
              <w:rPr>
                <w:rFonts w:ascii="Tahoma" w:hAnsi="Tahoma" w:cs="Tahoma"/>
              </w:rPr>
              <w:t>персонал производственных цехов и участков, осуществляющий эксплуатацию установленного в них оборудования.</w:t>
            </w:r>
          </w:p>
        </w:tc>
      </w:tr>
      <w:tr w:rsidR="00481F70" w:rsidRPr="001434EC" w:rsidTr="00C1369D">
        <w:trPr>
          <w:gridAfter w:val="1"/>
          <w:wAfter w:w="142" w:type="dxa"/>
          <w:trHeight w:val="448"/>
        </w:trPr>
        <w:tc>
          <w:tcPr>
            <w:tcW w:w="3084" w:type="dxa"/>
            <w:gridSpan w:val="2"/>
            <w:shd w:val="clear" w:color="auto" w:fill="auto"/>
            <w:vAlign w:val="center"/>
          </w:tcPr>
          <w:p w:rsidR="00481F70" w:rsidRPr="001434EC" w:rsidRDefault="005074B8" w:rsidP="00E17448">
            <w:pPr>
              <w:spacing w:before="120"/>
              <w:rPr>
                <w:rFonts w:ascii="Tahoma" w:hAnsi="Tahoma" w:cs="Tahoma"/>
              </w:rPr>
            </w:pPr>
            <w:r w:rsidRPr="001434EC">
              <w:rPr>
                <w:rFonts w:ascii="Tahoma" w:hAnsi="Tahoma" w:cs="Tahoma"/>
              </w:rPr>
              <w:t>ТРЕБОВАНИЯ ПОЖАРНОЙ БЕЗОПАСНОСТИ</w:t>
            </w:r>
          </w:p>
        </w:tc>
        <w:tc>
          <w:tcPr>
            <w:tcW w:w="425" w:type="dxa"/>
            <w:gridSpan w:val="2"/>
            <w:shd w:val="clear" w:color="auto" w:fill="auto"/>
            <w:vAlign w:val="center"/>
          </w:tcPr>
          <w:p w:rsidR="00481F70" w:rsidRPr="001434EC" w:rsidRDefault="00481F70" w:rsidP="00E17448">
            <w:pPr>
              <w:spacing w:before="120"/>
              <w:rPr>
                <w:rFonts w:ascii="Tahoma" w:hAnsi="Tahoma" w:cs="Tahoma"/>
              </w:rPr>
            </w:pPr>
            <w:r w:rsidRPr="001434EC">
              <w:rPr>
                <w:rFonts w:ascii="Tahoma" w:hAnsi="Tahoma" w:cs="Tahoma"/>
              </w:rPr>
              <w:t>–</w:t>
            </w:r>
          </w:p>
        </w:tc>
        <w:tc>
          <w:tcPr>
            <w:tcW w:w="5709" w:type="dxa"/>
            <w:shd w:val="clear" w:color="auto" w:fill="auto"/>
            <w:vAlign w:val="center"/>
          </w:tcPr>
          <w:p w:rsidR="0007452F" w:rsidRPr="001434EC" w:rsidRDefault="005074B8" w:rsidP="00E17448">
            <w:pPr>
              <w:spacing w:before="120"/>
              <w:jc w:val="both"/>
              <w:rPr>
                <w:rFonts w:ascii="Tahoma" w:hAnsi="Tahoma" w:cs="Tahoma"/>
              </w:rPr>
            </w:pPr>
            <w:r w:rsidRPr="001434EC">
              <w:rPr>
                <w:rFonts w:ascii="Tahoma" w:hAnsi="Tahoma" w:cs="Tahoma"/>
              </w:rPr>
              <w:t>специальные условия социального и (или) технического характера, установленные в целях обеспечения пожарной безопасности законодательством Российской Федерации, нормативными документами или уполномоченным государственным органом.</w:t>
            </w:r>
          </w:p>
        </w:tc>
      </w:tr>
      <w:tr w:rsidR="00A76ED4" w:rsidRPr="001434EC" w:rsidTr="00C1369D">
        <w:trPr>
          <w:gridAfter w:val="1"/>
          <w:wAfter w:w="142" w:type="dxa"/>
          <w:trHeight w:val="448"/>
        </w:trPr>
        <w:tc>
          <w:tcPr>
            <w:tcW w:w="3084" w:type="dxa"/>
            <w:gridSpan w:val="2"/>
            <w:shd w:val="clear" w:color="auto" w:fill="auto"/>
            <w:vAlign w:val="center"/>
          </w:tcPr>
          <w:p w:rsidR="00A76ED4" w:rsidRPr="001434EC" w:rsidRDefault="00A76ED4" w:rsidP="00A76ED4">
            <w:pPr>
              <w:spacing w:before="120"/>
              <w:rPr>
                <w:rFonts w:ascii="Tahoma" w:hAnsi="Tahoma" w:cs="Tahoma"/>
              </w:rPr>
            </w:pPr>
            <w:r w:rsidRPr="001434EC">
              <w:rPr>
                <w:rFonts w:ascii="Tahoma" w:hAnsi="Tahoma" w:cs="Tahoma"/>
              </w:rPr>
              <w:t>ОБЪЕКТ ОБЩЕСТВА</w:t>
            </w:r>
          </w:p>
        </w:tc>
        <w:tc>
          <w:tcPr>
            <w:tcW w:w="425" w:type="dxa"/>
            <w:gridSpan w:val="2"/>
            <w:shd w:val="clear" w:color="auto" w:fill="auto"/>
            <w:vAlign w:val="center"/>
          </w:tcPr>
          <w:p w:rsidR="00A76ED4" w:rsidRPr="001434EC" w:rsidRDefault="00A76ED4" w:rsidP="00A76ED4">
            <w:pPr>
              <w:spacing w:before="120"/>
              <w:rPr>
                <w:rFonts w:ascii="Tahoma" w:hAnsi="Tahoma" w:cs="Tahoma"/>
              </w:rPr>
            </w:pPr>
            <w:r w:rsidRPr="001434EC">
              <w:rPr>
                <w:rFonts w:ascii="Tahoma" w:hAnsi="Tahoma" w:cs="Tahoma"/>
              </w:rPr>
              <w:t>–</w:t>
            </w:r>
          </w:p>
        </w:tc>
        <w:tc>
          <w:tcPr>
            <w:tcW w:w="5709" w:type="dxa"/>
            <w:shd w:val="clear" w:color="auto" w:fill="auto"/>
            <w:vAlign w:val="center"/>
          </w:tcPr>
          <w:p w:rsidR="00E3752B" w:rsidRPr="001434EC" w:rsidRDefault="00A76ED4" w:rsidP="009C4BF4">
            <w:pPr>
              <w:spacing w:before="120"/>
              <w:jc w:val="both"/>
              <w:rPr>
                <w:rFonts w:ascii="Tahoma" w:hAnsi="Tahoma" w:cs="Tahoma"/>
              </w:rPr>
            </w:pPr>
            <w:r w:rsidRPr="001434EC">
              <w:rPr>
                <w:rFonts w:ascii="Tahoma" w:hAnsi="Tahoma" w:cs="Tahoma"/>
              </w:rPr>
              <w:t xml:space="preserve">производственные площадки </w:t>
            </w:r>
            <w:r w:rsidR="00A5335E" w:rsidRPr="001434EC">
              <w:rPr>
                <w:rFonts w:ascii="Tahoma" w:hAnsi="Tahoma" w:cs="Tahoma"/>
              </w:rPr>
              <w:t>Общества</w:t>
            </w:r>
            <w:r w:rsidRPr="001434EC">
              <w:rPr>
                <w:rFonts w:ascii="Tahoma" w:hAnsi="Tahoma" w:cs="Tahoma"/>
              </w:rPr>
              <w:t>, включая территорию, здания, сооружения, помещения (в т.ч. офисные), опасные производственные объекты, технические устройства (применяемые на опасных производственных объектах), дороги, транспортные средства</w:t>
            </w:r>
            <w:r w:rsidR="006E4278" w:rsidRPr="001434EC">
              <w:rPr>
                <w:rFonts w:ascii="Tahoma" w:hAnsi="Tahoma" w:cs="Tahoma"/>
              </w:rPr>
              <w:t xml:space="preserve"> (в т.ч. </w:t>
            </w:r>
            <w:r w:rsidR="009C6695" w:rsidRPr="001434EC">
              <w:rPr>
                <w:rFonts w:ascii="Tahoma" w:hAnsi="Tahoma" w:cs="Tahoma"/>
              </w:rPr>
              <w:t xml:space="preserve">суда </w:t>
            </w:r>
            <w:r w:rsidR="00A5335E" w:rsidRPr="001434EC">
              <w:rPr>
                <w:rFonts w:ascii="Tahoma" w:hAnsi="Tahoma" w:cs="Tahoma"/>
              </w:rPr>
              <w:t>Общества</w:t>
            </w:r>
            <w:r w:rsidR="006E4278" w:rsidRPr="001434EC">
              <w:rPr>
                <w:rFonts w:ascii="Tahoma" w:hAnsi="Tahoma" w:cs="Tahoma"/>
              </w:rPr>
              <w:t>)</w:t>
            </w:r>
            <w:r w:rsidR="0075432C" w:rsidRPr="001434EC">
              <w:rPr>
                <w:rFonts w:ascii="Tahoma" w:hAnsi="Tahoma" w:cs="Tahoma"/>
              </w:rPr>
              <w:t>, специальн</w:t>
            </w:r>
            <w:r w:rsidR="009C4BF4" w:rsidRPr="001434EC">
              <w:rPr>
                <w:rFonts w:ascii="Tahoma" w:hAnsi="Tahoma" w:cs="Tahoma"/>
              </w:rPr>
              <w:t>ая</w:t>
            </w:r>
            <w:r w:rsidRPr="001434EC">
              <w:rPr>
                <w:rFonts w:ascii="Tahoma" w:hAnsi="Tahoma" w:cs="Tahoma"/>
              </w:rPr>
              <w:t xml:space="preserve"> техник</w:t>
            </w:r>
            <w:r w:rsidR="009C4BF4" w:rsidRPr="001434EC">
              <w:rPr>
                <w:rFonts w:ascii="Tahoma" w:hAnsi="Tahoma" w:cs="Tahoma"/>
              </w:rPr>
              <w:t>а</w:t>
            </w:r>
            <w:r w:rsidRPr="001434EC">
              <w:rPr>
                <w:rFonts w:ascii="Tahoma" w:hAnsi="Tahoma" w:cs="Tahoma"/>
              </w:rPr>
              <w:t>, технологические установки, оборудование, агрегаты, изделия и иное имущество, образующи</w:t>
            </w:r>
            <w:r w:rsidR="009C4BF4" w:rsidRPr="001434EC">
              <w:rPr>
                <w:rFonts w:ascii="Tahoma" w:hAnsi="Tahoma" w:cs="Tahoma"/>
              </w:rPr>
              <w:t>е</w:t>
            </w:r>
            <w:r w:rsidRPr="001434EC">
              <w:rPr>
                <w:rFonts w:ascii="Tahoma" w:hAnsi="Tahoma" w:cs="Tahoma"/>
              </w:rPr>
              <w:t xml:space="preserve"> единое целое и предполагающи</w:t>
            </w:r>
            <w:r w:rsidR="009C4BF4" w:rsidRPr="001434EC">
              <w:rPr>
                <w:rFonts w:ascii="Tahoma" w:hAnsi="Tahoma" w:cs="Tahoma"/>
              </w:rPr>
              <w:t>е</w:t>
            </w:r>
            <w:r w:rsidRPr="001434EC">
              <w:rPr>
                <w:rFonts w:ascii="Tahoma" w:hAnsi="Tahoma" w:cs="Tahoma"/>
              </w:rPr>
              <w:t xml:space="preserve"> использование их по общему технологическому и (или) производственному назначению.</w:t>
            </w:r>
          </w:p>
        </w:tc>
      </w:tr>
      <w:tr w:rsidR="00BD4EF3" w:rsidRPr="001434EC" w:rsidTr="00C1369D">
        <w:trPr>
          <w:gridAfter w:val="1"/>
          <w:wAfter w:w="142" w:type="dxa"/>
          <w:trHeight w:val="448"/>
        </w:trPr>
        <w:tc>
          <w:tcPr>
            <w:tcW w:w="3084" w:type="dxa"/>
            <w:gridSpan w:val="2"/>
            <w:shd w:val="clear" w:color="auto" w:fill="auto"/>
            <w:vAlign w:val="center"/>
          </w:tcPr>
          <w:p w:rsidR="00CE638F" w:rsidRPr="001434EC" w:rsidRDefault="00BD4EF3" w:rsidP="00BD4EF3">
            <w:pPr>
              <w:spacing w:before="120"/>
              <w:rPr>
                <w:rFonts w:ascii="Tahoma" w:hAnsi="Tahoma" w:cs="Tahoma"/>
              </w:rPr>
            </w:pPr>
            <w:r w:rsidRPr="001434EC">
              <w:rPr>
                <w:rFonts w:ascii="Tahoma" w:hAnsi="Tahoma" w:cs="Tahoma"/>
              </w:rPr>
              <w:t>СТРУКТУРНОЕ ПОДРАЗДЕЛЕНИЕ (СП)</w:t>
            </w:r>
          </w:p>
        </w:tc>
        <w:tc>
          <w:tcPr>
            <w:tcW w:w="425" w:type="dxa"/>
            <w:gridSpan w:val="2"/>
            <w:shd w:val="clear" w:color="auto" w:fill="auto"/>
            <w:vAlign w:val="center"/>
          </w:tcPr>
          <w:p w:rsidR="00BD4EF3" w:rsidRPr="001434EC" w:rsidRDefault="00BD4EF3" w:rsidP="00BD4EF3">
            <w:pPr>
              <w:spacing w:before="120"/>
              <w:rPr>
                <w:rFonts w:ascii="Tahoma" w:hAnsi="Tahoma" w:cs="Tahoma"/>
              </w:rPr>
            </w:pPr>
            <w:r w:rsidRPr="001434EC">
              <w:rPr>
                <w:rFonts w:ascii="Tahoma" w:hAnsi="Tahoma" w:cs="Tahoma"/>
              </w:rPr>
              <w:t>–</w:t>
            </w:r>
          </w:p>
        </w:tc>
        <w:tc>
          <w:tcPr>
            <w:tcW w:w="5709" w:type="dxa"/>
            <w:shd w:val="clear" w:color="auto" w:fill="auto"/>
            <w:vAlign w:val="center"/>
          </w:tcPr>
          <w:p w:rsidR="00624E2C" w:rsidRPr="001434EC" w:rsidRDefault="00BD4EF3" w:rsidP="00DC0AA0">
            <w:pPr>
              <w:spacing w:before="120"/>
              <w:jc w:val="both"/>
              <w:rPr>
                <w:rFonts w:ascii="Tahoma" w:hAnsi="Tahoma" w:cs="Tahoma"/>
              </w:rPr>
            </w:pPr>
            <w:r w:rsidRPr="001434EC">
              <w:rPr>
                <w:rFonts w:ascii="Tahoma" w:hAnsi="Tahoma" w:cs="Tahoma"/>
              </w:rPr>
              <w:t xml:space="preserve">структурное подразделение </w:t>
            </w:r>
            <w:r w:rsidR="0028776B" w:rsidRPr="001434EC">
              <w:rPr>
                <w:rFonts w:ascii="Tahoma" w:hAnsi="Tahoma" w:cs="Tahoma"/>
              </w:rPr>
              <w:t xml:space="preserve">(производственное подразделение) </w:t>
            </w:r>
            <w:r w:rsidR="00DC0AA0" w:rsidRPr="001434EC">
              <w:rPr>
                <w:rFonts w:ascii="Tahoma" w:hAnsi="Tahoma" w:cs="Tahoma"/>
              </w:rPr>
              <w:t>Общества</w:t>
            </w:r>
            <w:r w:rsidR="005879F1" w:rsidRPr="001434EC">
              <w:rPr>
                <w:rFonts w:ascii="Tahoma" w:hAnsi="Tahoma" w:cs="Tahoma"/>
              </w:rPr>
              <w:t xml:space="preserve"> </w:t>
            </w:r>
            <w:r w:rsidRPr="001434EC">
              <w:rPr>
                <w:rFonts w:ascii="Tahoma" w:hAnsi="Tahoma" w:cs="Tahoma"/>
              </w:rPr>
              <w:t xml:space="preserve">с самостоятельными функциями, задачами и ответственностью в рамках своих компетенций, </w:t>
            </w:r>
            <w:r w:rsidR="00A5335E" w:rsidRPr="001434EC">
              <w:rPr>
                <w:rFonts w:ascii="Tahoma" w:hAnsi="Tahoma" w:cs="Tahoma"/>
              </w:rPr>
              <w:t>вовлеченн</w:t>
            </w:r>
            <w:r w:rsidR="009C4BF4" w:rsidRPr="001434EC">
              <w:rPr>
                <w:rFonts w:ascii="Tahoma" w:hAnsi="Tahoma" w:cs="Tahoma"/>
              </w:rPr>
              <w:t>ое</w:t>
            </w:r>
            <w:r w:rsidR="00A5335E" w:rsidRPr="001434EC">
              <w:rPr>
                <w:rFonts w:ascii="Tahoma" w:hAnsi="Tahoma" w:cs="Tahoma"/>
              </w:rPr>
              <w:t xml:space="preserve"> в процесс производства продукции и оказания услуг Обществом, имеющ</w:t>
            </w:r>
            <w:r w:rsidR="009C4BF4" w:rsidRPr="001434EC">
              <w:rPr>
                <w:rFonts w:ascii="Tahoma" w:hAnsi="Tahoma" w:cs="Tahoma"/>
              </w:rPr>
              <w:t>е</w:t>
            </w:r>
            <w:r w:rsidR="00A5335E" w:rsidRPr="001434EC">
              <w:rPr>
                <w:rFonts w:ascii="Tahoma" w:hAnsi="Tahoma" w:cs="Tahoma"/>
              </w:rPr>
              <w:t>е собственную организационную структуру</w:t>
            </w:r>
            <w:r w:rsidR="00DC0AA0" w:rsidRPr="001434EC">
              <w:rPr>
                <w:rFonts w:ascii="Tahoma" w:hAnsi="Tahoma" w:cs="Tahoma"/>
              </w:rPr>
              <w:t>, персонал</w:t>
            </w:r>
            <w:r w:rsidR="00941F8F" w:rsidRPr="001434EC">
              <w:rPr>
                <w:rFonts w:ascii="Tahoma" w:hAnsi="Tahoma" w:cs="Tahoma"/>
              </w:rPr>
              <w:t>.</w:t>
            </w:r>
            <w:r w:rsidR="009C4BF4" w:rsidRPr="001434EC">
              <w:rPr>
                <w:rFonts w:ascii="Tahoma" w:hAnsi="Tahoma" w:cs="Tahoma"/>
              </w:rPr>
              <w:t xml:space="preserve"> По смыслу настояще</w:t>
            </w:r>
            <w:r w:rsidR="00311E59" w:rsidRPr="001434EC">
              <w:rPr>
                <w:rFonts w:ascii="Tahoma" w:hAnsi="Tahoma" w:cs="Tahoma"/>
              </w:rPr>
              <w:t>й</w:t>
            </w:r>
            <w:r w:rsidR="009C4BF4" w:rsidRPr="001434EC">
              <w:rPr>
                <w:rFonts w:ascii="Tahoma" w:hAnsi="Tahoma" w:cs="Tahoma"/>
              </w:rPr>
              <w:t xml:space="preserve"> </w:t>
            </w:r>
            <w:r w:rsidR="00311E59" w:rsidRPr="001434EC">
              <w:rPr>
                <w:rFonts w:ascii="Tahoma" w:hAnsi="Tahoma" w:cs="Tahoma"/>
              </w:rPr>
              <w:t xml:space="preserve">Инструкции </w:t>
            </w:r>
            <w:r w:rsidR="009C4BF4" w:rsidRPr="001434EC">
              <w:rPr>
                <w:rFonts w:ascii="Tahoma" w:hAnsi="Tahoma" w:cs="Tahoma"/>
              </w:rPr>
              <w:t>термин «Структурное подразделение» применяется и в отношении судов</w:t>
            </w:r>
            <w:r w:rsidR="001E7D79" w:rsidRPr="001434EC">
              <w:rPr>
                <w:rFonts w:ascii="Tahoma" w:hAnsi="Tahoma" w:cs="Tahoma"/>
              </w:rPr>
              <w:t>ых экипажей</w:t>
            </w:r>
            <w:r w:rsidR="009C4BF4" w:rsidRPr="001434EC">
              <w:rPr>
                <w:rFonts w:ascii="Tahoma" w:hAnsi="Tahoma" w:cs="Tahoma"/>
              </w:rPr>
              <w:t xml:space="preserve"> Общества.</w:t>
            </w:r>
          </w:p>
          <w:p w:rsidR="00624E2C" w:rsidRPr="001434EC" w:rsidRDefault="00624E2C" w:rsidP="00DC0AA0">
            <w:pPr>
              <w:spacing w:before="120"/>
              <w:jc w:val="both"/>
              <w:rPr>
                <w:rFonts w:ascii="Tahoma" w:hAnsi="Tahoma" w:cs="Tahoma"/>
              </w:rPr>
            </w:pPr>
          </w:p>
        </w:tc>
      </w:tr>
      <w:tr w:rsidR="00A2235E" w:rsidRPr="001434EC" w:rsidTr="00C1369D">
        <w:trPr>
          <w:gridAfter w:val="1"/>
          <w:wAfter w:w="142" w:type="dxa"/>
          <w:trHeight w:val="448"/>
        </w:trPr>
        <w:tc>
          <w:tcPr>
            <w:tcW w:w="3084" w:type="dxa"/>
            <w:gridSpan w:val="2"/>
            <w:shd w:val="clear" w:color="auto" w:fill="auto"/>
            <w:vAlign w:val="center"/>
          </w:tcPr>
          <w:p w:rsidR="00A2235E" w:rsidRPr="001434EC" w:rsidRDefault="00A2235E" w:rsidP="00BD4EF3">
            <w:pPr>
              <w:spacing w:before="120"/>
              <w:rPr>
                <w:rFonts w:ascii="Tahoma" w:hAnsi="Tahoma" w:cs="Tahoma"/>
              </w:rPr>
            </w:pPr>
            <w:r w:rsidRPr="001434EC">
              <w:rPr>
                <w:rFonts w:ascii="Tahoma" w:hAnsi="Tahoma" w:cs="Tahoma"/>
              </w:rPr>
              <w:t>ЛИЦО, ИМЕЮЩЕЕ ПРАВО ВЫДАЧИ НАРЯДА-ДОПУСКА И ДОПУСКА К РАБОТАМ</w:t>
            </w:r>
          </w:p>
        </w:tc>
        <w:tc>
          <w:tcPr>
            <w:tcW w:w="425" w:type="dxa"/>
            <w:gridSpan w:val="2"/>
            <w:shd w:val="clear" w:color="auto" w:fill="auto"/>
            <w:vAlign w:val="center"/>
          </w:tcPr>
          <w:p w:rsidR="00A2235E" w:rsidRPr="001434EC" w:rsidRDefault="00A2235E" w:rsidP="00BD4EF3">
            <w:pPr>
              <w:spacing w:before="120"/>
              <w:rPr>
                <w:rFonts w:ascii="Tahoma" w:hAnsi="Tahoma" w:cs="Tahoma"/>
              </w:rPr>
            </w:pPr>
            <w:r w:rsidRPr="001434EC">
              <w:rPr>
                <w:rFonts w:ascii="Tahoma" w:hAnsi="Tahoma" w:cs="Tahoma"/>
              </w:rPr>
              <w:t>–</w:t>
            </w:r>
          </w:p>
        </w:tc>
        <w:tc>
          <w:tcPr>
            <w:tcW w:w="5709" w:type="dxa"/>
            <w:shd w:val="clear" w:color="auto" w:fill="auto"/>
            <w:vAlign w:val="center"/>
          </w:tcPr>
          <w:p w:rsidR="00CB2452" w:rsidRPr="001434EC" w:rsidRDefault="00CB2452" w:rsidP="00CB2452">
            <w:pPr>
              <w:spacing w:before="120"/>
              <w:jc w:val="both"/>
              <w:rPr>
                <w:rFonts w:ascii="Tahoma" w:hAnsi="Tahoma" w:cs="Tahoma"/>
              </w:rPr>
            </w:pPr>
            <w:r w:rsidRPr="001434EC">
              <w:rPr>
                <w:rFonts w:ascii="Tahoma" w:hAnsi="Tahoma" w:cs="Tahoma"/>
              </w:rPr>
              <w:t xml:space="preserve">руководитель структурного подразделения </w:t>
            </w:r>
            <w:r w:rsidR="00323CBE" w:rsidRPr="001434EC">
              <w:rPr>
                <w:rFonts w:ascii="Tahoma" w:hAnsi="Tahoma" w:cs="Tahoma"/>
              </w:rPr>
              <w:t>Общества/Филиала,</w:t>
            </w:r>
            <w:r w:rsidRPr="001434EC">
              <w:rPr>
                <w:rFonts w:ascii="Tahoma" w:hAnsi="Tahoma" w:cs="Tahoma"/>
              </w:rPr>
              <w:t xml:space="preserve"> где проводятся огневые работы, или должностное лицо</w:t>
            </w:r>
            <w:r w:rsidR="00922F10" w:rsidRPr="001434EC">
              <w:rPr>
                <w:rFonts w:ascii="Tahoma" w:hAnsi="Tahoma" w:cs="Tahoma"/>
              </w:rPr>
              <w:t xml:space="preserve"> его замещающее</w:t>
            </w:r>
            <w:r w:rsidRPr="001434EC">
              <w:rPr>
                <w:rFonts w:ascii="Tahoma" w:hAnsi="Tahoma" w:cs="Tahoma"/>
              </w:rPr>
              <w:t xml:space="preserve">, назначенное приказом по </w:t>
            </w:r>
            <w:r w:rsidR="00922F10" w:rsidRPr="001434EC">
              <w:rPr>
                <w:rFonts w:ascii="Tahoma" w:hAnsi="Tahoma" w:cs="Tahoma"/>
              </w:rPr>
              <w:t>Обществу/Филиалу</w:t>
            </w:r>
            <w:r w:rsidRPr="001434EC">
              <w:rPr>
                <w:rFonts w:ascii="Tahoma" w:hAnsi="Tahoma" w:cs="Tahoma"/>
              </w:rPr>
              <w:t>.</w:t>
            </w:r>
          </w:p>
          <w:p w:rsidR="00A2235E" w:rsidRPr="001434EC" w:rsidRDefault="00A2235E" w:rsidP="00DC0AA0">
            <w:pPr>
              <w:spacing w:before="120"/>
              <w:jc w:val="both"/>
              <w:rPr>
                <w:rFonts w:ascii="Tahoma" w:hAnsi="Tahoma" w:cs="Tahoma"/>
              </w:rPr>
            </w:pPr>
          </w:p>
        </w:tc>
      </w:tr>
      <w:tr w:rsidR="00C02CA7" w:rsidRPr="001434EC" w:rsidTr="00C1369D">
        <w:trPr>
          <w:gridBefore w:val="1"/>
          <w:gridAfter w:val="1"/>
          <w:wBefore w:w="108" w:type="dxa"/>
          <w:wAfter w:w="142" w:type="dxa"/>
          <w:trHeight w:val="1280"/>
        </w:trPr>
        <w:tc>
          <w:tcPr>
            <w:tcW w:w="2976" w:type="dxa"/>
            <w:shd w:val="clear" w:color="auto" w:fill="auto"/>
          </w:tcPr>
          <w:p w:rsidR="00C02CA7" w:rsidRPr="001434EC" w:rsidRDefault="00C02CA7" w:rsidP="00A2235E">
            <w:pPr>
              <w:spacing w:before="120" w:after="120"/>
              <w:rPr>
                <w:rFonts w:ascii="Tahoma" w:hAnsi="Tahoma" w:cs="Tahoma"/>
                <w:bCs/>
                <w:iCs/>
                <w:szCs w:val="24"/>
              </w:rPr>
            </w:pPr>
          </w:p>
          <w:p w:rsidR="00C02CA7" w:rsidRPr="001434EC" w:rsidRDefault="00C02CA7" w:rsidP="006720FE">
            <w:pPr>
              <w:spacing w:before="120" w:after="120"/>
              <w:ind w:left="-108"/>
              <w:rPr>
                <w:rFonts w:ascii="Tahoma" w:hAnsi="Tahoma" w:cs="Tahoma"/>
              </w:rPr>
            </w:pPr>
            <w:r w:rsidRPr="001434EC">
              <w:rPr>
                <w:rFonts w:ascii="Tahoma" w:hAnsi="Tahoma" w:cs="Tahoma"/>
                <w:bCs/>
                <w:iCs/>
                <w:szCs w:val="24"/>
              </w:rPr>
              <w:t>АВАРИЯ</w:t>
            </w:r>
          </w:p>
        </w:tc>
        <w:tc>
          <w:tcPr>
            <w:tcW w:w="348" w:type="dxa"/>
            <w:shd w:val="clear" w:color="auto" w:fill="auto"/>
          </w:tcPr>
          <w:p w:rsidR="00C02CA7" w:rsidRPr="001434EC" w:rsidRDefault="00C02CA7" w:rsidP="006720FE">
            <w:pPr>
              <w:spacing w:before="120" w:after="120"/>
              <w:rPr>
                <w:rFonts w:ascii="Tahoma" w:hAnsi="Tahoma" w:cs="Tahoma"/>
              </w:rPr>
            </w:pPr>
          </w:p>
          <w:p w:rsidR="00C02CA7" w:rsidRPr="001434EC" w:rsidRDefault="00C02CA7" w:rsidP="006720FE">
            <w:pPr>
              <w:spacing w:before="120" w:after="120"/>
              <w:rPr>
                <w:rFonts w:ascii="Tahoma" w:hAnsi="Tahoma" w:cs="Tahoma"/>
              </w:rPr>
            </w:pPr>
            <w:r w:rsidRPr="001434EC">
              <w:rPr>
                <w:rFonts w:ascii="Tahoma" w:hAnsi="Tahoma" w:cs="Tahoma"/>
              </w:rPr>
              <w:t>–</w:t>
            </w:r>
          </w:p>
        </w:tc>
        <w:tc>
          <w:tcPr>
            <w:tcW w:w="5786" w:type="dxa"/>
            <w:gridSpan w:val="2"/>
            <w:shd w:val="clear" w:color="auto" w:fill="auto"/>
          </w:tcPr>
          <w:p w:rsidR="00C02CA7" w:rsidRPr="001434EC" w:rsidRDefault="00C02CA7" w:rsidP="0075432C">
            <w:pPr>
              <w:spacing w:before="120" w:after="120"/>
              <w:ind w:right="142"/>
              <w:jc w:val="both"/>
              <w:rPr>
                <w:rFonts w:ascii="Tahoma" w:hAnsi="Tahoma" w:cs="Tahoma"/>
              </w:rPr>
            </w:pPr>
            <w:r w:rsidRPr="001434EC">
              <w:rPr>
                <w:rFonts w:ascii="Tahoma" w:hAnsi="Tahoma" w:cs="Tahoma"/>
              </w:rPr>
              <w:t>разрушение сооружений и (или) технических устройств, применяемых на опасном производственном объекте, неконтролируемые взрыв и (или) выброс опасных веществ.</w:t>
            </w:r>
          </w:p>
        </w:tc>
      </w:tr>
      <w:tr w:rsidR="00C02CA7" w:rsidRPr="001434EC" w:rsidTr="00C1369D">
        <w:trPr>
          <w:gridBefore w:val="1"/>
          <w:gridAfter w:val="1"/>
          <w:wBefore w:w="108" w:type="dxa"/>
          <w:wAfter w:w="142" w:type="dxa"/>
        </w:trPr>
        <w:tc>
          <w:tcPr>
            <w:tcW w:w="2976" w:type="dxa"/>
            <w:shd w:val="clear" w:color="auto" w:fill="auto"/>
          </w:tcPr>
          <w:p w:rsidR="00C02CA7" w:rsidRPr="001434EC" w:rsidRDefault="00C02CA7" w:rsidP="006720FE">
            <w:pPr>
              <w:spacing w:before="120" w:after="120"/>
              <w:ind w:left="-108"/>
              <w:rPr>
                <w:rFonts w:ascii="Tahoma" w:hAnsi="Tahoma" w:cs="Tahoma"/>
              </w:rPr>
            </w:pPr>
            <w:r w:rsidRPr="001434EC">
              <w:rPr>
                <w:rFonts w:ascii="Tahoma" w:hAnsi="Tahoma" w:cs="Tahoma"/>
                <w:bCs/>
                <w:iCs/>
                <w:szCs w:val="24"/>
              </w:rPr>
              <w:t>ВЗРЫВООПАСНЫЙ (ВЗРЫВОПОЖАРООПАСНЫЙ) ОБЪЕКТ</w:t>
            </w:r>
          </w:p>
        </w:tc>
        <w:tc>
          <w:tcPr>
            <w:tcW w:w="348" w:type="dxa"/>
            <w:shd w:val="clear" w:color="auto" w:fill="auto"/>
          </w:tcPr>
          <w:p w:rsidR="00EC6364" w:rsidRPr="001434EC" w:rsidRDefault="00EC6364" w:rsidP="00C02CA7">
            <w:pPr>
              <w:spacing w:before="120" w:after="120"/>
              <w:ind w:left="-62"/>
              <w:rPr>
                <w:rFonts w:ascii="Tahoma" w:hAnsi="Tahoma" w:cs="Tahoma"/>
              </w:rPr>
            </w:pPr>
          </w:p>
          <w:p w:rsidR="00C02CA7" w:rsidRPr="001434EC" w:rsidRDefault="00C02CA7" w:rsidP="00C02CA7">
            <w:pPr>
              <w:spacing w:before="120" w:after="120"/>
              <w:ind w:left="-62"/>
              <w:rPr>
                <w:rFonts w:ascii="Tahoma" w:hAnsi="Tahoma" w:cs="Tahoma"/>
              </w:rPr>
            </w:pPr>
            <w:r w:rsidRPr="001434EC">
              <w:rPr>
                <w:rFonts w:ascii="Tahoma" w:hAnsi="Tahoma" w:cs="Tahoma"/>
              </w:rPr>
              <w:t>–</w:t>
            </w:r>
          </w:p>
        </w:tc>
        <w:tc>
          <w:tcPr>
            <w:tcW w:w="5786" w:type="dxa"/>
            <w:gridSpan w:val="2"/>
            <w:shd w:val="clear" w:color="auto" w:fill="auto"/>
          </w:tcPr>
          <w:p w:rsidR="00C02CA7" w:rsidRPr="001434EC" w:rsidRDefault="00C02CA7" w:rsidP="006720FE">
            <w:pPr>
              <w:spacing w:before="120" w:after="120"/>
              <w:ind w:right="142"/>
              <w:jc w:val="both"/>
              <w:rPr>
                <w:rFonts w:ascii="Tahoma" w:hAnsi="Tahoma" w:cs="Tahoma"/>
              </w:rPr>
            </w:pPr>
            <w:r w:rsidRPr="001434EC">
              <w:rPr>
                <w:rFonts w:ascii="Tahoma" w:hAnsi="Tahoma" w:cs="Tahoma"/>
              </w:rPr>
              <w:t>объект с потенциальной возможностью возникновения взрыва и развития пожара или возникновения пожара и последующего взрыва.</w:t>
            </w:r>
          </w:p>
        </w:tc>
      </w:tr>
      <w:tr w:rsidR="00C02CA7" w:rsidRPr="001434EC" w:rsidTr="00C1369D">
        <w:trPr>
          <w:gridBefore w:val="1"/>
          <w:gridAfter w:val="1"/>
          <w:wBefore w:w="108" w:type="dxa"/>
          <w:wAfter w:w="142" w:type="dxa"/>
        </w:trPr>
        <w:tc>
          <w:tcPr>
            <w:tcW w:w="2976" w:type="dxa"/>
            <w:shd w:val="clear" w:color="auto" w:fill="auto"/>
          </w:tcPr>
          <w:p w:rsidR="002E4F21" w:rsidRPr="001434EC" w:rsidRDefault="002E4F21" w:rsidP="006720FE">
            <w:pPr>
              <w:spacing w:before="120" w:after="120"/>
              <w:ind w:left="-108"/>
              <w:rPr>
                <w:rFonts w:ascii="Tahoma" w:hAnsi="Tahoma" w:cs="Tahoma"/>
                <w:bCs/>
                <w:iCs/>
                <w:szCs w:val="24"/>
              </w:rPr>
            </w:pPr>
          </w:p>
          <w:p w:rsidR="002E4F21" w:rsidRPr="001434EC" w:rsidRDefault="002E4F21" w:rsidP="006720FE">
            <w:pPr>
              <w:spacing w:before="120" w:after="120"/>
              <w:ind w:left="-108"/>
              <w:rPr>
                <w:rFonts w:ascii="Tahoma" w:hAnsi="Tahoma" w:cs="Tahoma"/>
                <w:bCs/>
                <w:iCs/>
                <w:szCs w:val="24"/>
              </w:rPr>
            </w:pPr>
          </w:p>
          <w:p w:rsidR="00C02CA7" w:rsidRPr="001434EC" w:rsidRDefault="00C02CA7" w:rsidP="006720FE">
            <w:pPr>
              <w:spacing w:before="120" w:after="120"/>
              <w:ind w:left="-108"/>
              <w:rPr>
                <w:rFonts w:ascii="Tahoma" w:hAnsi="Tahoma" w:cs="Tahoma"/>
              </w:rPr>
            </w:pPr>
            <w:r w:rsidRPr="001434EC">
              <w:rPr>
                <w:rFonts w:ascii="Tahoma" w:hAnsi="Tahoma" w:cs="Tahoma"/>
                <w:bCs/>
                <w:iCs/>
                <w:szCs w:val="24"/>
              </w:rPr>
              <w:t>ВЗРЫВООПАСНАЯ ЗОНА</w:t>
            </w:r>
          </w:p>
        </w:tc>
        <w:tc>
          <w:tcPr>
            <w:tcW w:w="348" w:type="dxa"/>
            <w:shd w:val="clear" w:color="auto" w:fill="auto"/>
          </w:tcPr>
          <w:p w:rsidR="002E4F21" w:rsidRPr="001434EC" w:rsidRDefault="002E4F21" w:rsidP="006720FE">
            <w:pPr>
              <w:spacing w:before="120" w:after="120"/>
              <w:rPr>
                <w:rFonts w:ascii="Tahoma" w:hAnsi="Tahoma" w:cs="Tahoma"/>
              </w:rPr>
            </w:pPr>
          </w:p>
          <w:p w:rsidR="002E4F21" w:rsidRPr="001434EC" w:rsidRDefault="002E4F21" w:rsidP="006720FE">
            <w:pPr>
              <w:spacing w:before="120" w:after="120"/>
              <w:rPr>
                <w:rFonts w:ascii="Tahoma" w:hAnsi="Tahoma" w:cs="Tahoma"/>
              </w:rPr>
            </w:pPr>
          </w:p>
          <w:p w:rsidR="00C02CA7" w:rsidRPr="001434EC" w:rsidRDefault="00C02CA7" w:rsidP="006720FE">
            <w:pPr>
              <w:spacing w:before="120" w:after="120"/>
              <w:rPr>
                <w:rFonts w:ascii="Tahoma" w:hAnsi="Tahoma" w:cs="Tahoma"/>
              </w:rPr>
            </w:pPr>
            <w:r w:rsidRPr="001434EC">
              <w:rPr>
                <w:rFonts w:ascii="Tahoma" w:hAnsi="Tahoma" w:cs="Tahoma"/>
              </w:rPr>
              <w:t>–</w:t>
            </w:r>
          </w:p>
        </w:tc>
        <w:tc>
          <w:tcPr>
            <w:tcW w:w="5786" w:type="dxa"/>
            <w:gridSpan w:val="2"/>
            <w:shd w:val="clear" w:color="auto" w:fill="auto"/>
          </w:tcPr>
          <w:p w:rsidR="00C02CA7" w:rsidRPr="001434EC" w:rsidRDefault="00C02CA7" w:rsidP="006720FE">
            <w:pPr>
              <w:spacing w:before="120" w:after="120"/>
              <w:ind w:right="142"/>
              <w:jc w:val="both"/>
              <w:rPr>
                <w:rFonts w:ascii="Tahoma" w:hAnsi="Tahoma" w:cs="Tahoma"/>
              </w:rPr>
            </w:pPr>
            <w:r w:rsidRPr="001434EC">
              <w:rPr>
                <w:rFonts w:ascii="Tahoma" w:hAnsi="Tahoma" w:cs="Tahoma"/>
              </w:rPr>
              <w:t>часть замкнутого или открытого пространства, в которой присутствует или может образоваться взрывоопасная среда в объеме, требующем специальных мер защиты при конструировании, изготовлении, монтаже и эксплуатации оборудования.</w:t>
            </w:r>
          </w:p>
        </w:tc>
      </w:tr>
      <w:tr w:rsidR="00C02CA7" w:rsidRPr="001434EC" w:rsidTr="00C1369D">
        <w:trPr>
          <w:gridBefore w:val="1"/>
          <w:gridAfter w:val="1"/>
          <w:wBefore w:w="108" w:type="dxa"/>
          <w:wAfter w:w="142" w:type="dxa"/>
        </w:trPr>
        <w:tc>
          <w:tcPr>
            <w:tcW w:w="2976" w:type="dxa"/>
            <w:shd w:val="clear" w:color="auto" w:fill="auto"/>
          </w:tcPr>
          <w:p w:rsidR="00C1369D" w:rsidRPr="001434EC" w:rsidRDefault="00C1369D" w:rsidP="006720FE">
            <w:pPr>
              <w:spacing w:before="120" w:after="120"/>
              <w:ind w:left="-108"/>
              <w:rPr>
                <w:rFonts w:ascii="Tahoma" w:hAnsi="Tahoma" w:cs="Tahoma"/>
                <w:bCs/>
                <w:iCs/>
                <w:szCs w:val="24"/>
              </w:rPr>
            </w:pPr>
          </w:p>
          <w:p w:rsidR="00C1369D" w:rsidRPr="001434EC" w:rsidRDefault="00C1369D" w:rsidP="006720FE">
            <w:pPr>
              <w:spacing w:before="120" w:after="120"/>
              <w:ind w:left="-108"/>
              <w:rPr>
                <w:rFonts w:ascii="Tahoma" w:hAnsi="Tahoma" w:cs="Tahoma"/>
                <w:bCs/>
                <w:iCs/>
                <w:szCs w:val="24"/>
              </w:rPr>
            </w:pPr>
          </w:p>
          <w:p w:rsidR="00C02CA7" w:rsidRPr="001434EC" w:rsidRDefault="00C02CA7" w:rsidP="006720FE">
            <w:pPr>
              <w:spacing w:before="120" w:after="120"/>
              <w:ind w:left="-108"/>
              <w:rPr>
                <w:rFonts w:ascii="Tahoma" w:hAnsi="Tahoma" w:cs="Tahoma"/>
              </w:rPr>
            </w:pPr>
            <w:r w:rsidRPr="001434EC">
              <w:rPr>
                <w:rFonts w:ascii="Tahoma" w:hAnsi="Tahoma" w:cs="Tahoma"/>
                <w:bCs/>
                <w:iCs/>
                <w:szCs w:val="24"/>
              </w:rPr>
              <w:t>ДОЛЖНОСТНОЕ ЛИЦО</w:t>
            </w:r>
          </w:p>
        </w:tc>
        <w:tc>
          <w:tcPr>
            <w:tcW w:w="348" w:type="dxa"/>
            <w:shd w:val="clear" w:color="auto" w:fill="auto"/>
          </w:tcPr>
          <w:p w:rsidR="00C1369D" w:rsidRPr="001434EC" w:rsidRDefault="00C1369D" w:rsidP="006720FE">
            <w:pPr>
              <w:spacing w:before="120" w:after="120"/>
              <w:rPr>
                <w:rFonts w:ascii="Tahoma" w:hAnsi="Tahoma" w:cs="Tahoma"/>
              </w:rPr>
            </w:pPr>
          </w:p>
          <w:p w:rsidR="00C1369D" w:rsidRPr="001434EC" w:rsidRDefault="00C1369D" w:rsidP="006720FE">
            <w:pPr>
              <w:spacing w:before="120" w:after="120"/>
              <w:rPr>
                <w:rFonts w:ascii="Tahoma" w:hAnsi="Tahoma" w:cs="Tahoma"/>
              </w:rPr>
            </w:pPr>
          </w:p>
          <w:p w:rsidR="00C02CA7" w:rsidRPr="001434EC" w:rsidRDefault="00C02CA7" w:rsidP="006720FE">
            <w:pPr>
              <w:spacing w:before="120" w:after="120"/>
              <w:rPr>
                <w:rFonts w:ascii="Tahoma" w:hAnsi="Tahoma" w:cs="Tahoma"/>
              </w:rPr>
            </w:pPr>
            <w:r w:rsidRPr="001434EC">
              <w:rPr>
                <w:rFonts w:ascii="Tahoma" w:hAnsi="Tahoma" w:cs="Tahoma"/>
              </w:rPr>
              <w:t>–</w:t>
            </w:r>
          </w:p>
        </w:tc>
        <w:tc>
          <w:tcPr>
            <w:tcW w:w="5786" w:type="dxa"/>
            <w:gridSpan w:val="2"/>
            <w:shd w:val="clear" w:color="auto" w:fill="auto"/>
          </w:tcPr>
          <w:p w:rsidR="00C02CA7" w:rsidRPr="001434EC" w:rsidRDefault="00C02CA7" w:rsidP="00241D86">
            <w:pPr>
              <w:spacing w:before="120" w:after="120"/>
              <w:ind w:right="142"/>
              <w:jc w:val="both"/>
              <w:rPr>
                <w:rFonts w:ascii="Tahoma" w:hAnsi="Tahoma" w:cs="Tahoma"/>
                <w:bCs/>
              </w:rPr>
            </w:pPr>
            <w:r w:rsidRPr="001434EC">
              <w:rPr>
                <w:rFonts w:ascii="Tahoma" w:hAnsi="Tahoma" w:cs="Tahoma"/>
              </w:rPr>
              <w:t xml:space="preserve">лицо, занимающее постоянно или временно в </w:t>
            </w:r>
            <w:r w:rsidR="002E4F21" w:rsidRPr="001434EC">
              <w:rPr>
                <w:rFonts w:ascii="Tahoma" w:hAnsi="Tahoma" w:cs="Tahoma"/>
              </w:rPr>
              <w:t>Обществе</w:t>
            </w:r>
            <w:r w:rsidRPr="001434EC">
              <w:rPr>
                <w:rFonts w:ascii="Tahoma" w:hAnsi="Tahoma" w:cs="Tahoma"/>
              </w:rPr>
              <w:t xml:space="preserve"> должность, связанную с выполнением организационно-распорядительных или административно-хозяйственных функций, либо выполняющее такие функции в</w:t>
            </w:r>
            <w:r w:rsidR="00241D86" w:rsidRPr="001434EC">
              <w:rPr>
                <w:rFonts w:ascii="Tahoma" w:hAnsi="Tahoma" w:cs="Tahoma"/>
              </w:rPr>
              <w:t xml:space="preserve"> Обществе</w:t>
            </w:r>
            <w:r w:rsidRPr="001434EC">
              <w:rPr>
                <w:rFonts w:ascii="Tahoma" w:hAnsi="Tahoma" w:cs="Tahoma"/>
              </w:rPr>
              <w:t xml:space="preserve"> по специальному полномочию.</w:t>
            </w:r>
          </w:p>
        </w:tc>
      </w:tr>
      <w:tr w:rsidR="004551A2" w:rsidRPr="001434EC" w:rsidTr="00C1369D">
        <w:trPr>
          <w:gridBefore w:val="1"/>
          <w:gridAfter w:val="1"/>
          <w:wBefore w:w="108" w:type="dxa"/>
          <w:wAfter w:w="142" w:type="dxa"/>
        </w:trPr>
        <w:tc>
          <w:tcPr>
            <w:tcW w:w="2976" w:type="dxa"/>
            <w:shd w:val="clear" w:color="auto" w:fill="auto"/>
          </w:tcPr>
          <w:p w:rsidR="004551A2" w:rsidRPr="001434EC" w:rsidRDefault="004551A2" w:rsidP="006E306F">
            <w:pPr>
              <w:spacing w:before="120" w:after="120"/>
              <w:rPr>
                <w:rFonts w:ascii="Tahoma" w:hAnsi="Tahoma" w:cs="Tahoma"/>
                <w:bCs/>
                <w:iCs/>
                <w:szCs w:val="24"/>
              </w:rPr>
            </w:pPr>
          </w:p>
          <w:p w:rsidR="004551A2" w:rsidRPr="001434EC" w:rsidRDefault="004551A2" w:rsidP="004551A2">
            <w:pPr>
              <w:spacing w:before="120" w:after="120"/>
              <w:ind w:left="-108"/>
              <w:rPr>
                <w:rFonts w:ascii="Tahoma" w:hAnsi="Tahoma" w:cs="Tahoma"/>
                <w:bCs/>
                <w:iCs/>
                <w:szCs w:val="24"/>
              </w:rPr>
            </w:pPr>
            <w:r w:rsidRPr="001434EC">
              <w:rPr>
                <w:rFonts w:ascii="Tahoma" w:hAnsi="Tahoma" w:cs="Tahoma"/>
                <w:bCs/>
                <w:iCs/>
                <w:szCs w:val="24"/>
              </w:rPr>
              <w:t>ИНЦИДЕНТ</w:t>
            </w:r>
          </w:p>
        </w:tc>
        <w:tc>
          <w:tcPr>
            <w:tcW w:w="348" w:type="dxa"/>
            <w:shd w:val="clear" w:color="auto" w:fill="auto"/>
          </w:tcPr>
          <w:p w:rsidR="004551A2" w:rsidRPr="001434EC" w:rsidRDefault="004551A2" w:rsidP="004551A2">
            <w:pPr>
              <w:spacing w:before="120" w:after="120"/>
              <w:rPr>
                <w:rFonts w:ascii="Tahoma" w:hAnsi="Tahoma" w:cs="Tahoma"/>
              </w:rPr>
            </w:pPr>
          </w:p>
          <w:p w:rsidR="004551A2" w:rsidRPr="001434EC" w:rsidRDefault="004551A2" w:rsidP="004551A2">
            <w:pPr>
              <w:spacing w:before="120" w:after="120"/>
              <w:rPr>
                <w:rFonts w:ascii="Tahoma" w:hAnsi="Tahoma" w:cs="Tahoma"/>
              </w:rPr>
            </w:pPr>
            <w:r w:rsidRPr="001434EC">
              <w:rPr>
                <w:rFonts w:ascii="Tahoma" w:hAnsi="Tahoma" w:cs="Tahoma"/>
              </w:rPr>
              <w:t>–</w:t>
            </w:r>
          </w:p>
        </w:tc>
        <w:tc>
          <w:tcPr>
            <w:tcW w:w="5786" w:type="dxa"/>
            <w:gridSpan w:val="2"/>
            <w:shd w:val="clear" w:color="auto" w:fill="auto"/>
          </w:tcPr>
          <w:p w:rsidR="004551A2" w:rsidRPr="001434EC" w:rsidRDefault="004551A2" w:rsidP="001D748A">
            <w:pPr>
              <w:spacing w:before="120" w:after="120"/>
              <w:ind w:right="142"/>
              <w:jc w:val="both"/>
              <w:rPr>
                <w:rFonts w:ascii="Tahoma" w:hAnsi="Tahoma" w:cs="Tahoma"/>
              </w:rPr>
            </w:pPr>
            <w:r w:rsidRPr="001434EC">
              <w:rPr>
                <w:rFonts w:ascii="Tahoma" w:hAnsi="Tahoma" w:cs="Tahoma"/>
              </w:rPr>
              <w:t>отказ или повреждение технических устройств, применяемых на опасных производственных объектах, отклонение от установленного режима технологического процесса.</w:t>
            </w:r>
          </w:p>
        </w:tc>
      </w:tr>
      <w:tr w:rsidR="004551A2" w:rsidRPr="001434EC" w:rsidTr="00C1369D">
        <w:trPr>
          <w:gridBefore w:val="1"/>
          <w:gridAfter w:val="1"/>
          <w:wBefore w:w="108" w:type="dxa"/>
          <w:wAfter w:w="142" w:type="dxa"/>
        </w:trPr>
        <w:tc>
          <w:tcPr>
            <w:tcW w:w="2976" w:type="dxa"/>
            <w:shd w:val="clear" w:color="auto" w:fill="auto"/>
          </w:tcPr>
          <w:p w:rsidR="004551A2" w:rsidRPr="001434EC" w:rsidRDefault="004551A2" w:rsidP="004551A2">
            <w:pPr>
              <w:spacing w:before="120" w:after="120"/>
              <w:ind w:left="-108"/>
              <w:rPr>
                <w:rFonts w:ascii="Tahoma" w:hAnsi="Tahoma" w:cs="Tahoma"/>
                <w:bCs/>
                <w:iCs/>
                <w:szCs w:val="24"/>
              </w:rPr>
            </w:pPr>
          </w:p>
          <w:p w:rsidR="004551A2" w:rsidRPr="001434EC" w:rsidRDefault="004551A2" w:rsidP="004551A2">
            <w:pPr>
              <w:spacing w:before="120" w:after="120"/>
              <w:ind w:left="-108"/>
              <w:rPr>
                <w:rFonts w:ascii="Tahoma" w:hAnsi="Tahoma" w:cs="Tahoma"/>
                <w:bCs/>
                <w:iCs/>
                <w:szCs w:val="24"/>
              </w:rPr>
            </w:pPr>
            <w:r w:rsidRPr="001434EC">
              <w:rPr>
                <w:rFonts w:ascii="Tahoma" w:hAnsi="Tahoma" w:cs="Tahoma"/>
                <w:bCs/>
                <w:iCs/>
                <w:szCs w:val="24"/>
              </w:rPr>
              <w:t>НОРМАТИВНЫЙ ДОКУМЕНТ ПО ПОЖАРНОЙ БЕЗОПАСНОСТИ</w:t>
            </w:r>
          </w:p>
        </w:tc>
        <w:tc>
          <w:tcPr>
            <w:tcW w:w="348" w:type="dxa"/>
            <w:shd w:val="clear" w:color="auto" w:fill="auto"/>
          </w:tcPr>
          <w:p w:rsidR="004551A2" w:rsidRPr="001434EC" w:rsidRDefault="004551A2" w:rsidP="004551A2">
            <w:pPr>
              <w:spacing w:before="120" w:after="120"/>
              <w:rPr>
                <w:rFonts w:ascii="Tahoma" w:hAnsi="Tahoma" w:cs="Tahoma"/>
              </w:rPr>
            </w:pPr>
          </w:p>
          <w:p w:rsidR="004551A2" w:rsidRPr="001434EC" w:rsidRDefault="004551A2" w:rsidP="004551A2">
            <w:pPr>
              <w:spacing w:before="120" w:after="120"/>
              <w:rPr>
                <w:rFonts w:ascii="Tahoma" w:hAnsi="Tahoma" w:cs="Tahoma"/>
              </w:rPr>
            </w:pPr>
          </w:p>
          <w:p w:rsidR="004551A2" w:rsidRPr="001434EC" w:rsidRDefault="004551A2" w:rsidP="004551A2">
            <w:pPr>
              <w:spacing w:before="120" w:after="120"/>
              <w:rPr>
                <w:rFonts w:ascii="Tahoma" w:hAnsi="Tahoma" w:cs="Tahoma"/>
              </w:rPr>
            </w:pPr>
            <w:r w:rsidRPr="001434EC">
              <w:rPr>
                <w:rFonts w:ascii="Tahoma" w:hAnsi="Tahoma" w:cs="Tahoma"/>
              </w:rPr>
              <w:t>–</w:t>
            </w:r>
          </w:p>
        </w:tc>
        <w:tc>
          <w:tcPr>
            <w:tcW w:w="5786" w:type="dxa"/>
            <w:gridSpan w:val="2"/>
            <w:shd w:val="clear" w:color="auto" w:fill="auto"/>
          </w:tcPr>
          <w:p w:rsidR="004551A2" w:rsidRPr="001434EC" w:rsidRDefault="004551A2" w:rsidP="004551A2">
            <w:pPr>
              <w:spacing w:before="120" w:after="120"/>
              <w:ind w:right="142"/>
              <w:jc w:val="both"/>
              <w:rPr>
                <w:rFonts w:ascii="Tahoma" w:hAnsi="Tahoma" w:cs="Tahoma"/>
              </w:rPr>
            </w:pPr>
            <w:r w:rsidRPr="001434EC">
              <w:rPr>
                <w:rFonts w:ascii="Tahoma" w:hAnsi="Tahoma" w:cs="Tahoma"/>
              </w:rPr>
              <w:t>национальные стандарты, своды правил, содержащие требования пожарной безопасности (нормы и правила), правила пожарной безопасности, а также действовавшие до дня вступления в силу соответствующих технических регламентов нормы пожарной безопасности, стандарты, инструкции и иные документы, содержащие требования пожарной безопасности.</w:t>
            </w:r>
          </w:p>
        </w:tc>
      </w:tr>
      <w:tr w:rsidR="004551A2" w:rsidRPr="001434EC" w:rsidTr="00C1369D">
        <w:trPr>
          <w:gridBefore w:val="1"/>
          <w:gridAfter w:val="1"/>
          <w:wBefore w:w="108" w:type="dxa"/>
          <w:wAfter w:w="142" w:type="dxa"/>
        </w:trPr>
        <w:tc>
          <w:tcPr>
            <w:tcW w:w="2976" w:type="dxa"/>
            <w:shd w:val="clear" w:color="auto" w:fill="auto"/>
          </w:tcPr>
          <w:p w:rsidR="004551A2" w:rsidRPr="001434EC" w:rsidRDefault="004551A2" w:rsidP="004551A2">
            <w:pPr>
              <w:spacing w:before="120" w:after="120"/>
              <w:ind w:left="-108"/>
              <w:rPr>
                <w:rFonts w:ascii="Tahoma" w:hAnsi="Tahoma" w:cs="Tahoma"/>
                <w:bCs/>
                <w:iCs/>
                <w:szCs w:val="24"/>
              </w:rPr>
            </w:pPr>
          </w:p>
          <w:p w:rsidR="004551A2" w:rsidRPr="001434EC" w:rsidRDefault="004551A2" w:rsidP="004551A2">
            <w:pPr>
              <w:spacing w:before="120" w:after="120"/>
              <w:ind w:left="-108"/>
              <w:rPr>
                <w:rFonts w:ascii="Tahoma" w:hAnsi="Tahoma" w:cs="Tahoma"/>
                <w:bCs/>
                <w:iCs/>
                <w:szCs w:val="24"/>
              </w:rPr>
            </w:pPr>
          </w:p>
          <w:p w:rsidR="004551A2" w:rsidRPr="001434EC" w:rsidRDefault="004551A2" w:rsidP="004551A2">
            <w:pPr>
              <w:spacing w:before="120" w:after="120"/>
              <w:ind w:left="-108"/>
              <w:rPr>
                <w:rFonts w:ascii="Tahoma" w:hAnsi="Tahoma" w:cs="Tahoma"/>
                <w:bCs/>
                <w:iCs/>
                <w:szCs w:val="24"/>
              </w:rPr>
            </w:pPr>
          </w:p>
          <w:p w:rsidR="004551A2" w:rsidRPr="001434EC" w:rsidRDefault="004551A2" w:rsidP="004551A2">
            <w:pPr>
              <w:spacing w:before="120" w:after="120"/>
              <w:ind w:left="-108"/>
              <w:rPr>
                <w:rFonts w:ascii="Tahoma" w:hAnsi="Tahoma" w:cs="Tahoma"/>
                <w:bCs/>
                <w:iCs/>
                <w:szCs w:val="24"/>
              </w:rPr>
            </w:pPr>
          </w:p>
          <w:p w:rsidR="004551A2" w:rsidRPr="001434EC" w:rsidRDefault="004551A2" w:rsidP="004551A2">
            <w:pPr>
              <w:spacing w:before="120" w:after="120"/>
              <w:ind w:left="-108"/>
              <w:rPr>
                <w:rFonts w:ascii="Tahoma" w:hAnsi="Tahoma" w:cs="Tahoma"/>
                <w:bCs/>
                <w:iCs/>
                <w:szCs w:val="24"/>
              </w:rPr>
            </w:pPr>
            <w:r w:rsidRPr="001434EC">
              <w:rPr>
                <w:rFonts w:ascii="Tahoma" w:hAnsi="Tahoma" w:cs="Tahoma"/>
                <w:bCs/>
                <w:iCs/>
                <w:szCs w:val="24"/>
              </w:rPr>
              <w:t>ОГНЕВЫЕ РАБОТЫ</w:t>
            </w:r>
          </w:p>
        </w:tc>
        <w:tc>
          <w:tcPr>
            <w:tcW w:w="348" w:type="dxa"/>
            <w:shd w:val="clear" w:color="auto" w:fill="auto"/>
          </w:tcPr>
          <w:p w:rsidR="004551A2" w:rsidRPr="001434EC" w:rsidRDefault="004551A2" w:rsidP="004551A2">
            <w:pPr>
              <w:spacing w:before="120" w:after="120"/>
              <w:rPr>
                <w:rFonts w:ascii="Tahoma" w:hAnsi="Tahoma" w:cs="Tahoma"/>
              </w:rPr>
            </w:pPr>
          </w:p>
          <w:p w:rsidR="004551A2" w:rsidRPr="001434EC" w:rsidRDefault="004551A2" w:rsidP="004551A2">
            <w:pPr>
              <w:spacing w:before="120" w:after="120"/>
              <w:rPr>
                <w:rFonts w:ascii="Tahoma" w:hAnsi="Tahoma" w:cs="Tahoma"/>
              </w:rPr>
            </w:pPr>
          </w:p>
          <w:p w:rsidR="004551A2" w:rsidRPr="001434EC" w:rsidRDefault="004551A2" w:rsidP="004551A2">
            <w:pPr>
              <w:spacing w:before="120" w:after="120"/>
              <w:rPr>
                <w:rFonts w:ascii="Tahoma" w:hAnsi="Tahoma" w:cs="Tahoma"/>
              </w:rPr>
            </w:pPr>
          </w:p>
          <w:p w:rsidR="004551A2" w:rsidRPr="001434EC" w:rsidRDefault="004551A2" w:rsidP="004551A2">
            <w:pPr>
              <w:spacing w:before="120" w:after="120"/>
              <w:rPr>
                <w:rFonts w:ascii="Tahoma" w:hAnsi="Tahoma" w:cs="Tahoma"/>
              </w:rPr>
            </w:pPr>
          </w:p>
          <w:p w:rsidR="004551A2" w:rsidRPr="001434EC" w:rsidRDefault="004551A2" w:rsidP="004551A2">
            <w:pPr>
              <w:spacing w:before="120" w:after="120"/>
              <w:rPr>
                <w:rFonts w:ascii="Tahoma" w:hAnsi="Tahoma" w:cs="Tahoma"/>
              </w:rPr>
            </w:pPr>
            <w:r w:rsidRPr="001434EC">
              <w:rPr>
                <w:rFonts w:ascii="Tahoma" w:hAnsi="Tahoma" w:cs="Tahoma"/>
              </w:rPr>
              <w:t>–</w:t>
            </w:r>
          </w:p>
        </w:tc>
        <w:tc>
          <w:tcPr>
            <w:tcW w:w="5786" w:type="dxa"/>
            <w:gridSpan w:val="2"/>
            <w:shd w:val="clear" w:color="auto" w:fill="auto"/>
          </w:tcPr>
          <w:p w:rsidR="004551A2" w:rsidRPr="001434EC" w:rsidRDefault="004551A2" w:rsidP="004551A2">
            <w:pPr>
              <w:spacing w:before="120" w:after="120"/>
              <w:ind w:right="142"/>
              <w:jc w:val="both"/>
              <w:rPr>
                <w:rFonts w:ascii="Tahoma" w:hAnsi="Tahoma" w:cs="Tahoma"/>
              </w:rPr>
            </w:pPr>
            <w:r w:rsidRPr="001434EC">
              <w:rPr>
                <w:rFonts w:ascii="Tahoma" w:hAnsi="Tahoma" w:cs="Tahoma"/>
              </w:rPr>
              <w:t xml:space="preserve">все виды электросварочных, газосварочных, бензокеросиновых и паяльных работ, варка битума и смол, резка металла механизированным инструментом, а также другие работы, связанные с применением открытого огня (исключение составляет открытое горение, обусловленное ведением технологического процесса: технологические и утилизационные печи и т.д.), искрообразованием и нагреванием до температуры, способной вызвать воспламенение </w:t>
            </w:r>
            <w:r w:rsidRPr="001434EC">
              <w:rPr>
                <w:rFonts w:ascii="Tahoma" w:hAnsi="Tahoma" w:cs="Tahoma"/>
              </w:rPr>
              <w:lastRenderedPageBreak/>
              <w:t>материалов и конструкций, покос травы и вырубка кустарников механизированным способом (при помощи бензо- и электроинструмента) в пределах взрывопожароопасных и пожароопасных зон.</w:t>
            </w:r>
          </w:p>
        </w:tc>
      </w:tr>
      <w:tr w:rsidR="004551A2" w:rsidRPr="001434EC" w:rsidTr="00C1369D">
        <w:trPr>
          <w:gridBefore w:val="1"/>
          <w:gridAfter w:val="1"/>
          <w:wBefore w:w="108" w:type="dxa"/>
          <w:wAfter w:w="142" w:type="dxa"/>
        </w:trPr>
        <w:tc>
          <w:tcPr>
            <w:tcW w:w="2976" w:type="dxa"/>
            <w:shd w:val="clear" w:color="auto" w:fill="auto"/>
          </w:tcPr>
          <w:p w:rsidR="004551A2" w:rsidRPr="001434EC" w:rsidRDefault="004551A2" w:rsidP="004551A2">
            <w:pPr>
              <w:spacing w:before="120" w:after="120"/>
              <w:ind w:left="-108"/>
              <w:rPr>
                <w:rFonts w:ascii="Tahoma" w:hAnsi="Tahoma" w:cs="Tahoma"/>
                <w:bCs/>
                <w:iCs/>
                <w:szCs w:val="24"/>
              </w:rPr>
            </w:pPr>
            <w:r w:rsidRPr="001434EC">
              <w:rPr>
                <w:rFonts w:ascii="Tahoma" w:hAnsi="Tahoma" w:cs="Tahoma"/>
                <w:bCs/>
                <w:iCs/>
                <w:szCs w:val="24"/>
              </w:rPr>
              <w:lastRenderedPageBreak/>
              <w:t>ОПАСНЫЕ ФАКТОРЫ ПОЖАРА</w:t>
            </w:r>
          </w:p>
        </w:tc>
        <w:tc>
          <w:tcPr>
            <w:tcW w:w="348" w:type="dxa"/>
            <w:shd w:val="clear" w:color="auto" w:fill="auto"/>
          </w:tcPr>
          <w:p w:rsidR="004551A2" w:rsidRPr="001434EC" w:rsidRDefault="004551A2" w:rsidP="004551A2">
            <w:pPr>
              <w:spacing w:before="120" w:after="120"/>
              <w:rPr>
                <w:rFonts w:ascii="Tahoma" w:hAnsi="Tahoma" w:cs="Tahoma"/>
              </w:rPr>
            </w:pPr>
            <w:r w:rsidRPr="001434EC">
              <w:rPr>
                <w:rFonts w:ascii="Tahoma" w:hAnsi="Tahoma" w:cs="Tahoma"/>
              </w:rPr>
              <w:t>–</w:t>
            </w:r>
          </w:p>
        </w:tc>
        <w:tc>
          <w:tcPr>
            <w:tcW w:w="5786" w:type="dxa"/>
            <w:gridSpan w:val="2"/>
            <w:shd w:val="clear" w:color="auto" w:fill="auto"/>
          </w:tcPr>
          <w:p w:rsidR="004551A2" w:rsidRPr="001434EC" w:rsidRDefault="004551A2" w:rsidP="004551A2">
            <w:pPr>
              <w:spacing w:before="120" w:after="120"/>
              <w:ind w:right="142"/>
              <w:jc w:val="both"/>
              <w:rPr>
                <w:rFonts w:ascii="Tahoma" w:hAnsi="Tahoma" w:cs="Tahoma"/>
              </w:rPr>
            </w:pPr>
            <w:r w:rsidRPr="001434EC">
              <w:rPr>
                <w:rFonts w:ascii="Tahoma" w:hAnsi="Tahoma" w:cs="Tahoma"/>
              </w:rPr>
              <w:t>факторы пожара, воздействие которых может привести к травме, отравлению или гибели человека и (или) к материальному ущербу.</w:t>
            </w:r>
          </w:p>
        </w:tc>
      </w:tr>
      <w:tr w:rsidR="004551A2" w:rsidRPr="001434EC" w:rsidTr="00C1369D">
        <w:trPr>
          <w:gridBefore w:val="1"/>
          <w:gridAfter w:val="1"/>
          <w:wBefore w:w="108" w:type="dxa"/>
          <w:wAfter w:w="142" w:type="dxa"/>
        </w:trPr>
        <w:tc>
          <w:tcPr>
            <w:tcW w:w="2976" w:type="dxa"/>
            <w:shd w:val="clear" w:color="auto" w:fill="auto"/>
          </w:tcPr>
          <w:p w:rsidR="004551A2" w:rsidRPr="001434EC" w:rsidRDefault="004551A2" w:rsidP="004551A2">
            <w:pPr>
              <w:spacing w:before="120" w:after="120"/>
              <w:ind w:left="-108"/>
              <w:rPr>
                <w:rFonts w:ascii="Tahoma" w:hAnsi="Tahoma" w:cs="Tahoma"/>
                <w:bCs/>
                <w:iCs/>
                <w:szCs w:val="24"/>
              </w:rPr>
            </w:pPr>
            <w:r w:rsidRPr="001434EC">
              <w:rPr>
                <w:rFonts w:ascii="Tahoma" w:hAnsi="Tahoma" w:cs="Tahoma"/>
                <w:bCs/>
                <w:iCs/>
                <w:szCs w:val="24"/>
              </w:rPr>
              <w:t>ПЕРВИЧНЫЕ СРЕДСТВА ПОЖАРОТУШЕНИЯ</w:t>
            </w:r>
          </w:p>
        </w:tc>
        <w:tc>
          <w:tcPr>
            <w:tcW w:w="348" w:type="dxa"/>
            <w:shd w:val="clear" w:color="auto" w:fill="auto"/>
          </w:tcPr>
          <w:p w:rsidR="004551A2" w:rsidRPr="001434EC" w:rsidRDefault="004551A2" w:rsidP="004551A2">
            <w:pPr>
              <w:spacing w:before="120" w:after="120"/>
              <w:rPr>
                <w:rFonts w:ascii="Tahoma" w:hAnsi="Tahoma" w:cs="Tahoma"/>
              </w:rPr>
            </w:pPr>
            <w:r w:rsidRPr="001434EC">
              <w:rPr>
                <w:rFonts w:ascii="Tahoma" w:hAnsi="Tahoma" w:cs="Tahoma"/>
              </w:rPr>
              <w:t>–</w:t>
            </w:r>
          </w:p>
        </w:tc>
        <w:tc>
          <w:tcPr>
            <w:tcW w:w="5786" w:type="dxa"/>
            <w:gridSpan w:val="2"/>
            <w:shd w:val="clear" w:color="auto" w:fill="auto"/>
          </w:tcPr>
          <w:p w:rsidR="004551A2" w:rsidRPr="001434EC" w:rsidRDefault="004551A2" w:rsidP="004551A2">
            <w:pPr>
              <w:spacing w:before="120" w:after="120"/>
              <w:ind w:right="142"/>
              <w:jc w:val="both"/>
              <w:rPr>
                <w:rFonts w:ascii="Tahoma" w:hAnsi="Tahoma" w:cs="Tahoma"/>
              </w:rPr>
            </w:pPr>
            <w:r w:rsidRPr="001434EC">
              <w:rPr>
                <w:rFonts w:ascii="Tahoma" w:hAnsi="Tahoma" w:cs="Tahoma"/>
              </w:rPr>
              <w:t xml:space="preserve">средства пожаротушения, используемые для борьбы с пожаром в начальной стадии его развития. </w:t>
            </w:r>
          </w:p>
        </w:tc>
      </w:tr>
      <w:tr w:rsidR="004551A2" w:rsidRPr="001434EC" w:rsidTr="00C1369D">
        <w:trPr>
          <w:gridBefore w:val="1"/>
          <w:gridAfter w:val="1"/>
          <w:wBefore w:w="108" w:type="dxa"/>
          <w:wAfter w:w="142" w:type="dxa"/>
        </w:trPr>
        <w:tc>
          <w:tcPr>
            <w:tcW w:w="2976" w:type="dxa"/>
            <w:shd w:val="clear" w:color="auto" w:fill="auto"/>
          </w:tcPr>
          <w:p w:rsidR="004551A2" w:rsidRPr="001434EC" w:rsidRDefault="004551A2" w:rsidP="004551A2">
            <w:pPr>
              <w:spacing w:before="120" w:after="120"/>
              <w:ind w:left="-108"/>
              <w:rPr>
                <w:rFonts w:ascii="Tahoma" w:hAnsi="Tahoma" w:cs="Tahoma"/>
                <w:bCs/>
                <w:iCs/>
                <w:szCs w:val="24"/>
              </w:rPr>
            </w:pPr>
            <w:r w:rsidRPr="001434EC">
              <w:rPr>
                <w:rFonts w:ascii="Tahoma" w:hAnsi="Tahoma" w:cs="Tahoma"/>
                <w:bCs/>
                <w:iCs/>
                <w:szCs w:val="24"/>
              </w:rPr>
              <w:t>ПОДРЯДНАЯ ОРГАНИЗАЦИЯ (ПОДРЯДЧИК)</w:t>
            </w:r>
          </w:p>
        </w:tc>
        <w:tc>
          <w:tcPr>
            <w:tcW w:w="348" w:type="dxa"/>
            <w:shd w:val="clear" w:color="auto" w:fill="auto"/>
          </w:tcPr>
          <w:p w:rsidR="004551A2" w:rsidRPr="001434EC" w:rsidRDefault="004551A2" w:rsidP="004551A2">
            <w:pPr>
              <w:spacing w:before="120" w:after="120"/>
              <w:rPr>
                <w:rFonts w:ascii="Tahoma" w:hAnsi="Tahoma" w:cs="Tahoma"/>
              </w:rPr>
            </w:pPr>
            <w:r w:rsidRPr="001434EC">
              <w:rPr>
                <w:rFonts w:ascii="Tahoma" w:hAnsi="Tahoma" w:cs="Tahoma"/>
              </w:rPr>
              <w:t>–</w:t>
            </w:r>
          </w:p>
        </w:tc>
        <w:tc>
          <w:tcPr>
            <w:tcW w:w="5786" w:type="dxa"/>
            <w:gridSpan w:val="2"/>
            <w:shd w:val="clear" w:color="auto" w:fill="auto"/>
          </w:tcPr>
          <w:p w:rsidR="004551A2" w:rsidRPr="001434EC" w:rsidRDefault="004551A2" w:rsidP="004551A2">
            <w:pPr>
              <w:spacing w:before="120" w:after="120"/>
              <w:ind w:right="142"/>
              <w:jc w:val="both"/>
              <w:rPr>
                <w:rFonts w:ascii="Tahoma" w:hAnsi="Tahoma" w:cs="Tahoma"/>
              </w:rPr>
            </w:pPr>
            <w:r w:rsidRPr="001434EC">
              <w:rPr>
                <w:rFonts w:ascii="Tahoma" w:hAnsi="Tahoma" w:cs="Tahoma"/>
              </w:rPr>
              <w:t>физическое или юридическое лицо, которое выполняет определенную работу по договору подряда, заключенному с Заказчиком в соответствии с Гражданским Кодексом Российской Федерации.</w:t>
            </w:r>
          </w:p>
        </w:tc>
      </w:tr>
      <w:tr w:rsidR="004551A2" w:rsidRPr="001434EC" w:rsidTr="00C1369D">
        <w:trPr>
          <w:gridBefore w:val="1"/>
          <w:gridAfter w:val="1"/>
          <w:wBefore w:w="108" w:type="dxa"/>
          <w:wAfter w:w="142" w:type="dxa"/>
        </w:trPr>
        <w:tc>
          <w:tcPr>
            <w:tcW w:w="2976" w:type="dxa"/>
            <w:shd w:val="clear" w:color="auto" w:fill="auto"/>
          </w:tcPr>
          <w:p w:rsidR="004551A2" w:rsidRPr="001434EC" w:rsidRDefault="004551A2" w:rsidP="004551A2">
            <w:pPr>
              <w:spacing w:before="120" w:after="120"/>
              <w:ind w:left="-108"/>
              <w:rPr>
                <w:rFonts w:ascii="Tahoma" w:hAnsi="Tahoma" w:cs="Tahoma"/>
                <w:bCs/>
                <w:iCs/>
                <w:szCs w:val="24"/>
              </w:rPr>
            </w:pPr>
            <w:r w:rsidRPr="001434EC">
              <w:rPr>
                <w:rFonts w:ascii="Tahoma" w:hAnsi="Tahoma" w:cs="Tahoma"/>
                <w:bCs/>
                <w:iCs/>
                <w:szCs w:val="24"/>
              </w:rPr>
              <w:t>ПОЖАРНАЯ БЕЗОПАСНОСТЬ ОБЪЕКТА</w:t>
            </w:r>
          </w:p>
        </w:tc>
        <w:tc>
          <w:tcPr>
            <w:tcW w:w="348" w:type="dxa"/>
            <w:shd w:val="clear" w:color="auto" w:fill="auto"/>
          </w:tcPr>
          <w:p w:rsidR="004551A2" w:rsidRPr="001434EC" w:rsidRDefault="004551A2" w:rsidP="004551A2">
            <w:pPr>
              <w:spacing w:before="120" w:after="120"/>
              <w:rPr>
                <w:rFonts w:ascii="Tahoma" w:hAnsi="Tahoma" w:cs="Tahoma"/>
              </w:rPr>
            </w:pPr>
            <w:r w:rsidRPr="001434EC">
              <w:rPr>
                <w:rFonts w:ascii="Tahoma" w:hAnsi="Tahoma" w:cs="Tahoma"/>
              </w:rPr>
              <w:t>–</w:t>
            </w:r>
          </w:p>
        </w:tc>
        <w:tc>
          <w:tcPr>
            <w:tcW w:w="5786" w:type="dxa"/>
            <w:gridSpan w:val="2"/>
            <w:shd w:val="clear" w:color="auto" w:fill="auto"/>
          </w:tcPr>
          <w:p w:rsidR="004551A2" w:rsidRPr="001434EC" w:rsidRDefault="004551A2" w:rsidP="004551A2">
            <w:pPr>
              <w:spacing w:before="120" w:after="120"/>
              <w:ind w:right="142"/>
              <w:jc w:val="both"/>
              <w:rPr>
                <w:rFonts w:ascii="Tahoma" w:hAnsi="Tahoma" w:cs="Tahoma"/>
              </w:rPr>
            </w:pPr>
            <w:r w:rsidRPr="001434EC">
              <w:rPr>
                <w:rFonts w:ascii="Tahoma" w:hAnsi="Tahoma" w:cs="Tahoma"/>
              </w:rPr>
              <w:t>состояние объекта (в т.ч. судна), при котором с регламентируемой вероятностью исключается возможность возникновения и развития пожара и воздействия на людей опасных факторов пожара, а также обеспечивается защита материальных ценностей</w:t>
            </w:r>
          </w:p>
        </w:tc>
      </w:tr>
    </w:tbl>
    <w:p w:rsidR="0007452F" w:rsidRPr="001434EC" w:rsidRDefault="00C02CA7" w:rsidP="0007452F">
      <w:pPr>
        <w:pStyle w:val="S20"/>
        <w:numPr>
          <w:ilvl w:val="1"/>
          <w:numId w:val="15"/>
        </w:numPr>
        <w:tabs>
          <w:tab w:val="left" w:pos="567"/>
        </w:tabs>
        <w:spacing w:before="240"/>
        <w:ind w:left="0" w:firstLine="0"/>
        <w:rPr>
          <w:rFonts w:ascii="Tahoma" w:eastAsia="Calibri" w:hAnsi="Tahoma" w:cs="Tahoma"/>
          <w:lang w:eastAsia="en-US"/>
        </w:rPr>
      </w:pPr>
      <w:r w:rsidRPr="001434EC">
        <w:rPr>
          <w:rFonts w:ascii="Tahoma" w:eastAsia="Calibri" w:hAnsi="Tahoma" w:cs="Tahoma"/>
          <w:lang w:eastAsia="en-US"/>
        </w:rPr>
        <w:t xml:space="preserve"> </w:t>
      </w:r>
      <w:bookmarkStart w:id="39" w:name="_Toc111037098"/>
      <w:r w:rsidR="00DE6E40" w:rsidRPr="001434EC">
        <w:rPr>
          <w:rFonts w:ascii="Tahoma" w:eastAsia="Calibri" w:hAnsi="Tahoma" w:cs="Tahoma"/>
          <w:lang w:eastAsia="en-US"/>
        </w:rPr>
        <w:t>СОКРАЩЕНИЯ</w:t>
      </w:r>
      <w:bookmarkEnd w:id="32"/>
      <w:bookmarkEnd w:id="33"/>
      <w:bookmarkEnd w:id="34"/>
      <w:bookmarkEnd w:id="35"/>
      <w:bookmarkEnd w:id="36"/>
      <w:bookmarkEnd w:id="37"/>
      <w:bookmarkEnd w:id="38"/>
      <w:bookmarkEnd w:id="39"/>
    </w:p>
    <w:tbl>
      <w:tblPr>
        <w:tblW w:w="9889" w:type="dxa"/>
        <w:tblLayout w:type="fixed"/>
        <w:tblLook w:val="04A0" w:firstRow="1" w:lastRow="0" w:firstColumn="1" w:lastColumn="0" w:noHBand="0" w:noVBand="1"/>
      </w:tblPr>
      <w:tblGrid>
        <w:gridCol w:w="2376"/>
        <w:gridCol w:w="426"/>
        <w:gridCol w:w="7087"/>
      </w:tblGrid>
      <w:tr w:rsidR="008866BB" w:rsidRPr="001434EC" w:rsidTr="00FD7DA9">
        <w:trPr>
          <w:trHeight w:val="448"/>
        </w:trPr>
        <w:tc>
          <w:tcPr>
            <w:tcW w:w="2376" w:type="dxa"/>
            <w:shd w:val="clear" w:color="auto" w:fill="auto"/>
            <w:vAlign w:val="center"/>
          </w:tcPr>
          <w:p w:rsidR="008866BB" w:rsidRPr="001434EC" w:rsidRDefault="00047860" w:rsidP="00E17448">
            <w:pPr>
              <w:spacing w:before="120"/>
              <w:rPr>
                <w:rFonts w:ascii="Tahoma" w:hAnsi="Tahoma" w:cs="Tahoma"/>
              </w:rPr>
            </w:pPr>
            <w:r w:rsidRPr="001434EC">
              <w:rPr>
                <w:rFonts w:ascii="Tahoma" w:hAnsi="Tahoma" w:cs="Tahoma"/>
              </w:rPr>
              <w:t>ГГ</w:t>
            </w:r>
          </w:p>
        </w:tc>
        <w:tc>
          <w:tcPr>
            <w:tcW w:w="426" w:type="dxa"/>
            <w:shd w:val="clear" w:color="auto" w:fill="auto"/>
            <w:vAlign w:val="center"/>
          </w:tcPr>
          <w:p w:rsidR="008866BB" w:rsidRPr="001434EC" w:rsidRDefault="008866BB" w:rsidP="00E17448">
            <w:pPr>
              <w:spacing w:before="120"/>
              <w:rPr>
                <w:rFonts w:ascii="Tahoma" w:hAnsi="Tahoma" w:cs="Tahoma"/>
              </w:rPr>
            </w:pPr>
            <w:r w:rsidRPr="001434EC">
              <w:rPr>
                <w:rFonts w:ascii="Tahoma" w:hAnsi="Tahoma" w:cs="Tahoma"/>
              </w:rPr>
              <w:t>–</w:t>
            </w:r>
          </w:p>
        </w:tc>
        <w:tc>
          <w:tcPr>
            <w:tcW w:w="7087" w:type="dxa"/>
            <w:shd w:val="clear" w:color="auto" w:fill="auto"/>
            <w:vAlign w:val="center"/>
          </w:tcPr>
          <w:p w:rsidR="008866BB" w:rsidRPr="001434EC" w:rsidRDefault="00047860" w:rsidP="00E17448">
            <w:pPr>
              <w:spacing w:before="120"/>
              <w:rPr>
                <w:rFonts w:ascii="Tahoma" w:hAnsi="Tahoma" w:cs="Tahoma"/>
              </w:rPr>
            </w:pPr>
            <w:r w:rsidRPr="001434EC">
              <w:rPr>
                <w:rFonts w:ascii="Tahoma" w:hAnsi="Tahoma" w:cs="Tahoma"/>
              </w:rPr>
              <w:t>горючие газы</w:t>
            </w:r>
          </w:p>
        </w:tc>
      </w:tr>
      <w:tr w:rsidR="00D86568" w:rsidRPr="001434EC" w:rsidTr="00FD7DA9">
        <w:trPr>
          <w:trHeight w:val="448"/>
        </w:trPr>
        <w:tc>
          <w:tcPr>
            <w:tcW w:w="2376" w:type="dxa"/>
            <w:shd w:val="clear" w:color="auto" w:fill="auto"/>
            <w:vAlign w:val="center"/>
          </w:tcPr>
          <w:p w:rsidR="00D86568" w:rsidRPr="001434EC" w:rsidRDefault="00047860" w:rsidP="00E17448">
            <w:pPr>
              <w:spacing w:before="120"/>
              <w:rPr>
                <w:rFonts w:ascii="Tahoma" w:hAnsi="Tahoma" w:cs="Tahoma"/>
              </w:rPr>
            </w:pPr>
            <w:r w:rsidRPr="001434EC">
              <w:rPr>
                <w:rFonts w:ascii="Tahoma" w:hAnsi="Tahoma" w:cs="Tahoma"/>
              </w:rPr>
              <w:t>ГЖ</w:t>
            </w:r>
            <w:r w:rsidR="00D86568" w:rsidRPr="001434EC">
              <w:rPr>
                <w:rFonts w:ascii="Tahoma" w:hAnsi="Tahoma" w:cs="Tahoma"/>
              </w:rPr>
              <w:t xml:space="preserve"> </w:t>
            </w:r>
          </w:p>
        </w:tc>
        <w:tc>
          <w:tcPr>
            <w:tcW w:w="426" w:type="dxa"/>
            <w:shd w:val="clear" w:color="auto" w:fill="auto"/>
            <w:vAlign w:val="center"/>
          </w:tcPr>
          <w:p w:rsidR="00D86568" w:rsidRPr="001434EC" w:rsidRDefault="00D86568" w:rsidP="00E17448">
            <w:pPr>
              <w:spacing w:before="120"/>
              <w:rPr>
                <w:rFonts w:ascii="Tahoma" w:hAnsi="Tahoma" w:cs="Tahoma"/>
              </w:rPr>
            </w:pPr>
            <w:r w:rsidRPr="001434EC">
              <w:rPr>
                <w:rFonts w:ascii="Tahoma" w:hAnsi="Tahoma" w:cs="Tahoma"/>
              </w:rPr>
              <w:t>–</w:t>
            </w:r>
          </w:p>
        </w:tc>
        <w:tc>
          <w:tcPr>
            <w:tcW w:w="7087" w:type="dxa"/>
            <w:shd w:val="clear" w:color="auto" w:fill="auto"/>
            <w:vAlign w:val="center"/>
          </w:tcPr>
          <w:p w:rsidR="00D86568" w:rsidRPr="001434EC" w:rsidRDefault="00047860" w:rsidP="00E17448">
            <w:pPr>
              <w:spacing w:before="120"/>
              <w:rPr>
                <w:rFonts w:ascii="Tahoma" w:hAnsi="Tahoma" w:cs="Tahoma"/>
              </w:rPr>
            </w:pPr>
            <w:r w:rsidRPr="001434EC">
              <w:rPr>
                <w:rFonts w:ascii="Tahoma" w:hAnsi="Tahoma" w:cs="Tahoma"/>
              </w:rPr>
              <w:t>горючие жидкости</w:t>
            </w:r>
          </w:p>
        </w:tc>
      </w:tr>
      <w:tr w:rsidR="00D86568" w:rsidRPr="001434EC" w:rsidTr="00FD7DA9">
        <w:trPr>
          <w:trHeight w:val="448"/>
        </w:trPr>
        <w:tc>
          <w:tcPr>
            <w:tcW w:w="2376" w:type="dxa"/>
            <w:shd w:val="clear" w:color="auto" w:fill="auto"/>
            <w:vAlign w:val="center"/>
          </w:tcPr>
          <w:p w:rsidR="00D86568" w:rsidRPr="001434EC" w:rsidRDefault="00EF1DFA" w:rsidP="00E17448">
            <w:pPr>
              <w:spacing w:before="120"/>
              <w:rPr>
                <w:rFonts w:ascii="Tahoma" w:hAnsi="Tahoma" w:cs="Tahoma"/>
              </w:rPr>
            </w:pPr>
            <w:r w:rsidRPr="001434EC">
              <w:rPr>
                <w:rFonts w:ascii="Tahoma" w:hAnsi="Tahoma" w:cs="Tahoma"/>
              </w:rPr>
              <w:t>ИТР</w:t>
            </w:r>
            <w:r w:rsidR="00D86568" w:rsidRPr="001434EC">
              <w:rPr>
                <w:rFonts w:ascii="Tahoma" w:hAnsi="Tahoma" w:cs="Tahoma"/>
              </w:rPr>
              <w:t xml:space="preserve"> </w:t>
            </w:r>
          </w:p>
        </w:tc>
        <w:tc>
          <w:tcPr>
            <w:tcW w:w="426" w:type="dxa"/>
            <w:shd w:val="clear" w:color="auto" w:fill="auto"/>
            <w:vAlign w:val="center"/>
          </w:tcPr>
          <w:p w:rsidR="00D86568" w:rsidRPr="001434EC" w:rsidRDefault="00D86568" w:rsidP="00E17448">
            <w:pPr>
              <w:spacing w:before="120"/>
              <w:rPr>
                <w:rFonts w:ascii="Tahoma" w:hAnsi="Tahoma" w:cs="Tahoma"/>
              </w:rPr>
            </w:pPr>
            <w:r w:rsidRPr="001434EC">
              <w:rPr>
                <w:rFonts w:ascii="Tahoma" w:hAnsi="Tahoma" w:cs="Tahoma"/>
              </w:rPr>
              <w:t>–</w:t>
            </w:r>
          </w:p>
        </w:tc>
        <w:tc>
          <w:tcPr>
            <w:tcW w:w="7087" w:type="dxa"/>
            <w:shd w:val="clear" w:color="auto" w:fill="auto"/>
            <w:vAlign w:val="center"/>
          </w:tcPr>
          <w:p w:rsidR="00D86568" w:rsidRPr="001434EC" w:rsidRDefault="00EF1DFA" w:rsidP="00E17448">
            <w:pPr>
              <w:spacing w:before="120"/>
              <w:rPr>
                <w:rFonts w:ascii="Tahoma" w:hAnsi="Tahoma" w:cs="Tahoma"/>
              </w:rPr>
            </w:pPr>
            <w:r w:rsidRPr="001434EC">
              <w:rPr>
                <w:rFonts w:ascii="Tahoma" w:hAnsi="Tahoma" w:cs="Tahoma"/>
              </w:rPr>
              <w:t>инженерно-технический работник</w:t>
            </w:r>
          </w:p>
        </w:tc>
      </w:tr>
      <w:tr w:rsidR="00D86568" w:rsidRPr="001434EC" w:rsidTr="00FD7DA9">
        <w:trPr>
          <w:trHeight w:val="448"/>
        </w:trPr>
        <w:tc>
          <w:tcPr>
            <w:tcW w:w="2376" w:type="dxa"/>
            <w:shd w:val="clear" w:color="auto" w:fill="auto"/>
            <w:vAlign w:val="center"/>
          </w:tcPr>
          <w:p w:rsidR="00D86568" w:rsidRPr="001434EC" w:rsidRDefault="000A6AE7" w:rsidP="00E17448">
            <w:pPr>
              <w:spacing w:before="120"/>
              <w:rPr>
                <w:rFonts w:ascii="Tahoma" w:hAnsi="Tahoma" w:cs="Tahoma"/>
              </w:rPr>
            </w:pPr>
            <w:r w:rsidRPr="001434EC">
              <w:rPr>
                <w:rFonts w:ascii="Tahoma" w:hAnsi="Tahoma" w:cs="Tahoma"/>
              </w:rPr>
              <w:t>ЛВЖ</w:t>
            </w:r>
          </w:p>
        </w:tc>
        <w:tc>
          <w:tcPr>
            <w:tcW w:w="426" w:type="dxa"/>
            <w:shd w:val="clear" w:color="auto" w:fill="auto"/>
            <w:vAlign w:val="center"/>
          </w:tcPr>
          <w:p w:rsidR="00D86568" w:rsidRPr="001434EC" w:rsidRDefault="00D86568" w:rsidP="00E17448">
            <w:pPr>
              <w:spacing w:before="120"/>
              <w:rPr>
                <w:rFonts w:ascii="Tahoma" w:hAnsi="Tahoma" w:cs="Tahoma"/>
              </w:rPr>
            </w:pPr>
            <w:r w:rsidRPr="001434EC">
              <w:rPr>
                <w:rFonts w:ascii="Tahoma" w:hAnsi="Tahoma" w:cs="Tahoma"/>
              </w:rPr>
              <w:t>–</w:t>
            </w:r>
          </w:p>
        </w:tc>
        <w:tc>
          <w:tcPr>
            <w:tcW w:w="7087" w:type="dxa"/>
            <w:shd w:val="clear" w:color="auto" w:fill="auto"/>
            <w:vAlign w:val="center"/>
          </w:tcPr>
          <w:p w:rsidR="00D86568" w:rsidRPr="001434EC" w:rsidRDefault="00EF1DFA" w:rsidP="00E17448">
            <w:pPr>
              <w:spacing w:before="120"/>
              <w:rPr>
                <w:rFonts w:ascii="Tahoma" w:hAnsi="Tahoma" w:cs="Tahoma"/>
              </w:rPr>
            </w:pPr>
            <w:r w:rsidRPr="001434EC">
              <w:rPr>
                <w:rFonts w:ascii="Tahoma" w:hAnsi="Tahoma" w:cs="Tahoma"/>
              </w:rPr>
              <w:t>легковоспламеняющиеся жидкости</w:t>
            </w:r>
          </w:p>
        </w:tc>
      </w:tr>
      <w:tr w:rsidR="00D86568" w:rsidRPr="001434EC" w:rsidTr="00FD7DA9">
        <w:trPr>
          <w:trHeight w:val="448"/>
        </w:trPr>
        <w:tc>
          <w:tcPr>
            <w:tcW w:w="2376" w:type="dxa"/>
            <w:shd w:val="clear" w:color="auto" w:fill="auto"/>
          </w:tcPr>
          <w:p w:rsidR="00D86568" w:rsidRPr="001434EC" w:rsidRDefault="000A6AE7" w:rsidP="009D5C8E">
            <w:pPr>
              <w:spacing w:before="120"/>
              <w:rPr>
                <w:rFonts w:ascii="Tahoma" w:hAnsi="Tahoma" w:cs="Tahoma"/>
              </w:rPr>
            </w:pPr>
            <w:r w:rsidRPr="001434EC">
              <w:rPr>
                <w:rFonts w:ascii="Tahoma" w:hAnsi="Tahoma" w:cs="Tahoma"/>
              </w:rPr>
              <w:t>НКПР</w:t>
            </w:r>
            <w:r w:rsidR="00D86568" w:rsidRPr="001434EC">
              <w:rPr>
                <w:rFonts w:ascii="Tahoma" w:hAnsi="Tahoma" w:cs="Tahoma"/>
              </w:rPr>
              <w:t xml:space="preserve"> </w:t>
            </w:r>
          </w:p>
        </w:tc>
        <w:tc>
          <w:tcPr>
            <w:tcW w:w="426" w:type="dxa"/>
            <w:shd w:val="clear" w:color="auto" w:fill="auto"/>
          </w:tcPr>
          <w:p w:rsidR="00D86568" w:rsidRPr="001434EC" w:rsidRDefault="00D86568" w:rsidP="009D5C8E">
            <w:pPr>
              <w:spacing w:before="120"/>
              <w:rPr>
                <w:rFonts w:ascii="Tahoma" w:hAnsi="Tahoma" w:cs="Tahoma"/>
              </w:rPr>
            </w:pPr>
            <w:r w:rsidRPr="001434EC">
              <w:rPr>
                <w:rFonts w:ascii="Tahoma" w:hAnsi="Tahoma" w:cs="Tahoma"/>
              </w:rPr>
              <w:t>–</w:t>
            </w:r>
          </w:p>
        </w:tc>
        <w:tc>
          <w:tcPr>
            <w:tcW w:w="7087" w:type="dxa"/>
            <w:shd w:val="clear" w:color="auto" w:fill="auto"/>
          </w:tcPr>
          <w:p w:rsidR="00D86568" w:rsidRPr="001434EC" w:rsidRDefault="000A6AE7" w:rsidP="009D5C8E">
            <w:pPr>
              <w:spacing w:before="120"/>
              <w:rPr>
                <w:rFonts w:ascii="Tahoma" w:hAnsi="Tahoma" w:cs="Tahoma"/>
              </w:rPr>
            </w:pPr>
            <w:r w:rsidRPr="001434EC">
              <w:rPr>
                <w:rFonts w:ascii="Tahoma" w:hAnsi="Tahoma" w:cs="Tahoma"/>
              </w:rPr>
              <w:t>нижний концентрационный предел распространения: минимальная концентрация горючих веществ (горючего газа или пара) в воздухе, при которой может произойти воспламенение или взрыв смеси (распространение пламени по смеси на любое расстояние) от ее соприкосновения с источником воспламенения, в объемных процентах</w:t>
            </w:r>
          </w:p>
        </w:tc>
      </w:tr>
      <w:tr w:rsidR="00D86568" w:rsidRPr="001434EC" w:rsidTr="00FD7DA9">
        <w:trPr>
          <w:trHeight w:val="448"/>
        </w:trPr>
        <w:tc>
          <w:tcPr>
            <w:tcW w:w="2376" w:type="dxa"/>
            <w:shd w:val="clear" w:color="auto" w:fill="auto"/>
          </w:tcPr>
          <w:p w:rsidR="00D86568" w:rsidRPr="001434EC" w:rsidRDefault="000A6AE7" w:rsidP="0030267D">
            <w:pPr>
              <w:spacing w:before="120"/>
              <w:rPr>
                <w:rFonts w:ascii="Tahoma" w:hAnsi="Tahoma" w:cs="Tahoma"/>
              </w:rPr>
            </w:pPr>
            <w:r w:rsidRPr="001434EC">
              <w:rPr>
                <w:rFonts w:ascii="Tahoma" w:hAnsi="Tahoma" w:cs="Tahoma"/>
              </w:rPr>
              <w:t>О</w:t>
            </w:r>
            <w:r w:rsidR="001E7D79" w:rsidRPr="001434EC">
              <w:rPr>
                <w:rFonts w:ascii="Tahoma" w:hAnsi="Tahoma" w:cs="Tahoma"/>
              </w:rPr>
              <w:t>бщество</w:t>
            </w:r>
            <w:r w:rsidR="00D86568" w:rsidRPr="001434EC">
              <w:rPr>
                <w:rFonts w:ascii="Tahoma" w:hAnsi="Tahoma" w:cs="Tahoma"/>
              </w:rPr>
              <w:t xml:space="preserve"> </w:t>
            </w:r>
          </w:p>
        </w:tc>
        <w:tc>
          <w:tcPr>
            <w:tcW w:w="426" w:type="dxa"/>
            <w:shd w:val="clear" w:color="auto" w:fill="auto"/>
          </w:tcPr>
          <w:p w:rsidR="00D86568" w:rsidRPr="001434EC" w:rsidRDefault="00D86568" w:rsidP="009D5C8E">
            <w:pPr>
              <w:spacing w:before="120"/>
              <w:rPr>
                <w:rFonts w:ascii="Tahoma" w:hAnsi="Tahoma" w:cs="Tahoma"/>
              </w:rPr>
            </w:pPr>
            <w:r w:rsidRPr="001434EC">
              <w:rPr>
                <w:rFonts w:ascii="Tahoma" w:hAnsi="Tahoma" w:cs="Tahoma"/>
              </w:rPr>
              <w:t>–</w:t>
            </w:r>
          </w:p>
        </w:tc>
        <w:tc>
          <w:tcPr>
            <w:tcW w:w="7087" w:type="dxa"/>
            <w:shd w:val="clear" w:color="auto" w:fill="auto"/>
          </w:tcPr>
          <w:p w:rsidR="00D86568" w:rsidRPr="001434EC" w:rsidRDefault="00F70B2D" w:rsidP="00F70B2D">
            <w:pPr>
              <w:spacing w:before="120"/>
              <w:rPr>
                <w:rFonts w:ascii="Tahoma" w:hAnsi="Tahoma" w:cs="Tahoma"/>
              </w:rPr>
            </w:pPr>
            <w:r w:rsidRPr="001434EC">
              <w:rPr>
                <w:rFonts w:ascii="Tahoma" w:hAnsi="Tahoma" w:cs="Tahoma"/>
              </w:rPr>
              <w:t>Акционерное общество</w:t>
            </w:r>
            <w:r w:rsidR="000A6AE7" w:rsidRPr="001434EC">
              <w:rPr>
                <w:rFonts w:ascii="Tahoma" w:hAnsi="Tahoma" w:cs="Tahoma"/>
              </w:rPr>
              <w:t xml:space="preserve"> «</w:t>
            </w:r>
            <w:r w:rsidRPr="001434EC">
              <w:rPr>
                <w:rFonts w:ascii="Tahoma" w:hAnsi="Tahoma" w:cs="Tahoma"/>
              </w:rPr>
              <w:t>Енисейское речное пароходство</w:t>
            </w:r>
            <w:r w:rsidR="000A6AE7" w:rsidRPr="001434EC">
              <w:rPr>
                <w:rFonts w:ascii="Tahoma" w:hAnsi="Tahoma" w:cs="Tahoma"/>
              </w:rPr>
              <w:t>»</w:t>
            </w:r>
          </w:p>
        </w:tc>
      </w:tr>
      <w:tr w:rsidR="00D86568" w:rsidRPr="001434EC" w:rsidTr="00FD7DA9">
        <w:trPr>
          <w:trHeight w:val="448"/>
        </w:trPr>
        <w:tc>
          <w:tcPr>
            <w:tcW w:w="2376" w:type="dxa"/>
            <w:shd w:val="clear" w:color="auto" w:fill="auto"/>
            <w:vAlign w:val="center"/>
          </w:tcPr>
          <w:p w:rsidR="00D86568" w:rsidRPr="001434EC" w:rsidRDefault="002C3E58" w:rsidP="00E17448">
            <w:pPr>
              <w:spacing w:before="120"/>
              <w:rPr>
                <w:rFonts w:ascii="Tahoma" w:hAnsi="Tahoma" w:cs="Tahoma"/>
              </w:rPr>
            </w:pPr>
            <w:r w:rsidRPr="001434EC">
              <w:rPr>
                <w:rFonts w:ascii="Tahoma" w:hAnsi="Tahoma" w:cs="Tahoma"/>
              </w:rPr>
              <w:t>СИЗ</w:t>
            </w:r>
            <w:r w:rsidR="00D86568" w:rsidRPr="001434EC">
              <w:rPr>
                <w:rFonts w:ascii="Tahoma" w:hAnsi="Tahoma" w:cs="Tahoma"/>
              </w:rPr>
              <w:t xml:space="preserve"> </w:t>
            </w:r>
          </w:p>
        </w:tc>
        <w:tc>
          <w:tcPr>
            <w:tcW w:w="426" w:type="dxa"/>
            <w:shd w:val="clear" w:color="auto" w:fill="auto"/>
            <w:vAlign w:val="center"/>
          </w:tcPr>
          <w:p w:rsidR="00D86568" w:rsidRPr="001434EC" w:rsidRDefault="00D86568" w:rsidP="00E17448">
            <w:pPr>
              <w:spacing w:before="120"/>
              <w:rPr>
                <w:rFonts w:ascii="Tahoma" w:hAnsi="Tahoma" w:cs="Tahoma"/>
              </w:rPr>
            </w:pPr>
            <w:r w:rsidRPr="001434EC">
              <w:rPr>
                <w:rFonts w:ascii="Tahoma" w:hAnsi="Tahoma" w:cs="Tahoma"/>
              </w:rPr>
              <w:t>–</w:t>
            </w:r>
          </w:p>
        </w:tc>
        <w:tc>
          <w:tcPr>
            <w:tcW w:w="7087" w:type="dxa"/>
            <w:shd w:val="clear" w:color="auto" w:fill="auto"/>
            <w:vAlign w:val="center"/>
          </w:tcPr>
          <w:p w:rsidR="00D86568" w:rsidRPr="001434EC" w:rsidRDefault="002C3E58" w:rsidP="00E17448">
            <w:pPr>
              <w:spacing w:before="120"/>
              <w:rPr>
                <w:rFonts w:ascii="Tahoma" w:hAnsi="Tahoma" w:cs="Tahoma"/>
              </w:rPr>
            </w:pPr>
            <w:r w:rsidRPr="001434EC">
              <w:rPr>
                <w:rFonts w:ascii="Tahoma" w:hAnsi="Tahoma" w:cs="Tahoma"/>
              </w:rPr>
              <w:t>средства индивидуальной защиты</w:t>
            </w:r>
          </w:p>
        </w:tc>
      </w:tr>
      <w:tr w:rsidR="00D86568" w:rsidRPr="001434EC" w:rsidTr="000F2208">
        <w:trPr>
          <w:trHeight w:val="784"/>
        </w:trPr>
        <w:tc>
          <w:tcPr>
            <w:tcW w:w="2376" w:type="dxa"/>
            <w:shd w:val="clear" w:color="auto" w:fill="auto"/>
            <w:vAlign w:val="center"/>
          </w:tcPr>
          <w:p w:rsidR="00D86568" w:rsidRPr="001434EC" w:rsidRDefault="00984901" w:rsidP="00E17448">
            <w:pPr>
              <w:spacing w:before="120"/>
              <w:rPr>
                <w:rFonts w:ascii="Tahoma" w:hAnsi="Tahoma" w:cs="Tahoma"/>
              </w:rPr>
            </w:pPr>
            <w:r w:rsidRPr="001434EC">
              <w:rPr>
                <w:rFonts w:ascii="Tahoma" w:hAnsi="Tahoma" w:cs="Tahoma"/>
              </w:rPr>
              <w:t>Филиал</w:t>
            </w:r>
            <w:r w:rsidR="00D86568" w:rsidRPr="001434EC">
              <w:rPr>
                <w:rFonts w:ascii="Tahoma" w:hAnsi="Tahoma" w:cs="Tahoma"/>
              </w:rPr>
              <w:t xml:space="preserve"> </w:t>
            </w:r>
          </w:p>
        </w:tc>
        <w:tc>
          <w:tcPr>
            <w:tcW w:w="426" w:type="dxa"/>
            <w:shd w:val="clear" w:color="auto" w:fill="auto"/>
            <w:vAlign w:val="center"/>
          </w:tcPr>
          <w:p w:rsidR="00D86568" w:rsidRPr="001434EC" w:rsidRDefault="00D86568" w:rsidP="00E17448">
            <w:pPr>
              <w:spacing w:before="120"/>
              <w:rPr>
                <w:rFonts w:ascii="Tahoma" w:hAnsi="Tahoma" w:cs="Tahoma"/>
              </w:rPr>
            </w:pPr>
            <w:r w:rsidRPr="001434EC">
              <w:rPr>
                <w:rFonts w:ascii="Tahoma" w:hAnsi="Tahoma" w:cs="Tahoma"/>
              </w:rPr>
              <w:t>–</w:t>
            </w:r>
          </w:p>
        </w:tc>
        <w:tc>
          <w:tcPr>
            <w:tcW w:w="7087" w:type="dxa"/>
            <w:shd w:val="clear" w:color="auto" w:fill="auto"/>
            <w:vAlign w:val="center"/>
          </w:tcPr>
          <w:p w:rsidR="00D86568" w:rsidRPr="001434EC" w:rsidRDefault="00984901" w:rsidP="00E17448">
            <w:pPr>
              <w:spacing w:before="120"/>
              <w:rPr>
                <w:rFonts w:ascii="Tahoma" w:hAnsi="Tahoma" w:cs="Tahoma"/>
              </w:rPr>
            </w:pPr>
            <w:r w:rsidRPr="001434EC">
              <w:rPr>
                <w:rFonts w:ascii="Tahoma" w:hAnsi="Tahoma" w:cs="Tahoma"/>
              </w:rPr>
              <w:t>Филиалы Общества: Красноярский судоремонтный центр, Подтесовская РЭБ флота, Ермолаевская РЭБ флота, Таймырское районное управление</w:t>
            </w:r>
          </w:p>
        </w:tc>
      </w:tr>
      <w:bookmarkEnd w:id="21"/>
      <w:bookmarkEnd w:id="22"/>
      <w:bookmarkEnd w:id="23"/>
    </w:tbl>
    <w:p w:rsidR="007B5C75" w:rsidRPr="001434EC" w:rsidRDefault="007B5C75" w:rsidP="00E17448">
      <w:pPr>
        <w:spacing w:before="240"/>
        <w:ind w:right="-7"/>
        <w:jc w:val="both"/>
        <w:rPr>
          <w:rFonts w:ascii="Tahoma" w:hAnsi="Tahoma" w:cs="Tahoma"/>
        </w:rPr>
        <w:sectPr w:rsidR="007B5C75" w:rsidRPr="001434EC" w:rsidSect="00F91965">
          <w:headerReference w:type="even" r:id="rId14"/>
          <w:headerReference w:type="first" r:id="rId15"/>
          <w:pgSz w:w="11906" w:h="16838"/>
          <w:pgMar w:top="1134" w:right="1134" w:bottom="1134" w:left="1701" w:header="737" w:footer="680" w:gutter="0"/>
          <w:cols w:space="708"/>
          <w:docGrid w:linePitch="360"/>
        </w:sectPr>
      </w:pPr>
    </w:p>
    <w:p w:rsidR="008843E1" w:rsidRPr="001434EC" w:rsidRDefault="00176926" w:rsidP="001460A5">
      <w:pPr>
        <w:pStyle w:val="111"/>
        <w:spacing w:afterLines="120" w:after="288"/>
        <w:ind w:hanging="11"/>
        <w:contextualSpacing/>
        <w:rPr>
          <w:rFonts w:ascii="Tahoma" w:hAnsi="Tahoma" w:cs="Tahoma"/>
          <w:sz w:val="24"/>
          <w:szCs w:val="24"/>
        </w:rPr>
      </w:pPr>
      <w:bookmarkStart w:id="40" w:name="_Toc111037099"/>
      <w:bookmarkStart w:id="41" w:name="_Toc149983195"/>
      <w:bookmarkStart w:id="42" w:name="_Toc149985389"/>
      <w:r w:rsidRPr="001434EC">
        <w:rPr>
          <w:rFonts w:ascii="Tahoma" w:hAnsi="Tahoma" w:cs="Tahoma"/>
          <w:caps w:val="0"/>
          <w:sz w:val="24"/>
          <w:szCs w:val="24"/>
        </w:rPr>
        <w:lastRenderedPageBreak/>
        <w:t xml:space="preserve">ОБЩИЕ </w:t>
      </w:r>
      <w:r w:rsidR="006442C0" w:rsidRPr="001434EC">
        <w:rPr>
          <w:rFonts w:ascii="Tahoma" w:hAnsi="Tahoma" w:cs="Tahoma"/>
          <w:caps w:val="0"/>
          <w:sz w:val="24"/>
          <w:szCs w:val="24"/>
        </w:rPr>
        <w:t>ПОЛОЖЕНИЯ</w:t>
      </w:r>
      <w:bookmarkEnd w:id="40"/>
    </w:p>
    <w:p w:rsidR="008843E1" w:rsidRPr="001434EC" w:rsidRDefault="008843E1" w:rsidP="00DE4421">
      <w:pPr>
        <w:spacing w:afterLines="120" w:after="288"/>
        <w:ind w:firstLine="709"/>
        <w:contextualSpacing/>
        <w:jc w:val="both"/>
        <w:rPr>
          <w:rFonts w:ascii="Tahoma" w:hAnsi="Tahoma" w:cs="Tahoma"/>
          <w:sz w:val="2"/>
          <w:szCs w:val="2"/>
        </w:rPr>
      </w:pPr>
    </w:p>
    <w:p w:rsidR="008843E1" w:rsidRPr="001434EC" w:rsidRDefault="008843E1" w:rsidP="00452E03">
      <w:pPr>
        <w:widowControl w:val="0"/>
        <w:numPr>
          <w:ilvl w:val="0"/>
          <w:numId w:val="17"/>
        </w:numPr>
        <w:tabs>
          <w:tab w:val="left" w:pos="709"/>
        </w:tabs>
        <w:ind w:left="0" w:firstLine="709"/>
        <w:contextualSpacing/>
        <w:jc w:val="both"/>
        <w:rPr>
          <w:rFonts w:ascii="Tahoma" w:hAnsi="Tahoma" w:cs="Tahoma"/>
          <w:szCs w:val="24"/>
        </w:rPr>
      </w:pPr>
      <w:r w:rsidRPr="001434EC">
        <w:rPr>
          <w:rFonts w:ascii="Tahoma" w:hAnsi="Tahoma" w:cs="Tahoma"/>
          <w:szCs w:val="24"/>
        </w:rPr>
        <w:t>Ответственность за организацию, разработку и реализацию мер по обеспечению безопасности при проведении огневых работ на объектах Общества возлагается на руководителей структурных подразделений, а также должностных лиц, назначенных приказом Общества</w:t>
      </w:r>
      <w:r w:rsidR="00DB705C" w:rsidRPr="001434EC">
        <w:rPr>
          <w:rFonts w:ascii="Tahoma" w:hAnsi="Tahoma" w:cs="Tahoma"/>
          <w:szCs w:val="24"/>
        </w:rPr>
        <w:t>/Филиала</w:t>
      </w:r>
      <w:r w:rsidRPr="001434EC">
        <w:rPr>
          <w:rFonts w:ascii="Tahoma" w:hAnsi="Tahoma" w:cs="Tahoma"/>
          <w:szCs w:val="24"/>
        </w:rPr>
        <w:t xml:space="preserve"> ответственными за обеспечение пожарной безопасно</w:t>
      </w:r>
      <w:r w:rsidR="001C1C10" w:rsidRPr="001434EC">
        <w:rPr>
          <w:rFonts w:ascii="Tahoma" w:hAnsi="Tahoma" w:cs="Tahoma"/>
          <w:szCs w:val="24"/>
        </w:rPr>
        <w:t xml:space="preserve">сти, прошедших обучение </w:t>
      </w:r>
      <w:r w:rsidR="00C36745" w:rsidRPr="001434EC">
        <w:rPr>
          <w:rFonts w:ascii="Tahoma" w:hAnsi="Tahoma" w:cs="Tahoma"/>
          <w:szCs w:val="24"/>
        </w:rPr>
        <w:t>мерам пожарной безопасности согласно Правил</w:t>
      </w:r>
      <w:r w:rsidR="001D748A" w:rsidRPr="001434EC">
        <w:rPr>
          <w:rFonts w:ascii="Tahoma" w:hAnsi="Tahoma" w:cs="Tahoma"/>
          <w:szCs w:val="24"/>
        </w:rPr>
        <w:t>ам</w:t>
      </w:r>
      <w:r w:rsidR="00C36745" w:rsidRPr="001434EC">
        <w:rPr>
          <w:rFonts w:ascii="Tahoma" w:hAnsi="Tahoma" w:cs="Tahoma"/>
          <w:szCs w:val="24"/>
        </w:rPr>
        <w:t xml:space="preserve"> противопожарного режима в Российской Федерации, утвержденных постановлением Правительства Российской Федерации от 16.09.2020 № 1479</w:t>
      </w:r>
      <w:r w:rsidR="001072B4" w:rsidRPr="001434EC">
        <w:rPr>
          <w:rFonts w:ascii="Tahoma" w:hAnsi="Tahoma" w:cs="Tahoma"/>
          <w:szCs w:val="24"/>
        </w:rPr>
        <w:t>.</w:t>
      </w:r>
    </w:p>
    <w:p w:rsidR="008843E1" w:rsidRPr="001434EC" w:rsidRDefault="008843E1" w:rsidP="00452E03">
      <w:pPr>
        <w:pStyle w:val="FR1"/>
        <w:numPr>
          <w:ilvl w:val="0"/>
          <w:numId w:val="17"/>
        </w:numPr>
        <w:tabs>
          <w:tab w:val="left" w:pos="709"/>
        </w:tabs>
        <w:spacing w:line="240" w:lineRule="auto"/>
        <w:ind w:left="0" w:firstLine="709"/>
        <w:contextualSpacing/>
        <w:jc w:val="both"/>
        <w:rPr>
          <w:rFonts w:ascii="Tahoma" w:hAnsi="Tahoma" w:cs="Tahoma"/>
          <w:sz w:val="24"/>
          <w:szCs w:val="24"/>
        </w:rPr>
      </w:pPr>
      <w:r w:rsidRPr="001434EC">
        <w:rPr>
          <w:rFonts w:ascii="Tahoma" w:hAnsi="Tahoma" w:cs="Tahoma"/>
          <w:sz w:val="24"/>
          <w:szCs w:val="24"/>
        </w:rPr>
        <w:t>Для организации безопасного проведения огневых работ приказом Общества</w:t>
      </w:r>
      <w:r w:rsidR="000667CE" w:rsidRPr="001434EC">
        <w:rPr>
          <w:rFonts w:ascii="Tahoma" w:hAnsi="Tahoma" w:cs="Tahoma"/>
          <w:sz w:val="24"/>
          <w:szCs w:val="24"/>
        </w:rPr>
        <w:t>/Филиала</w:t>
      </w:r>
      <w:r w:rsidRPr="001434EC">
        <w:rPr>
          <w:rFonts w:ascii="Tahoma" w:hAnsi="Tahoma" w:cs="Tahoma"/>
          <w:sz w:val="24"/>
          <w:szCs w:val="24"/>
        </w:rPr>
        <w:t xml:space="preserve"> назначаются ответственные лица и лица, их замещающи</w:t>
      </w:r>
      <w:r w:rsidRPr="0056765F">
        <w:rPr>
          <w:rFonts w:ascii="Tahoma" w:hAnsi="Tahoma"/>
          <w:sz w:val="24"/>
          <w:shd w:val="clear" w:color="auto" w:fill="FFFFFF"/>
        </w:rPr>
        <w:t>е, из числа руководителей и ИТР</w:t>
      </w:r>
      <w:r w:rsidRPr="001434EC">
        <w:rPr>
          <w:rFonts w:ascii="Tahoma" w:hAnsi="Tahoma" w:cs="Tahoma"/>
          <w:sz w:val="24"/>
          <w:szCs w:val="24"/>
        </w:rPr>
        <w:t xml:space="preserve"> структурных подразделений</w:t>
      </w:r>
      <w:r w:rsidR="00CF33DA" w:rsidRPr="001434EC">
        <w:rPr>
          <w:rFonts w:ascii="Tahoma" w:hAnsi="Tahoma" w:cs="Tahoma"/>
          <w:sz w:val="24"/>
          <w:szCs w:val="24"/>
        </w:rPr>
        <w:t>:</w:t>
      </w:r>
    </w:p>
    <w:p w:rsidR="008843E1" w:rsidRPr="001434EC" w:rsidRDefault="008843E1" w:rsidP="00560398">
      <w:pPr>
        <w:pStyle w:val="FR1"/>
        <w:numPr>
          <w:ilvl w:val="0"/>
          <w:numId w:val="208"/>
        </w:numPr>
        <w:tabs>
          <w:tab w:val="left" w:pos="284"/>
        </w:tabs>
        <w:spacing w:afterLines="120" w:after="288" w:line="240" w:lineRule="auto"/>
        <w:ind w:left="426" w:hanging="426"/>
        <w:contextualSpacing/>
        <w:jc w:val="both"/>
        <w:rPr>
          <w:rFonts w:ascii="Tahoma" w:hAnsi="Tahoma" w:cs="Tahoma"/>
          <w:sz w:val="24"/>
          <w:szCs w:val="24"/>
        </w:rPr>
      </w:pPr>
      <w:r w:rsidRPr="001434EC">
        <w:rPr>
          <w:rFonts w:ascii="Tahoma" w:hAnsi="Tahoma" w:cs="Tahoma"/>
          <w:sz w:val="24"/>
          <w:szCs w:val="24"/>
        </w:rPr>
        <w:t>имеющи</w:t>
      </w:r>
      <w:r w:rsidR="00996D85" w:rsidRPr="001434EC">
        <w:rPr>
          <w:rFonts w:ascii="Tahoma" w:hAnsi="Tahoma" w:cs="Tahoma"/>
          <w:sz w:val="24"/>
          <w:szCs w:val="24"/>
        </w:rPr>
        <w:t>е право утверждать наряд-допуск;</w:t>
      </w:r>
    </w:p>
    <w:p w:rsidR="008843E1" w:rsidRPr="001434EC" w:rsidRDefault="008843E1" w:rsidP="00560398">
      <w:pPr>
        <w:pStyle w:val="FR1"/>
        <w:numPr>
          <w:ilvl w:val="0"/>
          <w:numId w:val="208"/>
        </w:numPr>
        <w:tabs>
          <w:tab w:val="left" w:pos="284"/>
        </w:tabs>
        <w:spacing w:afterLines="120" w:after="288" w:line="240" w:lineRule="auto"/>
        <w:ind w:left="426" w:hanging="426"/>
        <w:contextualSpacing/>
        <w:jc w:val="both"/>
        <w:rPr>
          <w:rFonts w:ascii="Tahoma" w:hAnsi="Tahoma" w:cs="Tahoma"/>
          <w:sz w:val="24"/>
          <w:szCs w:val="24"/>
        </w:rPr>
      </w:pPr>
      <w:r w:rsidRPr="001434EC">
        <w:rPr>
          <w:rFonts w:ascii="Tahoma" w:hAnsi="Tahoma" w:cs="Tahoma"/>
          <w:sz w:val="24"/>
          <w:szCs w:val="24"/>
        </w:rPr>
        <w:t>имеющие право выдавать нар</w:t>
      </w:r>
      <w:r w:rsidR="00996D85" w:rsidRPr="001434EC">
        <w:rPr>
          <w:rFonts w:ascii="Tahoma" w:hAnsi="Tahoma" w:cs="Tahoma"/>
          <w:sz w:val="24"/>
          <w:szCs w:val="24"/>
        </w:rPr>
        <w:t>яд-допуск и допускать к работам;</w:t>
      </w:r>
    </w:p>
    <w:p w:rsidR="008843E1" w:rsidRPr="001434EC" w:rsidRDefault="008843E1" w:rsidP="00560398">
      <w:pPr>
        <w:pStyle w:val="FR1"/>
        <w:numPr>
          <w:ilvl w:val="0"/>
          <w:numId w:val="208"/>
        </w:numPr>
        <w:tabs>
          <w:tab w:val="left" w:pos="284"/>
        </w:tabs>
        <w:spacing w:afterLines="120" w:after="288" w:line="240" w:lineRule="auto"/>
        <w:ind w:left="426" w:hanging="426"/>
        <w:contextualSpacing/>
        <w:jc w:val="both"/>
        <w:rPr>
          <w:rFonts w:ascii="Tahoma" w:hAnsi="Tahoma" w:cs="Tahoma"/>
          <w:sz w:val="24"/>
          <w:szCs w:val="24"/>
        </w:rPr>
      </w:pPr>
      <w:r w:rsidRPr="001434EC">
        <w:rPr>
          <w:rFonts w:ascii="Tahoma" w:hAnsi="Tahoma" w:cs="Tahoma"/>
          <w:sz w:val="24"/>
          <w:szCs w:val="24"/>
        </w:rPr>
        <w:t>ответственные за подготовку к пров</w:t>
      </w:r>
      <w:r w:rsidR="00996D85" w:rsidRPr="001434EC">
        <w:rPr>
          <w:rFonts w:ascii="Tahoma" w:hAnsi="Tahoma" w:cs="Tahoma"/>
          <w:sz w:val="24"/>
          <w:szCs w:val="24"/>
        </w:rPr>
        <w:t>едению работ;</w:t>
      </w:r>
    </w:p>
    <w:p w:rsidR="00DD6A62" w:rsidRPr="001434EC" w:rsidRDefault="008843E1" w:rsidP="00560398">
      <w:pPr>
        <w:pStyle w:val="FR1"/>
        <w:numPr>
          <w:ilvl w:val="0"/>
          <w:numId w:val="208"/>
        </w:numPr>
        <w:tabs>
          <w:tab w:val="left" w:pos="284"/>
        </w:tabs>
        <w:spacing w:afterLines="120" w:after="288" w:line="240" w:lineRule="auto"/>
        <w:ind w:left="426" w:hanging="426"/>
        <w:contextualSpacing/>
        <w:jc w:val="both"/>
        <w:rPr>
          <w:rFonts w:ascii="Tahoma" w:hAnsi="Tahoma" w:cs="Tahoma"/>
          <w:sz w:val="24"/>
          <w:szCs w:val="24"/>
        </w:rPr>
      </w:pPr>
      <w:r w:rsidRPr="001434EC">
        <w:rPr>
          <w:rFonts w:ascii="Tahoma" w:hAnsi="Tahoma" w:cs="Tahoma"/>
          <w:sz w:val="24"/>
          <w:szCs w:val="24"/>
        </w:rPr>
        <w:t>ответственные з</w:t>
      </w:r>
      <w:r w:rsidR="006C56E1" w:rsidRPr="001434EC">
        <w:rPr>
          <w:rFonts w:ascii="Tahoma" w:hAnsi="Tahoma" w:cs="Tahoma"/>
          <w:sz w:val="24"/>
          <w:szCs w:val="24"/>
        </w:rPr>
        <w:t xml:space="preserve">а проведение </w:t>
      </w:r>
      <w:r w:rsidRPr="001434EC">
        <w:rPr>
          <w:rFonts w:ascii="Tahoma" w:hAnsi="Tahoma" w:cs="Tahoma"/>
          <w:sz w:val="24"/>
          <w:szCs w:val="24"/>
        </w:rPr>
        <w:t>работ</w:t>
      </w:r>
      <w:r w:rsidR="00F9224E" w:rsidRPr="001434EC">
        <w:rPr>
          <w:rFonts w:ascii="Tahoma" w:hAnsi="Tahoma" w:cs="Tahoma"/>
          <w:sz w:val="24"/>
          <w:szCs w:val="24"/>
        </w:rPr>
        <w:t xml:space="preserve"> (руководители работ)</w:t>
      </w:r>
      <w:r w:rsidRPr="001434EC">
        <w:rPr>
          <w:rFonts w:ascii="Tahoma" w:hAnsi="Tahoma" w:cs="Tahoma"/>
          <w:sz w:val="24"/>
          <w:szCs w:val="24"/>
        </w:rPr>
        <w:t>.</w:t>
      </w:r>
    </w:p>
    <w:p w:rsidR="002937F9" w:rsidRPr="001434EC" w:rsidRDefault="00DD6A62" w:rsidP="00DD6A62">
      <w:pPr>
        <w:pStyle w:val="FR1"/>
        <w:numPr>
          <w:ilvl w:val="0"/>
          <w:numId w:val="17"/>
        </w:numPr>
        <w:tabs>
          <w:tab w:val="left" w:pos="709"/>
        </w:tabs>
        <w:spacing w:afterLines="120" w:after="288" w:line="240" w:lineRule="auto"/>
        <w:ind w:left="0" w:firstLine="709"/>
        <w:contextualSpacing/>
        <w:jc w:val="both"/>
        <w:rPr>
          <w:rFonts w:ascii="Tahoma" w:hAnsi="Tahoma" w:cs="Tahoma"/>
          <w:sz w:val="24"/>
          <w:szCs w:val="24"/>
        </w:rPr>
      </w:pPr>
      <w:r w:rsidRPr="001434EC">
        <w:rPr>
          <w:rFonts w:ascii="Tahoma" w:hAnsi="Tahoma" w:cs="Tahoma"/>
          <w:sz w:val="24"/>
          <w:szCs w:val="24"/>
        </w:rPr>
        <w:t>Не допускается</w:t>
      </w:r>
      <w:r w:rsidR="002937F9" w:rsidRPr="001434EC">
        <w:rPr>
          <w:rFonts w:ascii="Tahoma" w:hAnsi="Tahoma" w:cs="Tahoma"/>
          <w:sz w:val="24"/>
          <w:szCs w:val="24"/>
        </w:rPr>
        <w:t>:</w:t>
      </w:r>
    </w:p>
    <w:p w:rsidR="00DD6A62" w:rsidRPr="001434EC" w:rsidRDefault="007C09C8" w:rsidP="00B9424A">
      <w:pPr>
        <w:pStyle w:val="FR1"/>
        <w:numPr>
          <w:ilvl w:val="0"/>
          <w:numId w:val="251"/>
        </w:numPr>
        <w:spacing w:afterLines="120" w:after="288" w:line="240" w:lineRule="auto"/>
        <w:ind w:left="284" w:hanging="284"/>
        <w:contextualSpacing/>
        <w:jc w:val="both"/>
        <w:rPr>
          <w:rFonts w:ascii="Tahoma" w:hAnsi="Tahoma" w:cs="Tahoma"/>
          <w:sz w:val="24"/>
          <w:szCs w:val="24"/>
        </w:rPr>
      </w:pPr>
      <w:r w:rsidRPr="001434EC">
        <w:rPr>
          <w:rFonts w:ascii="Tahoma" w:hAnsi="Tahoma" w:cs="Tahoma"/>
          <w:sz w:val="24"/>
          <w:szCs w:val="24"/>
        </w:rPr>
        <w:t>у</w:t>
      </w:r>
      <w:r w:rsidR="00DD6A62" w:rsidRPr="001434EC">
        <w:rPr>
          <w:rFonts w:ascii="Tahoma" w:hAnsi="Tahoma" w:cs="Tahoma"/>
          <w:sz w:val="24"/>
          <w:szCs w:val="24"/>
        </w:rPr>
        <w:t xml:space="preserve">тверждение наряда-допуска на </w:t>
      </w:r>
      <w:r w:rsidR="0072112F" w:rsidRPr="001434EC">
        <w:rPr>
          <w:rFonts w:ascii="Tahoma" w:hAnsi="Tahoma" w:cs="Tahoma"/>
          <w:sz w:val="24"/>
          <w:szCs w:val="24"/>
        </w:rPr>
        <w:t xml:space="preserve">проведение огневых работ лицом, </w:t>
      </w:r>
      <w:r w:rsidRPr="001434EC">
        <w:rPr>
          <w:rFonts w:ascii="Tahoma" w:hAnsi="Tahoma" w:cs="Tahoma"/>
          <w:sz w:val="24"/>
          <w:szCs w:val="24"/>
        </w:rPr>
        <w:t>выдавшим наряд-допуск;</w:t>
      </w:r>
    </w:p>
    <w:p w:rsidR="007C09C8" w:rsidRPr="001434EC" w:rsidRDefault="00D01F58" w:rsidP="00B9424A">
      <w:pPr>
        <w:pStyle w:val="FR1"/>
        <w:numPr>
          <w:ilvl w:val="0"/>
          <w:numId w:val="251"/>
        </w:numPr>
        <w:spacing w:afterLines="120" w:after="288" w:line="240" w:lineRule="auto"/>
        <w:ind w:left="284" w:hanging="284"/>
        <w:contextualSpacing/>
        <w:jc w:val="both"/>
        <w:rPr>
          <w:rFonts w:ascii="Tahoma" w:hAnsi="Tahoma" w:cs="Tahoma"/>
          <w:sz w:val="24"/>
          <w:szCs w:val="24"/>
        </w:rPr>
      </w:pPr>
      <w:r w:rsidRPr="001434EC">
        <w:rPr>
          <w:rFonts w:ascii="Tahoma" w:hAnsi="Tahoma" w:cs="Tahoma"/>
          <w:sz w:val="24"/>
          <w:szCs w:val="24"/>
        </w:rPr>
        <w:t>выдача наряда-допуска лицом</w:t>
      </w:r>
      <w:r w:rsidR="00CD639E" w:rsidRPr="001434EC">
        <w:rPr>
          <w:rFonts w:ascii="Tahoma" w:hAnsi="Tahoma" w:cs="Tahoma"/>
          <w:sz w:val="24"/>
          <w:szCs w:val="24"/>
        </w:rPr>
        <w:t>,</w:t>
      </w:r>
      <w:r w:rsidR="00CD639E" w:rsidRPr="001434EC">
        <w:rPr>
          <w:rFonts w:ascii="Tahoma" w:eastAsia="Calibri" w:hAnsi="Tahoma" w:cs="Tahoma"/>
          <w:snapToGrid/>
          <w:sz w:val="24"/>
          <w:szCs w:val="24"/>
          <w:lang w:eastAsia="en-US"/>
        </w:rPr>
        <w:t xml:space="preserve"> ответственным </w:t>
      </w:r>
      <w:r w:rsidR="00CD639E" w:rsidRPr="001434EC">
        <w:rPr>
          <w:rFonts w:ascii="Tahoma" w:hAnsi="Tahoma" w:cs="Tahoma"/>
          <w:sz w:val="24"/>
          <w:szCs w:val="24"/>
        </w:rPr>
        <w:t xml:space="preserve">за подготовку </w:t>
      </w:r>
      <w:r w:rsidR="00546987" w:rsidRPr="001434EC">
        <w:rPr>
          <w:rFonts w:ascii="Tahoma" w:hAnsi="Tahoma" w:cs="Tahoma"/>
          <w:sz w:val="24"/>
          <w:szCs w:val="24"/>
        </w:rPr>
        <w:t>и</w:t>
      </w:r>
      <w:r w:rsidR="00CD639E" w:rsidRPr="001434EC">
        <w:rPr>
          <w:rFonts w:ascii="Tahoma" w:hAnsi="Tahoma" w:cs="Tahoma"/>
          <w:sz w:val="24"/>
          <w:szCs w:val="24"/>
        </w:rPr>
        <w:t xml:space="preserve"> проведени</w:t>
      </w:r>
      <w:r w:rsidR="00546987" w:rsidRPr="001434EC">
        <w:rPr>
          <w:rFonts w:ascii="Tahoma" w:hAnsi="Tahoma" w:cs="Tahoma"/>
          <w:sz w:val="24"/>
          <w:szCs w:val="24"/>
        </w:rPr>
        <w:t>е</w:t>
      </w:r>
      <w:r w:rsidR="00CD639E" w:rsidRPr="001434EC">
        <w:rPr>
          <w:rFonts w:ascii="Tahoma" w:hAnsi="Tahoma" w:cs="Tahoma"/>
          <w:sz w:val="24"/>
          <w:szCs w:val="24"/>
        </w:rPr>
        <w:t xml:space="preserve"> работ</w:t>
      </w:r>
      <w:r w:rsidR="00546987" w:rsidRPr="001434EC">
        <w:rPr>
          <w:rFonts w:ascii="Tahoma" w:hAnsi="Tahoma" w:cs="Tahoma"/>
          <w:sz w:val="24"/>
          <w:szCs w:val="24"/>
        </w:rPr>
        <w:t>.</w:t>
      </w:r>
    </w:p>
    <w:p w:rsidR="008843E1" w:rsidRPr="001434EC" w:rsidRDefault="008843E1" w:rsidP="00DE4421">
      <w:pPr>
        <w:pStyle w:val="FR1"/>
        <w:numPr>
          <w:ilvl w:val="0"/>
          <w:numId w:val="17"/>
        </w:numPr>
        <w:tabs>
          <w:tab w:val="left" w:pos="709"/>
        </w:tabs>
        <w:spacing w:afterLines="120" w:after="288" w:line="240" w:lineRule="auto"/>
        <w:ind w:left="0" w:firstLine="709"/>
        <w:contextualSpacing/>
        <w:jc w:val="both"/>
        <w:rPr>
          <w:rFonts w:ascii="Tahoma" w:hAnsi="Tahoma" w:cs="Tahoma"/>
          <w:sz w:val="24"/>
          <w:szCs w:val="24"/>
        </w:rPr>
      </w:pPr>
      <w:r w:rsidRPr="001434EC">
        <w:rPr>
          <w:rFonts w:ascii="Tahoma" w:hAnsi="Tahoma" w:cs="Tahoma"/>
          <w:sz w:val="24"/>
          <w:szCs w:val="24"/>
        </w:rPr>
        <w:t>Огневые работы сопро</w:t>
      </w:r>
      <w:r w:rsidR="006C56E1" w:rsidRPr="001434EC">
        <w:rPr>
          <w:rFonts w:ascii="Tahoma" w:hAnsi="Tahoma" w:cs="Tahoma"/>
          <w:sz w:val="24"/>
          <w:szCs w:val="24"/>
        </w:rPr>
        <w:t xml:space="preserve">вождаются наличием ряда опасных </w:t>
      </w:r>
      <w:r w:rsidRPr="001434EC">
        <w:rPr>
          <w:rFonts w:ascii="Tahoma" w:hAnsi="Tahoma" w:cs="Tahoma"/>
          <w:sz w:val="24"/>
          <w:szCs w:val="24"/>
        </w:rPr>
        <w:t>производственных факторов</w:t>
      </w:r>
      <w:r w:rsidR="006C56E1" w:rsidRPr="001434EC">
        <w:rPr>
          <w:rFonts w:ascii="Tahoma" w:hAnsi="Tahoma" w:cs="Tahoma"/>
          <w:sz w:val="24"/>
          <w:szCs w:val="24"/>
        </w:rPr>
        <w:t>,</w:t>
      </w:r>
      <w:r w:rsidRPr="001434EC">
        <w:rPr>
          <w:rFonts w:ascii="Tahoma" w:hAnsi="Tahoma" w:cs="Tahoma"/>
          <w:sz w:val="24"/>
          <w:szCs w:val="24"/>
        </w:rPr>
        <w:t xml:space="preserve"> влияющих на возникновение пожара:</w:t>
      </w:r>
    </w:p>
    <w:p w:rsidR="008843E1" w:rsidRPr="001434EC" w:rsidRDefault="008843E1" w:rsidP="00560398">
      <w:pPr>
        <w:pStyle w:val="FR1"/>
        <w:numPr>
          <w:ilvl w:val="0"/>
          <w:numId w:val="209"/>
        </w:numPr>
        <w:spacing w:afterLines="120" w:after="288" w:line="240" w:lineRule="auto"/>
        <w:ind w:left="284" w:hanging="284"/>
        <w:contextualSpacing/>
        <w:jc w:val="both"/>
        <w:rPr>
          <w:rFonts w:ascii="Tahoma" w:hAnsi="Tahoma" w:cs="Tahoma"/>
          <w:sz w:val="24"/>
          <w:szCs w:val="24"/>
        </w:rPr>
      </w:pPr>
      <w:r w:rsidRPr="001434EC">
        <w:rPr>
          <w:rFonts w:ascii="Tahoma" w:hAnsi="Tahoma" w:cs="Tahoma"/>
          <w:sz w:val="24"/>
          <w:szCs w:val="24"/>
        </w:rPr>
        <w:t>повышение температуры поверхностей оборудования, материалов;</w:t>
      </w:r>
    </w:p>
    <w:p w:rsidR="008843E1" w:rsidRPr="001434EC" w:rsidRDefault="008843E1" w:rsidP="00560398">
      <w:pPr>
        <w:pStyle w:val="FR1"/>
        <w:numPr>
          <w:ilvl w:val="0"/>
          <w:numId w:val="209"/>
        </w:numPr>
        <w:spacing w:afterLines="120" w:after="288" w:line="240" w:lineRule="auto"/>
        <w:ind w:left="284" w:hanging="284"/>
        <w:contextualSpacing/>
        <w:jc w:val="both"/>
        <w:rPr>
          <w:rFonts w:ascii="Tahoma" w:hAnsi="Tahoma" w:cs="Tahoma"/>
          <w:sz w:val="24"/>
          <w:szCs w:val="24"/>
        </w:rPr>
      </w:pPr>
      <w:r w:rsidRPr="001434EC">
        <w:rPr>
          <w:rFonts w:ascii="Tahoma" w:hAnsi="Tahoma" w:cs="Tahoma"/>
          <w:sz w:val="24"/>
          <w:szCs w:val="24"/>
        </w:rPr>
        <w:t>опасный уровень напряжения в электрической цепи, замыкание которой может привести к пожару;</w:t>
      </w:r>
    </w:p>
    <w:p w:rsidR="008843E1" w:rsidRPr="001434EC" w:rsidRDefault="008843E1" w:rsidP="00560398">
      <w:pPr>
        <w:pStyle w:val="FR1"/>
        <w:numPr>
          <w:ilvl w:val="0"/>
          <w:numId w:val="209"/>
        </w:numPr>
        <w:spacing w:afterLines="120" w:after="288" w:line="240" w:lineRule="auto"/>
        <w:ind w:left="284" w:hanging="284"/>
        <w:contextualSpacing/>
        <w:jc w:val="both"/>
        <w:rPr>
          <w:rFonts w:ascii="Tahoma" w:hAnsi="Tahoma" w:cs="Tahoma"/>
          <w:sz w:val="24"/>
          <w:szCs w:val="24"/>
        </w:rPr>
      </w:pPr>
      <w:r w:rsidRPr="001434EC">
        <w:rPr>
          <w:rFonts w:ascii="Tahoma" w:hAnsi="Tahoma" w:cs="Tahoma"/>
          <w:sz w:val="24"/>
          <w:szCs w:val="24"/>
        </w:rPr>
        <w:t>искры, брызги и вы</w:t>
      </w:r>
      <w:r w:rsidR="00C77CE1" w:rsidRPr="001434EC">
        <w:rPr>
          <w:rFonts w:ascii="Tahoma" w:hAnsi="Tahoma" w:cs="Tahoma"/>
          <w:sz w:val="24"/>
          <w:szCs w:val="24"/>
        </w:rPr>
        <w:t>бросы расплавленного металла, раскалённых частиц абразива;</w:t>
      </w:r>
    </w:p>
    <w:p w:rsidR="008843E1" w:rsidRPr="001434EC" w:rsidRDefault="008843E1" w:rsidP="00560398">
      <w:pPr>
        <w:pStyle w:val="FR1"/>
        <w:numPr>
          <w:ilvl w:val="0"/>
          <w:numId w:val="209"/>
        </w:numPr>
        <w:spacing w:afterLines="120" w:after="288" w:line="240" w:lineRule="auto"/>
        <w:ind w:left="284" w:hanging="284"/>
        <w:contextualSpacing/>
        <w:jc w:val="both"/>
        <w:rPr>
          <w:rFonts w:ascii="Tahoma" w:hAnsi="Tahoma" w:cs="Tahoma"/>
          <w:sz w:val="24"/>
          <w:szCs w:val="24"/>
        </w:rPr>
      </w:pPr>
      <w:r w:rsidRPr="001434EC">
        <w:rPr>
          <w:rFonts w:ascii="Tahoma" w:hAnsi="Tahoma" w:cs="Tahoma"/>
          <w:sz w:val="24"/>
          <w:szCs w:val="24"/>
        </w:rPr>
        <w:t>взрывоопасность</w:t>
      </w:r>
      <w:r w:rsidR="00C77CE1" w:rsidRPr="001434EC">
        <w:rPr>
          <w:rFonts w:ascii="Tahoma" w:hAnsi="Tahoma" w:cs="Tahoma"/>
          <w:sz w:val="24"/>
          <w:szCs w:val="24"/>
        </w:rPr>
        <w:t>.</w:t>
      </w:r>
    </w:p>
    <w:p w:rsidR="008843E1" w:rsidRPr="001434EC" w:rsidRDefault="008843E1" w:rsidP="00DE4421">
      <w:pPr>
        <w:pStyle w:val="FR1"/>
        <w:numPr>
          <w:ilvl w:val="0"/>
          <w:numId w:val="17"/>
        </w:numPr>
        <w:tabs>
          <w:tab w:val="left" w:pos="709"/>
        </w:tabs>
        <w:spacing w:afterLines="120" w:after="288" w:line="240" w:lineRule="auto"/>
        <w:ind w:left="74" w:firstLine="709"/>
        <w:contextualSpacing/>
        <w:jc w:val="both"/>
        <w:rPr>
          <w:rFonts w:ascii="Tahoma" w:hAnsi="Tahoma" w:cs="Tahoma"/>
          <w:sz w:val="24"/>
          <w:szCs w:val="24"/>
        </w:rPr>
      </w:pPr>
      <w:r w:rsidRPr="001434EC">
        <w:rPr>
          <w:rFonts w:ascii="Tahoma" w:hAnsi="Tahoma" w:cs="Tahoma"/>
          <w:sz w:val="24"/>
          <w:szCs w:val="24"/>
        </w:rPr>
        <w:t>Места проведения сварочных и других огневых работ могут быть:</w:t>
      </w:r>
    </w:p>
    <w:p w:rsidR="008843E1" w:rsidRPr="001434EC" w:rsidRDefault="008843E1" w:rsidP="00560398">
      <w:pPr>
        <w:pStyle w:val="FR1"/>
        <w:numPr>
          <w:ilvl w:val="0"/>
          <w:numId w:val="210"/>
        </w:numPr>
        <w:tabs>
          <w:tab w:val="left" w:pos="284"/>
        </w:tabs>
        <w:spacing w:afterLines="120" w:after="288" w:line="240" w:lineRule="auto"/>
        <w:ind w:left="426" w:hanging="426"/>
        <w:contextualSpacing/>
        <w:jc w:val="both"/>
        <w:rPr>
          <w:rFonts w:ascii="Tahoma" w:hAnsi="Tahoma" w:cs="Tahoma"/>
          <w:sz w:val="24"/>
          <w:szCs w:val="24"/>
        </w:rPr>
      </w:pPr>
      <w:r w:rsidRPr="001434EC">
        <w:rPr>
          <w:rFonts w:ascii="Tahoma" w:hAnsi="Tahoma" w:cs="Tahoma"/>
          <w:sz w:val="24"/>
          <w:szCs w:val="24"/>
        </w:rPr>
        <w:t xml:space="preserve">постоянными; </w:t>
      </w:r>
    </w:p>
    <w:p w:rsidR="008843E1" w:rsidRPr="001434EC" w:rsidRDefault="008843E1" w:rsidP="00560398">
      <w:pPr>
        <w:pStyle w:val="FR1"/>
        <w:numPr>
          <w:ilvl w:val="0"/>
          <w:numId w:val="210"/>
        </w:numPr>
        <w:tabs>
          <w:tab w:val="left" w:pos="284"/>
        </w:tabs>
        <w:spacing w:line="240" w:lineRule="auto"/>
        <w:ind w:left="426" w:hanging="426"/>
        <w:contextualSpacing/>
        <w:jc w:val="both"/>
        <w:rPr>
          <w:rFonts w:ascii="Tahoma" w:hAnsi="Tahoma" w:cs="Tahoma"/>
          <w:sz w:val="24"/>
          <w:szCs w:val="24"/>
        </w:rPr>
      </w:pPr>
      <w:r w:rsidRPr="001434EC">
        <w:rPr>
          <w:rFonts w:ascii="Tahoma" w:hAnsi="Tahoma" w:cs="Tahoma"/>
          <w:sz w:val="24"/>
          <w:szCs w:val="24"/>
        </w:rPr>
        <w:t xml:space="preserve">временными. </w:t>
      </w:r>
    </w:p>
    <w:p w:rsidR="008843E1" w:rsidRPr="001434EC" w:rsidRDefault="008843E1" w:rsidP="00AA41DD">
      <w:pPr>
        <w:widowControl w:val="0"/>
        <w:numPr>
          <w:ilvl w:val="0"/>
          <w:numId w:val="17"/>
        </w:numPr>
        <w:tabs>
          <w:tab w:val="left" w:pos="709"/>
        </w:tabs>
        <w:autoSpaceDE w:val="0"/>
        <w:autoSpaceDN w:val="0"/>
        <w:adjustRightInd w:val="0"/>
        <w:ind w:left="0" w:firstLine="709"/>
        <w:contextualSpacing/>
        <w:jc w:val="both"/>
        <w:rPr>
          <w:rFonts w:ascii="Tahoma" w:hAnsi="Tahoma" w:cs="Tahoma"/>
          <w:szCs w:val="24"/>
        </w:rPr>
      </w:pPr>
      <w:r w:rsidRPr="001434EC">
        <w:rPr>
          <w:rFonts w:ascii="Tahoma" w:hAnsi="Tahoma" w:cs="Tahoma"/>
          <w:szCs w:val="24"/>
        </w:rPr>
        <w:t xml:space="preserve">Постоянные места проведения огневых работ (сварочные посты) организуются на объектах Общества в местах, на которых исключено образование </w:t>
      </w:r>
      <w:r w:rsidRPr="001434EC">
        <w:rPr>
          <w:rFonts w:ascii="Tahoma" w:hAnsi="Tahoma" w:cs="Tahoma"/>
        </w:rPr>
        <w:t>пожаровзрывоопасных</w:t>
      </w:r>
      <w:r w:rsidRPr="001434EC">
        <w:rPr>
          <w:rFonts w:ascii="Tahoma" w:hAnsi="Tahoma" w:cs="Tahoma"/>
          <w:szCs w:val="24"/>
        </w:rPr>
        <w:t xml:space="preserve"> концентраций паров опасных веществ (вне взрывоопасных зон), ежедневно выполняются огневые работы и предусмотрены меры пожарной безопасности на ве</w:t>
      </w:r>
      <w:r w:rsidR="00B33DE5" w:rsidRPr="001434EC">
        <w:rPr>
          <w:rFonts w:ascii="Tahoma" w:hAnsi="Tahoma" w:cs="Tahoma"/>
          <w:szCs w:val="24"/>
        </w:rPr>
        <w:t>сь период времени их выполнения</w:t>
      </w:r>
      <w:r w:rsidRPr="001434EC">
        <w:rPr>
          <w:rFonts w:ascii="Tahoma" w:hAnsi="Tahoma" w:cs="Tahoma"/>
          <w:szCs w:val="24"/>
        </w:rPr>
        <w:t xml:space="preserve">. Постоянные места выполнения огневых работ должны быть обозначены </w:t>
      </w:r>
      <w:r w:rsidR="00B33DE5" w:rsidRPr="001434EC">
        <w:rPr>
          <w:rFonts w:ascii="Tahoma" w:hAnsi="Tahoma" w:cs="Tahoma"/>
          <w:szCs w:val="24"/>
        </w:rPr>
        <w:t>надписью:</w:t>
      </w:r>
      <w:r w:rsidRPr="001434EC">
        <w:rPr>
          <w:rFonts w:ascii="Tahoma" w:hAnsi="Tahoma" w:cs="Tahoma"/>
          <w:szCs w:val="24"/>
        </w:rPr>
        <w:t xml:space="preserve"> «Граница огневых работ».</w:t>
      </w:r>
    </w:p>
    <w:p w:rsidR="00E64BE9" w:rsidRPr="001434EC" w:rsidRDefault="00E64BE9" w:rsidP="00DE4421">
      <w:pPr>
        <w:widowControl w:val="0"/>
        <w:numPr>
          <w:ilvl w:val="0"/>
          <w:numId w:val="17"/>
        </w:numPr>
        <w:tabs>
          <w:tab w:val="left" w:pos="709"/>
        </w:tabs>
        <w:autoSpaceDE w:val="0"/>
        <w:autoSpaceDN w:val="0"/>
        <w:adjustRightInd w:val="0"/>
        <w:spacing w:afterLines="120" w:after="288"/>
        <w:ind w:left="0" w:firstLine="709"/>
        <w:contextualSpacing/>
        <w:jc w:val="both"/>
        <w:rPr>
          <w:rFonts w:ascii="Tahoma" w:hAnsi="Tahoma" w:cs="Tahoma"/>
          <w:szCs w:val="24"/>
        </w:rPr>
      </w:pPr>
      <w:r w:rsidRPr="001434EC">
        <w:rPr>
          <w:rFonts w:ascii="Tahoma" w:hAnsi="Tahoma" w:cs="Tahoma"/>
          <w:szCs w:val="24"/>
        </w:rPr>
        <w:t>Сварочные посты необходимо размещать:</w:t>
      </w:r>
    </w:p>
    <w:p w:rsidR="00E64BE9" w:rsidRPr="001434EC" w:rsidRDefault="00E64BE9" w:rsidP="00560398">
      <w:pPr>
        <w:widowControl w:val="0"/>
        <w:numPr>
          <w:ilvl w:val="0"/>
          <w:numId w:val="204"/>
        </w:numPr>
        <w:tabs>
          <w:tab w:val="left" w:pos="284"/>
        </w:tabs>
        <w:autoSpaceDE w:val="0"/>
        <w:autoSpaceDN w:val="0"/>
        <w:adjustRightInd w:val="0"/>
        <w:spacing w:afterLines="120" w:after="288"/>
        <w:ind w:left="284" w:hanging="284"/>
        <w:contextualSpacing/>
        <w:jc w:val="both"/>
        <w:rPr>
          <w:rFonts w:ascii="Tahoma" w:hAnsi="Tahoma" w:cs="Tahoma"/>
          <w:szCs w:val="24"/>
        </w:rPr>
      </w:pPr>
      <w:r w:rsidRPr="001434EC">
        <w:rPr>
          <w:rFonts w:ascii="Tahoma" w:hAnsi="Tahoma" w:cs="Tahoma"/>
          <w:szCs w:val="24"/>
        </w:rPr>
        <w:t>на открытых площадках, не относящихся к категории АН, БН и ВН по пожарной опасности;</w:t>
      </w:r>
    </w:p>
    <w:p w:rsidR="00E64BE9" w:rsidRPr="001434EC" w:rsidRDefault="00E64BE9" w:rsidP="00560398">
      <w:pPr>
        <w:widowControl w:val="0"/>
        <w:numPr>
          <w:ilvl w:val="0"/>
          <w:numId w:val="204"/>
        </w:numPr>
        <w:tabs>
          <w:tab w:val="left" w:pos="284"/>
        </w:tabs>
        <w:autoSpaceDE w:val="0"/>
        <w:autoSpaceDN w:val="0"/>
        <w:adjustRightInd w:val="0"/>
        <w:spacing w:afterLines="120" w:after="288"/>
        <w:ind w:left="284" w:hanging="284"/>
        <w:contextualSpacing/>
        <w:jc w:val="both"/>
        <w:rPr>
          <w:rFonts w:ascii="Tahoma" w:hAnsi="Tahoma" w:cs="Tahoma"/>
          <w:szCs w:val="24"/>
        </w:rPr>
      </w:pPr>
      <w:r w:rsidRPr="001434EC">
        <w:rPr>
          <w:rFonts w:ascii="Tahoma" w:hAnsi="Tahoma" w:cs="Tahoma"/>
          <w:szCs w:val="24"/>
        </w:rPr>
        <w:t>в отдельных помещениях (кроме складских) или на производственных площадях цехов, участков, не относящихся к категориям А, Б, В1 - В3 по пожарной и взрывопожарной опасности.</w:t>
      </w:r>
    </w:p>
    <w:p w:rsidR="00E64BE9" w:rsidRPr="001434EC" w:rsidRDefault="00E64BE9" w:rsidP="00DE4421">
      <w:pPr>
        <w:widowControl w:val="0"/>
        <w:numPr>
          <w:ilvl w:val="0"/>
          <w:numId w:val="17"/>
        </w:numPr>
        <w:tabs>
          <w:tab w:val="left" w:pos="709"/>
        </w:tabs>
        <w:autoSpaceDE w:val="0"/>
        <w:autoSpaceDN w:val="0"/>
        <w:adjustRightInd w:val="0"/>
        <w:spacing w:afterLines="120" w:after="288"/>
        <w:ind w:left="0" w:firstLine="709"/>
        <w:contextualSpacing/>
        <w:jc w:val="both"/>
        <w:rPr>
          <w:rFonts w:ascii="Tahoma" w:hAnsi="Tahoma" w:cs="Tahoma"/>
          <w:szCs w:val="24"/>
        </w:rPr>
      </w:pPr>
      <w:r w:rsidRPr="001434EC">
        <w:rPr>
          <w:rFonts w:ascii="Tahoma" w:hAnsi="Tahoma" w:cs="Tahoma"/>
          <w:szCs w:val="24"/>
        </w:rPr>
        <w:t>Площадь помещения для проведения огневых работ должна быть не менее 10 м</w:t>
      </w:r>
      <w:r w:rsidRPr="001434EC">
        <w:rPr>
          <w:rFonts w:ascii="Tahoma" w:hAnsi="Tahoma" w:cs="Tahoma"/>
          <w:szCs w:val="24"/>
          <w:vertAlign w:val="superscript"/>
        </w:rPr>
        <w:t>2</w:t>
      </w:r>
      <w:r w:rsidRPr="001434EC">
        <w:rPr>
          <w:rFonts w:ascii="Tahoma" w:hAnsi="Tahoma" w:cs="Tahoma"/>
          <w:szCs w:val="24"/>
        </w:rPr>
        <w:t>, при этом площадь</w:t>
      </w:r>
      <w:r w:rsidR="001E7D79" w:rsidRPr="001434EC">
        <w:rPr>
          <w:rFonts w:ascii="Tahoma" w:hAnsi="Tahoma" w:cs="Tahoma"/>
          <w:szCs w:val="24"/>
        </w:rPr>
        <w:t>,</w:t>
      </w:r>
      <w:r w:rsidRPr="001434EC">
        <w:rPr>
          <w:rFonts w:ascii="Tahoma" w:hAnsi="Tahoma" w:cs="Tahoma"/>
          <w:szCs w:val="24"/>
        </w:rPr>
        <w:t xml:space="preserve"> не занятая оборудованием</w:t>
      </w:r>
      <w:r w:rsidR="001E7D79" w:rsidRPr="001434EC">
        <w:rPr>
          <w:rFonts w:ascii="Tahoma" w:hAnsi="Tahoma" w:cs="Tahoma"/>
          <w:szCs w:val="24"/>
        </w:rPr>
        <w:t>,</w:t>
      </w:r>
      <w:r w:rsidRPr="001434EC">
        <w:rPr>
          <w:rFonts w:ascii="Tahoma" w:hAnsi="Tahoma" w:cs="Tahoma"/>
          <w:szCs w:val="24"/>
        </w:rPr>
        <w:t xml:space="preserve"> должна быть не менее </w:t>
      </w:r>
      <w:r w:rsidRPr="001434EC">
        <w:rPr>
          <w:rFonts w:ascii="Tahoma" w:hAnsi="Tahoma" w:cs="Tahoma"/>
          <w:szCs w:val="24"/>
        </w:rPr>
        <w:lastRenderedPageBreak/>
        <w:t>3 м</w:t>
      </w:r>
      <w:r w:rsidRPr="001434EC">
        <w:rPr>
          <w:rFonts w:ascii="Tahoma" w:hAnsi="Tahoma" w:cs="Tahoma"/>
          <w:szCs w:val="24"/>
          <w:vertAlign w:val="superscript"/>
        </w:rPr>
        <w:t>2</w:t>
      </w:r>
      <w:r w:rsidRPr="001434EC">
        <w:rPr>
          <w:rFonts w:ascii="Tahoma" w:hAnsi="Tahoma" w:cs="Tahoma"/>
          <w:szCs w:val="24"/>
        </w:rPr>
        <w:t>.</w:t>
      </w:r>
    </w:p>
    <w:p w:rsidR="00E64BE9" w:rsidRPr="001434EC" w:rsidRDefault="00E64BE9" w:rsidP="00DE4421">
      <w:pPr>
        <w:widowControl w:val="0"/>
        <w:numPr>
          <w:ilvl w:val="0"/>
          <w:numId w:val="17"/>
        </w:numPr>
        <w:tabs>
          <w:tab w:val="left" w:pos="709"/>
        </w:tabs>
        <w:autoSpaceDE w:val="0"/>
        <w:autoSpaceDN w:val="0"/>
        <w:adjustRightInd w:val="0"/>
        <w:spacing w:afterLines="120" w:after="288"/>
        <w:ind w:left="0" w:firstLine="709"/>
        <w:contextualSpacing/>
        <w:jc w:val="both"/>
        <w:rPr>
          <w:rFonts w:ascii="Tahoma" w:hAnsi="Tahoma" w:cs="Tahoma"/>
          <w:szCs w:val="24"/>
        </w:rPr>
      </w:pPr>
      <w:r w:rsidRPr="001434EC">
        <w:rPr>
          <w:rFonts w:ascii="Tahoma" w:hAnsi="Tahoma" w:cs="Tahoma"/>
          <w:szCs w:val="24"/>
        </w:rPr>
        <w:t xml:space="preserve">Сварочные посты в производственных помещениях категории В4, Г и Д по пожарной и взрывопожарной опасности необходимо ограждать перегородками из негорючих материалов, высотой не менее 1,8 м, а зазор между перегородкой и полом </w:t>
      </w:r>
      <w:r w:rsidR="000831D4" w:rsidRPr="001434EC">
        <w:rPr>
          <w:rFonts w:ascii="Tahoma" w:hAnsi="Tahoma" w:cs="Tahoma"/>
          <w:szCs w:val="24"/>
        </w:rPr>
        <w:t>должен быть</w:t>
      </w:r>
      <w:r w:rsidRPr="001434EC">
        <w:rPr>
          <w:rFonts w:ascii="Tahoma" w:hAnsi="Tahoma" w:cs="Tahoma"/>
          <w:szCs w:val="24"/>
        </w:rPr>
        <w:t xml:space="preserve"> не более 5 см.</w:t>
      </w:r>
      <w:r w:rsidR="00864CE1" w:rsidRPr="001434EC">
        <w:rPr>
          <w:rFonts w:ascii="Tahoma" w:hAnsi="Tahoma" w:cs="Tahoma"/>
          <w:szCs w:val="24"/>
        </w:rPr>
        <w:t xml:space="preserve"> </w:t>
      </w:r>
      <w:r w:rsidRPr="001434EC">
        <w:rPr>
          <w:rFonts w:ascii="Tahoma" w:hAnsi="Tahoma" w:cs="Tahoma"/>
          <w:szCs w:val="24"/>
        </w:rPr>
        <w:t>Для предотвращения разлета раскаленных частиц указанный зазор должен быть огражден сеткой из негорючего материала с размером ячеек не более 1,0 х 1,0 мм.</w:t>
      </w:r>
    </w:p>
    <w:p w:rsidR="00E64BE9" w:rsidRPr="001434EC" w:rsidRDefault="00E64BE9" w:rsidP="00DE4421">
      <w:pPr>
        <w:widowControl w:val="0"/>
        <w:numPr>
          <w:ilvl w:val="0"/>
          <w:numId w:val="17"/>
        </w:numPr>
        <w:tabs>
          <w:tab w:val="left" w:pos="709"/>
        </w:tabs>
        <w:autoSpaceDE w:val="0"/>
        <w:autoSpaceDN w:val="0"/>
        <w:adjustRightInd w:val="0"/>
        <w:spacing w:afterLines="120" w:after="288"/>
        <w:ind w:left="0" w:firstLine="709"/>
        <w:contextualSpacing/>
        <w:jc w:val="both"/>
        <w:rPr>
          <w:rFonts w:ascii="Tahoma" w:hAnsi="Tahoma" w:cs="Tahoma"/>
          <w:szCs w:val="24"/>
        </w:rPr>
      </w:pPr>
      <w:r w:rsidRPr="001434EC">
        <w:rPr>
          <w:rFonts w:ascii="Tahoma" w:hAnsi="Tahoma" w:cs="Tahoma"/>
          <w:szCs w:val="24"/>
        </w:rPr>
        <w:t>При размещении сварочного поста на открытой площадке, сварочная аппаратура (электросварочный трансформатор, вводный щиток электропитания) должна размещаться под навесами из негорючих материалов.</w:t>
      </w:r>
    </w:p>
    <w:p w:rsidR="006F0490" w:rsidRPr="001434EC" w:rsidRDefault="006F0490" w:rsidP="00DE4421">
      <w:pPr>
        <w:numPr>
          <w:ilvl w:val="0"/>
          <w:numId w:val="17"/>
        </w:numPr>
        <w:suppressAutoHyphens/>
        <w:spacing w:afterLines="120" w:after="288"/>
        <w:ind w:left="0" w:right="-1" w:firstLine="709"/>
        <w:contextualSpacing/>
        <w:jc w:val="both"/>
        <w:rPr>
          <w:rFonts w:ascii="Tahoma" w:hAnsi="Tahoma" w:cs="Tahoma"/>
        </w:rPr>
      </w:pPr>
      <w:r w:rsidRPr="001434EC">
        <w:rPr>
          <w:rFonts w:ascii="Tahoma" w:hAnsi="Tahoma" w:cs="Tahoma"/>
        </w:rPr>
        <w:t>После оборудования сварочного поста он принимается комиссией СП Общества</w:t>
      </w:r>
      <w:r w:rsidR="003B72CB" w:rsidRPr="001434EC">
        <w:rPr>
          <w:rFonts w:ascii="Tahoma" w:hAnsi="Tahoma" w:cs="Tahoma"/>
        </w:rPr>
        <w:t>/Филиала</w:t>
      </w:r>
      <w:r w:rsidRPr="001434EC">
        <w:rPr>
          <w:rFonts w:ascii="Tahoma" w:hAnsi="Tahoma" w:cs="Tahoma"/>
        </w:rPr>
        <w:t xml:space="preserve"> (заинтересованных лиц) и оформлением протокола аттестации сварочного п</w:t>
      </w:r>
      <w:r w:rsidR="00375236" w:rsidRPr="001434EC">
        <w:rPr>
          <w:rFonts w:ascii="Tahoma" w:hAnsi="Tahoma" w:cs="Tahoma"/>
        </w:rPr>
        <w:t>оста (по каждому в отдельности)</w:t>
      </w:r>
      <w:r w:rsidR="00B848E5" w:rsidRPr="001434EC">
        <w:rPr>
          <w:rFonts w:ascii="Tahoma" w:hAnsi="Tahoma" w:cs="Tahoma"/>
        </w:rPr>
        <w:t xml:space="preserve"> </w:t>
      </w:r>
      <w:r w:rsidR="00375236" w:rsidRPr="001434EC">
        <w:rPr>
          <w:rFonts w:ascii="Tahoma" w:hAnsi="Tahoma" w:cs="Tahoma"/>
        </w:rPr>
        <w:t>(</w:t>
      </w:r>
      <w:r w:rsidR="000831D4" w:rsidRPr="001434EC">
        <w:rPr>
          <w:rFonts w:ascii="Tahoma" w:hAnsi="Tahoma" w:cs="Tahoma"/>
        </w:rPr>
        <w:t xml:space="preserve">форма протокола приведена в </w:t>
      </w:r>
      <w:hyperlink w:anchor="Приложение_2" w:history="1">
        <w:r w:rsidR="00B848E5" w:rsidRPr="001434EC">
          <w:rPr>
            <w:rStyle w:val="af2"/>
            <w:rFonts w:ascii="Tahoma" w:hAnsi="Tahoma" w:cs="Tahoma"/>
          </w:rPr>
          <w:t>Приложени</w:t>
        </w:r>
        <w:r w:rsidR="000831D4" w:rsidRPr="001434EC">
          <w:rPr>
            <w:rStyle w:val="af2"/>
            <w:rFonts w:ascii="Tahoma" w:hAnsi="Tahoma" w:cs="Tahoma"/>
          </w:rPr>
          <w:t>и</w:t>
        </w:r>
        <w:r w:rsidR="00B848E5" w:rsidRPr="001434EC">
          <w:rPr>
            <w:rStyle w:val="af2"/>
            <w:rFonts w:ascii="Tahoma" w:hAnsi="Tahoma" w:cs="Tahoma"/>
          </w:rPr>
          <w:t xml:space="preserve"> 1</w:t>
        </w:r>
      </w:hyperlink>
      <w:r w:rsidR="00375236" w:rsidRPr="001434EC">
        <w:rPr>
          <w:rFonts w:ascii="Tahoma" w:hAnsi="Tahoma" w:cs="Tahoma"/>
        </w:rPr>
        <w:t>)</w:t>
      </w:r>
      <w:r w:rsidR="00B848E5" w:rsidRPr="001434EC">
        <w:rPr>
          <w:rFonts w:ascii="Tahoma" w:hAnsi="Tahoma" w:cs="Tahoma"/>
        </w:rPr>
        <w:t>.</w:t>
      </w:r>
      <w:r w:rsidR="003B72CB" w:rsidRPr="001434EC">
        <w:rPr>
          <w:rFonts w:ascii="Tahoma" w:hAnsi="Tahoma" w:cs="Tahoma"/>
        </w:rPr>
        <w:t xml:space="preserve"> </w:t>
      </w:r>
      <w:r w:rsidRPr="001434EC">
        <w:rPr>
          <w:rFonts w:ascii="Tahoma" w:hAnsi="Tahoma" w:cs="Tahoma"/>
        </w:rPr>
        <w:t xml:space="preserve">В протоколе аттестации сварочного поста отражается соответствие установленным требованиям пожарной безопасности, с обязательным утверждением </w:t>
      </w:r>
      <w:r w:rsidR="003B72CB" w:rsidRPr="001434EC">
        <w:rPr>
          <w:rFonts w:ascii="Tahoma" w:hAnsi="Tahoma" w:cs="Tahoma"/>
        </w:rPr>
        <w:t>Г</w:t>
      </w:r>
      <w:r w:rsidRPr="001434EC">
        <w:rPr>
          <w:rFonts w:ascii="Tahoma" w:hAnsi="Tahoma" w:cs="Tahoma"/>
        </w:rPr>
        <w:t>лавным инженером Общества</w:t>
      </w:r>
      <w:r w:rsidR="003B72CB" w:rsidRPr="001434EC">
        <w:rPr>
          <w:rFonts w:ascii="Tahoma" w:hAnsi="Tahoma" w:cs="Tahoma"/>
        </w:rPr>
        <w:t xml:space="preserve">/Филиала. </w:t>
      </w:r>
      <w:r w:rsidRPr="001434EC">
        <w:rPr>
          <w:rFonts w:ascii="Tahoma" w:hAnsi="Tahoma" w:cs="Tahoma"/>
        </w:rPr>
        <w:t xml:space="preserve">Срок переосвидетельствования сварочного поста не реже 1 раза в пять лет.  </w:t>
      </w:r>
    </w:p>
    <w:p w:rsidR="00E64BE9" w:rsidRPr="001434EC" w:rsidRDefault="006F0490" w:rsidP="00DE4421">
      <w:pPr>
        <w:widowControl w:val="0"/>
        <w:numPr>
          <w:ilvl w:val="0"/>
          <w:numId w:val="17"/>
        </w:numPr>
        <w:tabs>
          <w:tab w:val="left" w:pos="709"/>
        </w:tabs>
        <w:autoSpaceDE w:val="0"/>
        <w:autoSpaceDN w:val="0"/>
        <w:adjustRightInd w:val="0"/>
        <w:spacing w:afterLines="120" w:after="288"/>
        <w:ind w:left="0" w:firstLine="709"/>
        <w:contextualSpacing/>
        <w:jc w:val="both"/>
        <w:rPr>
          <w:rFonts w:ascii="Tahoma" w:hAnsi="Tahoma" w:cs="Tahoma"/>
          <w:szCs w:val="24"/>
        </w:rPr>
      </w:pPr>
      <w:r w:rsidRPr="001434EC">
        <w:rPr>
          <w:rFonts w:ascii="Tahoma" w:hAnsi="Tahoma" w:cs="Tahoma"/>
        </w:rPr>
        <w:t xml:space="preserve">Приложением к протоколу оформляется схема расположения сварочного </w:t>
      </w:r>
      <w:r w:rsidR="00E64BE9" w:rsidRPr="001434EC">
        <w:rPr>
          <w:rFonts w:ascii="Tahoma" w:hAnsi="Tahoma" w:cs="Tahoma"/>
          <w:szCs w:val="24"/>
        </w:rPr>
        <w:t>поста на объекте (в свободной форме), с указанием соседних объектов (помещений) и противопожарных разрывов (противопожарных преград).</w:t>
      </w:r>
    </w:p>
    <w:p w:rsidR="00E64BE9" w:rsidRPr="001434EC" w:rsidRDefault="00E64BE9" w:rsidP="00DE4421">
      <w:pPr>
        <w:widowControl w:val="0"/>
        <w:numPr>
          <w:ilvl w:val="0"/>
          <w:numId w:val="17"/>
        </w:numPr>
        <w:tabs>
          <w:tab w:val="left" w:pos="709"/>
        </w:tabs>
        <w:autoSpaceDE w:val="0"/>
        <w:autoSpaceDN w:val="0"/>
        <w:adjustRightInd w:val="0"/>
        <w:spacing w:afterLines="120" w:after="288"/>
        <w:ind w:left="0" w:firstLine="709"/>
        <w:contextualSpacing/>
        <w:jc w:val="both"/>
        <w:rPr>
          <w:rFonts w:ascii="Tahoma" w:hAnsi="Tahoma" w:cs="Tahoma"/>
          <w:szCs w:val="24"/>
        </w:rPr>
      </w:pPr>
      <w:r w:rsidRPr="001434EC">
        <w:rPr>
          <w:rFonts w:ascii="Tahoma" w:hAnsi="Tahoma" w:cs="Tahoma"/>
          <w:szCs w:val="24"/>
        </w:rPr>
        <w:t>Ответственность за обеспечение пожарной безопасности сварочных постов возлагается на руководителей структурных подразделений в пределах их компетенции и работников, назначенных ответственными за пожарную безопасность в установленном порядке</w:t>
      </w:r>
      <w:r w:rsidR="007D538B">
        <w:rPr>
          <w:rFonts w:ascii="Tahoma" w:hAnsi="Tahoma" w:cs="Tahoma"/>
          <w:szCs w:val="24"/>
        </w:rPr>
        <w:t>.</w:t>
      </w:r>
    </w:p>
    <w:p w:rsidR="00E64BE9" w:rsidRPr="001434EC" w:rsidRDefault="00E64BE9" w:rsidP="00DE4421">
      <w:pPr>
        <w:widowControl w:val="0"/>
        <w:numPr>
          <w:ilvl w:val="0"/>
          <w:numId w:val="17"/>
        </w:numPr>
        <w:tabs>
          <w:tab w:val="left" w:pos="709"/>
        </w:tabs>
        <w:autoSpaceDE w:val="0"/>
        <w:autoSpaceDN w:val="0"/>
        <w:adjustRightInd w:val="0"/>
        <w:spacing w:afterLines="120" w:after="288"/>
        <w:ind w:left="0" w:firstLine="709"/>
        <w:contextualSpacing/>
        <w:jc w:val="both"/>
        <w:rPr>
          <w:rFonts w:ascii="Tahoma" w:hAnsi="Tahoma" w:cs="Tahoma"/>
          <w:szCs w:val="24"/>
        </w:rPr>
      </w:pPr>
      <w:r w:rsidRPr="001434EC">
        <w:rPr>
          <w:rFonts w:ascii="Tahoma" w:hAnsi="Tahoma" w:cs="Tahoma"/>
          <w:szCs w:val="24"/>
        </w:rPr>
        <w:t>На сварочных постах следует предусмотреть:</w:t>
      </w:r>
    </w:p>
    <w:p w:rsidR="00E64BE9" w:rsidRPr="001434EC" w:rsidRDefault="00E64BE9" w:rsidP="00560398">
      <w:pPr>
        <w:widowControl w:val="0"/>
        <w:numPr>
          <w:ilvl w:val="0"/>
          <w:numId w:val="207"/>
        </w:numPr>
        <w:tabs>
          <w:tab w:val="left" w:pos="284"/>
        </w:tabs>
        <w:autoSpaceDE w:val="0"/>
        <w:autoSpaceDN w:val="0"/>
        <w:adjustRightInd w:val="0"/>
        <w:spacing w:afterLines="120" w:after="288"/>
        <w:ind w:left="284" w:hanging="284"/>
        <w:contextualSpacing/>
        <w:jc w:val="both"/>
        <w:rPr>
          <w:rFonts w:ascii="Tahoma" w:hAnsi="Tahoma" w:cs="Tahoma"/>
          <w:szCs w:val="24"/>
        </w:rPr>
      </w:pPr>
      <w:r w:rsidRPr="001434EC">
        <w:rPr>
          <w:rFonts w:ascii="Tahoma" w:hAnsi="Tahoma" w:cs="Tahoma"/>
          <w:szCs w:val="24"/>
        </w:rPr>
        <w:t>места размещения сварочной аппаратуры (электросварочного трансформатора, вводного щитка электропитания), печей для прокалки электродов;</w:t>
      </w:r>
    </w:p>
    <w:p w:rsidR="00E64BE9" w:rsidRPr="001434EC" w:rsidRDefault="00E64BE9" w:rsidP="00560398">
      <w:pPr>
        <w:widowControl w:val="0"/>
        <w:numPr>
          <w:ilvl w:val="0"/>
          <w:numId w:val="207"/>
        </w:numPr>
        <w:tabs>
          <w:tab w:val="left" w:pos="284"/>
        </w:tabs>
        <w:autoSpaceDE w:val="0"/>
        <w:autoSpaceDN w:val="0"/>
        <w:adjustRightInd w:val="0"/>
        <w:spacing w:afterLines="120" w:after="288"/>
        <w:ind w:left="284" w:hanging="284"/>
        <w:contextualSpacing/>
        <w:jc w:val="both"/>
        <w:rPr>
          <w:rFonts w:ascii="Tahoma" w:hAnsi="Tahoma" w:cs="Tahoma"/>
          <w:szCs w:val="24"/>
        </w:rPr>
      </w:pPr>
      <w:r w:rsidRPr="001434EC">
        <w:rPr>
          <w:rFonts w:ascii="Tahoma" w:hAnsi="Tahoma" w:cs="Tahoma"/>
          <w:szCs w:val="24"/>
        </w:rPr>
        <w:t>металлический шкаф или стеллаж для инструмента;</w:t>
      </w:r>
    </w:p>
    <w:p w:rsidR="00E64BE9" w:rsidRPr="001434EC" w:rsidRDefault="00E64BE9" w:rsidP="00560398">
      <w:pPr>
        <w:widowControl w:val="0"/>
        <w:numPr>
          <w:ilvl w:val="0"/>
          <w:numId w:val="207"/>
        </w:numPr>
        <w:tabs>
          <w:tab w:val="left" w:pos="284"/>
        </w:tabs>
        <w:autoSpaceDE w:val="0"/>
        <w:autoSpaceDN w:val="0"/>
        <w:adjustRightInd w:val="0"/>
        <w:spacing w:afterLines="120" w:after="288"/>
        <w:ind w:left="284" w:hanging="284"/>
        <w:contextualSpacing/>
        <w:jc w:val="both"/>
        <w:rPr>
          <w:rFonts w:ascii="Tahoma" w:hAnsi="Tahoma" w:cs="Tahoma"/>
          <w:szCs w:val="24"/>
        </w:rPr>
      </w:pPr>
      <w:r w:rsidRPr="001434EC">
        <w:rPr>
          <w:rFonts w:ascii="Tahoma" w:hAnsi="Tahoma" w:cs="Tahoma"/>
          <w:szCs w:val="24"/>
        </w:rPr>
        <w:t>приточно-вытяжную вентиляцию или системы местных отсосов;</w:t>
      </w:r>
    </w:p>
    <w:p w:rsidR="00E64BE9" w:rsidRPr="001434EC" w:rsidRDefault="00E64BE9" w:rsidP="00560398">
      <w:pPr>
        <w:widowControl w:val="0"/>
        <w:numPr>
          <w:ilvl w:val="0"/>
          <w:numId w:val="207"/>
        </w:numPr>
        <w:tabs>
          <w:tab w:val="left" w:pos="284"/>
        </w:tabs>
        <w:autoSpaceDE w:val="0"/>
        <w:autoSpaceDN w:val="0"/>
        <w:adjustRightInd w:val="0"/>
        <w:spacing w:afterLines="120" w:after="288"/>
        <w:ind w:left="284" w:hanging="284"/>
        <w:contextualSpacing/>
        <w:jc w:val="both"/>
        <w:rPr>
          <w:rFonts w:ascii="Tahoma" w:hAnsi="Tahoma" w:cs="Tahoma"/>
          <w:szCs w:val="24"/>
        </w:rPr>
      </w:pPr>
      <w:r w:rsidRPr="001434EC">
        <w:rPr>
          <w:rFonts w:ascii="Tahoma" w:hAnsi="Tahoma" w:cs="Tahoma"/>
          <w:szCs w:val="24"/>
        </w:rPr>
        <w:t>устройство специального контура заземления;</w:t>
      </w:r>
    </w:p>
    <w:p w:rsidR="00E64BE9" w:rsidRPr="001434EC" w:rsidRDefault="00E64BE9" w:rsidP="00560398">
      <w:pPr>
        <w:widowControl w:val="0"/>
        <w:numPr>
          <w:ilvl w:val="0"/>
          <w:numId w:val="207"/>
        </w:numPr>
        <w:tabs>
          <w:tab w:val="left" w:pos="284"/>
        </w:tabs>
        <w:autoSpaceDE w:val="0"/>
        <w:autoSpaceDN w:val="0"/>
        <w:adjustRightInd w:val="0"/>
        <w:spacing w:afterLines="120" w:after="288"/>
        <w:ind w:left="284" w:hanging="284"/>
        <w:contextualSpacing/>
        <w:jc w:val="both"/>
        <w:rPr>
          <w:rFonts w:ascii="Tahoma" w:hAnsi="Tahoma" w:cs="Tahoma"/>
          <w:szCs w:val="24"/>
        </w:rPr>
      </w:pPr>
      <w:r w:rsidRPr="001434EC">
        <w:rPr>
          <w:rFonts w:ascii="Tahoma" w:hAnsi="Tahoma" w:cs="Tahoma"/>
          <w:szCs w:val="24"/>
        </w:rPr>
        <w:t xml:space="preserve">первичные средства пожаротушения </w:t>
      </w:r>
      <w:r w:rsidRPr="00475D5E">
        <w:rPr>
          <w:rFonts w:ascii="Tahoma" w:hAnsi="Tahoma" w:cs="Tahoma"/>
          <w:szCs w:val="24"/>
        </w:rPr>
        <w:t>(</w:t>
      </w:r>
      <w:r w:rsidR="00C8447D" w:rsidRPr="00475D5E">
        <w:rPr>
          <w:rFonts w:ascii="Tahoma" w:hAnsi="Tahoma" w:cs="Tahoma"/>
          <w:szCs w:val="24"/>
        </w:rPr>
        <w:t>не менее чем 2 огнетушителя с минимальным рангом модельного очага пожара 2А, 55В и покрывало</w:t>
      </w:r>
      <w:r w:rsidR="00475D5E" w:rsidRPr="00475D5E">
        <w:rPr>
          <w:rFonts w:ascii="Tahoma" w:hAnsi="Tahoma" w:cs="Tahoma"/>
          <w:szCs w:val="24"/>
        </w:rPr>
        <w:t>м для изоляции очага возгорания</w:t>
      </w:r>
      <w:r w:rsidRPr="00475D5E">
        <w:rPr>
          <w:rFonts w:ascii="Tahoma" w:hAnsi="Tahoma" w:cs="Tahoma"/>
          <w:szCs w:val="24"/>
        </w:rPr>
        <w:t>);</w:t>
      </w:r>
    </w:p>
    <w:p w:rsidR="00E64BE9" w:rsidRPr="001434EC" w:rsidRDefault="00E64BE9" w:rsidP="00560398">
      <w:pPr>
        <w:widowControl w:val="0"/>
        <w:numPr>
          <w:ilvl w:val="0"/>
          <w:numId w:val="207"/>
        </w:numPr>
        <w:tabs>
          <w:tab w:val="left" w:pos="284"/>
        </w:tabs>
        <w:autoSpaceDE w:val="0"/>
        <w:autoSpaceDN w:val="0"/>
        <w:adjustRightInd w:val="0"/>
        <w:spacing w:afterLines="120" w:after="288"/>
        <w:ind w:left="284" w:hanging="284"/>
        <w:contextualSpacing/>
        <w:jc w:val="both"/>
        <w:rPr>
          <w:rFonts w:ascii="Tahoma" w:hAnsi="Tahoma" w:cs="Tahoma"/>
          <w:szCs w:val="24"/>
        </w:rPr>
      </w:pPr>
      <w:r w:rsidRPr="001434EC">
        <w:rPr>
          <w:rFonts w:ascii="Tahoma" w:hAnsi="Tahoma" w:cs="Tahoma"/>
          <w:szCs w:val="24"/>
        </w:rPr>
        <w:t>выполнение иных организационных и технических мероприятий по безопасному проведению огневых работ.</w:t>
      </w:r>
    </w:p>
    <w:p w:rsidR="00E64BE9" w:rsidRPr="001434EC" w:rsidRDefault="00E64BE9" w:rsidP="00DE4421">
      <w:pPr>
        <w:widowControl w:val="0"/>
        <w:numPr>
          <w:ilvl w:val="0"/>
          <w:numId w:val="17"/>
        </w:numPr>
        <w:tabs>
          <w:tab w:val="left" w:pos="709"/>
        </w:tabs>
        <w:autoSpaceDE w:val="0"/>
        <w:autoSpaceDN w:val="0"/>
        <w:adjustRightInd w:val="0"/>
        <w:spacing w:afterLines="120" w:after="288"/>
        <w:ind w:left="0" w:firstLine="709"/>
        <w:contextualSpacing/>
        <w:jc w:val="both"/>
        <w:rPr>
          <w:rFonts w:ascii="Tahoma" w:hAnsi="Tahoma" w:cs="Tahoma"/>
          <w:szCs w:val="24"/>
        </w:rPr>
      </w:pPr>
      <w:r w:rsidRPr="001434EC">
        <w:rPr>
          <w:rFonts w:ascii="Tahoma" w:hAnsi="Tahoma" w:cs="Tahoma"/>
          <w:szCs w:val="24"/>
        </w:rPr>
        <w:t xml:space="preserve">Допускается размещать на сварочном посту на время работы по 1 запасному баллону с горючими газами и кислородом. После окончания работы баллоны, в том числе и пустые, должны убираться из помещений (зданий) сварочных постов в места постоянного хранения. </w:t>
      </w:r>
    </w:p>
    <w:p w:rsidR="00E64BE9" w:rsidRPr="001434EC" w:rsidRDefault="00E64BE9" w:rsidP="00DE4421">
      <w:pPr>
        <w:widowControl w:val="0"/>
        <w:numPr>
          <w:ilvl w:val="0"/>
          <w:numId w:val="17"/>
        </w:numPr>
        <w:tabs>
          <w:tab w:val="left" w:pos="709"/>
        </w:tabs>
        <w:autoSpaceDE w:val="0"/>
        <w:autoSpaceDN w:val="0"/>
        <w:adjustRightInd w:val="0"/>
        <w:spacing w:afterLines="120" w:after="288"/>
        <w:ind w:left="0" w:firstLine="709"/>
        <w:contextualSpacing/>
        <w:jc w:val="both"/>
        <w:rPr>
          <w:rFonts w:ascii="Tahoma" w:hAnsi="Tahoma" w:cs="Tahoma"/>
          <w:szCs w:val="24"/>
        </w:rPr>
      </w:pPr>
      <w:r w:rsidRPr="001434EC">
        <w:rPr>
          <w:rFonts w:ascii="Tahoma" w:hAnsi="Tahoma" w:cs="Tahoma"/>
          <w:szCs w:val="24"/>
        </w:rPr>
        <w:t xml:space="preserve">Устанавливаемые в помещении баллоны с газом защищаются от действия солнечных лучей и других источников тепла. Баллоны, устанавливаемые при проведении огневых работ в помещении, располагаются в стороне от проходов, от отопительных приборов на расстоянии </w:t>
      </w:r>
      <w:r w:rsidR="006B4ACD" w:rsidRPr="001434EC">
        <w:rPr>
          <w:rFonts w:ascii="Tahoma" w:hAnsi="Tahoma" w:cs="Tahoma"/>
          <w:szCs w:val="24"/>
        </w:rPr>
        <w:t xml:space="preserve">не менее </w:t>
      </w:r>
      <w:r w:rsidRPr="001434EC">
        <w:rPr>
          <w:rFonts w:ascii="Tahoma" w:hAnsi="Tahoma" w:cs="Tahoma"/>
          <w:szCs w:val="24"/>
        </w:rPr>
        <w:t xml:space="preserve">1 м и </w:t>
      </w:r>
      <w:r w:rsidR="007D1081" w:rsidRPr="001434EC">
        <w:rPr>
          <w:rFonts w:ascii="Tahoma" w:hAnsi="Tahoma" w:cs="Tahoma"/>
          <w:szCs w:val="24"/>
        </w:rPr>
        <w:t>не менее 5 м</w:t>
      </w:r>
      <w:r w:rsidRPr="001434EC">
        <w:rPr>
          <w:rFonts w:ascii="Tahoma" w:hAnsi="Tahoma" w:cs="Tahoma"/>
          <w:szCs w:val="24"/>
        </w:rPr>
        <w:t xml:space="preserve"> от источников с открытым огнем (горелок, паяльных ламп и т.п.).</w:t>
      </w:r>
    </w:p>
    <w:p w:rsidR="00E64BE9" w:rsidRPr="001434EC" w:rsidRDefault="00E64BE9" w:rsidP="00DE4421">
      <w:pPr>
        <w:widowControl w:val="0"/>
        <w:numPr>
          <w:ilvl w:val="0"/>
          <w:numId w:val="17"/>
        </w:numPr>
        <w:tabs>
          <w:tab w:val="left" w:pos="709"/>
        </w:tabs>
        <w:autoSpaceDE w:val="0"/>
        <w:autoSpaceDN w:val="0"/>
        <w:adjustRightInd w:val="0"/>
        <w:spacing w:afterLines="120" w:after="288"/>
        <w:ind w:left="0" w:firstLine="709"/>
        <w:contextualSpacing/>
        <w:jc w:val="both"/>
        <w:rPr>
          <w:rFonts w:ascii="Tahoma" w:hAnsi="Tahoma" w:cs="Tahoma"/>
          <w:szCs w:val="24"/>
        </w:rPr>
      </w:pPr>
      <w:r w:rsidRPr="001434EC">
        <w:rPr>
          <w:rFonts w:ascii="Tahoma" w:hAnsi="Tahoma" w:cs="Tahoma"/>
          <w:szCs w:val="24"/>
        </w:rPr>
        <w:t xml:space="preserve">При организации постоянных мест проведения огневых работ более </w:t>
      </w:r>
      <w:r w:rsidRPr="001434EC">
        <w:rPr>
          <w:rFonts w:ascii="Tahoma" w:hAnsi="Tahoma" w:cs="Tahoma"/>
          <w:szCs w:val="24"/>
        </w:rPr>
        <w:lastRenderedPageBreak/>
        <w:t>чем на 10 постах (сварочные, резательные мастерские) должно быть предусмотрено централизованное электро- и газоснабжение.</w:t>
      </w:r>
    </w:p>
    <w:p w:rsidR="00E64BE9" w:rsidRPr="001434EC" w:rsidRDefault="00E64BE9" w:rsidP="00DE4421">
      <w:pPr>
        <w:widowControl w:val="0"/>
        <w:numPr>
          <w:ilvl w:val="0"/>
          <w:numId w:val="17"/>
        </w:numPr>
        <w:tabs>
          <w:tab w:val="left" w:pos="709"/>
        </w:tabs>
        <w:autoSpaceDE w:val="0"/>
        <w:autoSpaceDN w:val="0"/>
        <w:adjustRightInd w:val="0"/>
        <w:spacing w:afterLines="120" w:after="288"/>
        <w:ind w:left="0" w:firstLine="709"/>
        <w:contextualSpacing/>
        <w:jc w:val="both"/>
        <w:rPr>
          <w:rFonts w:ascii="Tahoma" w:hAnsi="Tahoma" w:cs="Tahoma"/>
          <w:szCs w:val="24"/>
        </w:rPr>
      </w:pPr>
      <w:r w:rsidRPr="001434EC">
        <w:rPr>
          <w:rFonts w:ascii="Tahoma" w:hAnsi="Tahoma" w:cs="Tahoma"/>
          <w:szCs w:val="24"/>
        </w:rPr>
        <w:t>На сварочном посту должны быть вывешены:</w:t>
      </w:r>
    </w:p>
    <w:p w:rsidR="00E64BE9" w:rsidRPr="001434EC" w:rsidRDefault="00E64BE9" w:rsidP="00560398">
      <w:pPr>
        <w:widowControl w:val="0"/>
        <w:numPr>
          <w:ilvl w:val="0"/>
          <w:numId w:val="211"/>
        </w:numPr>
        <w:tabs>
          <w:tab w:val="left" w:pos="284"/>
        </w:tabs>
        <w:autoSpaceDE w:val="0"/>
        <w:autoSpaceDN w:val="0"/>
        <w:adjustRightInd w:val="0"/>
        <w:spacing w:afterLines="120" w:after="288"/>
        <w:contextualSpacing/>
        <w:jc w:val="both"/>
        <w:rPr>
          <w:rFonts w:ascii="Tahoma" w:hAnsi="Tahoma" w:cs="Tahoma"/>
          <w:szCs w:val="24"/>
        </w:rPr>
      </w:pPr>
      <w:r w:rsidRPr="001434EC">
        <w:rPr>
          <w:rFonts w:ascii="Tahoma" w:hAnsi="Tahoma" w:cs="Tahoma"/>
          <w:szCs w:val="24"/>
        </w:rPr>
        <w:t>перечень разрешенных видов огневых работ;</w:t>
      </w:r>
    </w:p>
    <w:p w:rsidR="00E64BE9" w:rsidRPr="001434EC" w:rsidRDefault="00E64BE9" w:rsidP="00560398">
      <w:pPr>
        <w:widowControl w:val="0"/>
        <w:numPr>
          <w:ilvl w:val="0"/>
          <w:numId w:val="211"/>
        </w:numPr>
        <w:tabs>
          <w:tab w:val="left" w:pos="284"/>
        </w:tabs>
        <w:autoSpaceDE w:val="0"/>
        <w:autoSpaceDN w:val="0"/>
        <w:adjustRightInd w:val="0"/>
        <w:spacing w:afterLines="120" w:after="288"/>
        <w:contextualSpacing/>
        <w:jc w:val="both"/>
        <w:rPr>
          <w:rFonts w:ascii="Tahoma" w:hAnsi="Tahoma" w:cs="Tahoma"/>
          <w:szCs w:val="24"/>
        </w:rPr>
      </w:pPr>
      <w:r w:rsidRPr="001434EC">
        <w:rPr>
          <w:rFonts w:ascii="Tahoma" w:hAnsi="Tahoma" w:cs="Tahoma"/>
          <w:szCs w:val="24"/>
        </w:rPr>
        <w:t>настоящ</w:t>
      </w:r>
      <w:r w:rsidR="005D46A7" w:rsidRPr="001434EC">
        <w:rPr>
          <w:rFonts w:ascii="Tahoma" w:hAnsi="Tahoma" w:cs="Tahoma"/>
          <w:szCs w:val="24"/>
        </w:rPr>
        <w:t>ая</w:t>
      </w:r>
      <w:r w:rsidRPr="001434EC">
        <w:rPr>
          <w:rFonts w:ascii="Tahoma" w:hAnsi="Tahoma" w:cs="Tahoma"/>
          <w:szCs w:val="24"/>
        </w:rPr>
        <w:t xml:space="preserve"> </w:t>
      </w:r>
      <w:r w:rsidR="005D46A7" w:rsidRPr="001434EC">
        <w:rPr>
          <w:rFonts w:ascii="Tahoma" w:hAnsi="Tahoma" w:cs="Tahoma"/>
          <w:szCs w:val="24"/>
        </w:rPr>
        <w:t>Инструкция</w:t>
      </w:r>
      <w:r w:rsidRPr="001434EC">
        <w:rPr>
          <w:rFonts w:ascii="Tahoma" w:hAnsi="Tahoma" w:cs="Tahoma"/>
          <w:szCs w:val="24"/>
        </w:rPr>
        <w:t>;</w:t>
      </w:r>
    </w:p>
    <w:p w:rsidR="00E64BE9" w:rsidRPr="001434EC" w:rsidRDefault="00E64BE9" w:rsidP="00560398">
      <w:pPr>
        <w:widowControl w:val="0"/>
        <w:numPr>
          <w:ilvl w:val="0"/>
          <w:numId w:val="211"/>
        </w:numPr>
        <w:tabs>
          <w:tab w:val="left" w:pos="284"/>
        </w:tabs>
        <w:autoSpaceDE w:val="0"/>
        <w:autoSpaceDN w:val="0"/>
        <w:adjustRightInd w:val="0"/>
        <w:spacing w:afterLines="120" w:after="288"/>
        <w:contextualSpacing/>
        <w:jc w:val="both"/>
        <w:rPr>
          <w:rFonts w:ascii="Tahoma" w:hAnsi="Tahoma" w:cs="Tahoma"/>
          <w:szCs w:val="24"/>
        </w:rPr>
      </w:pPr>
      <w:r w:rsidRPr="001434EC">
        <w:rPr>
          <w:rFonts w:ascii="Tahoma" w:hAnsi="Tahoma" w:cs="Tahoma"/>
          <w:szCs w:val="24"/>
        </w:rPr>
        <w:t>информационная табличка с указанием допустимого (предельного) количества людей, которые могут находиться на сварочном посту;</w:t>
      </w:r>
    </w:p>
    <w:p w:rsidR="00E64BE9" w:rsidRPr="001434EC" w:rsidRDefault="00E64BE9" w:rsidP="00560398">
      <w:pPr>
        <w:widowControl w:val="0"/>
        <w:numPr>
          <w:ilvl w:val="0"/>
          <w:numId w:val="211"/>
        </w:numPr>
        <w:tabs>
          <w:tab w:val="left" w:pos="284"/>
        </w:tabs>
        <w:autoSpaceDE w:val="0"/>
        <w:autoSpaceDN w:val="0"/>
        <w:adjustRightInd w:val="0"/>
        <w:spacing w:afterLines="120" w:after="288"/>
        <w:contextualSpacing/>
        <w:jc w:val="both"/>
        <w:rPr>
          <w:rFonts w:ascii="Tahoma" w:hAnsi="Tahoma" w:cs="Tahoma"/>
          <w:szCs w:val="24"/>
        </w:rPr>
      </w:pPr>
      <w:r w:rsidRPr="001434EC">
        <w:rPr>
          <w:rFonts w:ascii="Tahoma" w:hAnsi="Tahoma" w:cs="Tahoma"/>
          <w:szCs w:val="24"/>
        </w:rPr>
        <w:t xml:space="preserve"> информационная табличка с указанием Ф.И.О. и номеров телефонов ответственных лиц за исправное техническое состояние оборудования и пожарную безопасность;</w:t>
      </w:r>
    </w:p>
    <w:p w:rsidR="00E64BE9" w:rsidRPr="001434EC" w:rsidRDefault="00E64BE9" w:rsidP="00560398">
      <w:pPr>
        <w:widowControl w:val="0"/>
        <w:numPr>
          <w:ilvl w:val="0"/>
          <w:numId w:val="211"/>
        </w:numPr>
        <w:tabs>
          <w:tab w:val="left" w:pos="284"/>
        </w:tabs>
        <w:autoSpaceDE w:val="0"/>
        <w:autoSpaceDN w:val="0"/>
        <w:adjustRightInd w:val="0"/>
        <w:spacing w:afterLines="120" w:after="288"/>
        <w:contextualSpacing/>
        <w:jc w:val="both"/>
        <w:rPr>
          <w:rFonts w:ascii="Tahoma" w:hAnsi="Tahoma" w:cs="Tahoma"/>
          <w:szCs w:val="24"/>
        </w:rPr>
      </w:pPr>
      <w:r w:rsidRPr="001434EC">
        <w:rPr>
          <w:rFonts w:ascii="Tahoma" w:hAnsi="Tahoma" w:cs="Tahoma"/>
          <w:szCs w:val="24"/>
        </w:rPr>
        <w:t>необходимые схемы и плакаты по технологии ведения огневых работ с указанием предельных показаний контрольно-измерительных приборов (манометры, термометры и др.), отклонения от которых могут вызвать пожар или взрыв.</w:t>
      </w:r>
    </w:p>
    <w:p w:rsidR="00E64BE9" w:rsidRPr="001434EC" w:rsidRDefault="00E64BE9" w:rsidP="00DE4421">
      <w:pPr>
        <w:widowControl w:val="0"/>
        <w:numPr>
          <w:ilvl w:val="0"/>
          <w:numId w:val="17"/>
        </w:numPr>
        <w:tabs>
          <w:tab w:val="left" w:pos="709"/>
        </w:tabs>
        <w:autoSpaceDE w:val="0"/>
        <w:autoSpaceDN w:val="0"/>
        <w:adjustRightInd w:val="0"/>
        <w:spacing w:afterLines="120" w:after="288"/>
        <w:ind w:left="0" w:firstLine="709"/>
        <w:contextualSpacing/>
        <w:jc w:val="both"/>
        <w:rPr>
          <w:rFonts w:ascii="Tahoma" w:hAnsi="Tahoma" w:cs="Tahoma"/>
          <w:szCs w:val="24"/>
        </w:rPr>
      </w:pPr>
      <w:r w:rsidRPr="001434EC">
        <w:rPr>
          <w:rFonts w:ascii="Tahoma" w:hAnsi="Tahoma" w:cs="Tahoma"/>
          <w:szCs w:val="24"/>
        </w:rPr>
        <w:t>При размещении сварочных постов в производственных помещениях запрещается:</w:t>
      </w:r>
    </w:p>
    <w:p w:rsidR="00E64BE9" w:rsidRPr="001434EC" w:rsidRDefault="00E64BE9" w:rsidP="00560398">
      <w:pPr>
        <w:widowControl w:val="0"/>
        <w:numPr>
          <w:ilvl w:val="0"/>
          <w:numId w:val="212"/>
        </w:numPr>
        <w:tabs>
          <w:tab w:val="left" w:pos="284"/>
        </w:tabs>
        <w:autoSpaceDE w:val="0"/>
        <w:autoSpaceDN w:val="0"/>
        <w:adjustRightInd w:val="0"/>
        <w:spacing w:afterLines="120" w:after="288"/>
        <w:ind w:left="284"/>
        <w:contextualSpacing/>
        <w:jc w:val="both"/>
        <w:rPr>
          <w:rFonts w:ascii="Tahoma" w:hAnsi="Tahoma" w:cs="Tahoma"/>
          <w:szCs w:val="24"/>
        </w:rPr>
      </w:pPr>
      <w:r w:rsidRPr="001434EC">
        <w:rPr>
          <w:rFonts w:ascii="Tahoma" w:hAnsi="Tahoma" w:cs="Tahoma"/>
          <w:szCs w:val="24"/>
        </w:rPr>
        <w:t>изменение объемно-планировочных решений, размещение инженерных коммуникаций и оборудования, в результате которых ограничивается доступ к огнетушителям, пожарным кранам и другим системам обеспечения пожарной безопасности или уменьшается зона действия автоматических систем противопожарной защиты (автоматической пожарной сигнализации, стационарной автоматической установки пожаротушения, системы дымоудаления, системы оповещения и управления эвакуацией);</w:t>
      </w:r>
    </w:p>
    <w:p w:rsidR="00E64BE9" w:rsidRPr="001434EC" w:rsidRDefault="00E64BE9" w:rsidP="00560398">
      <w:pPr>
        <w:widowControl w:val="0"/>
        <w:numPr>
          <w:ilvl w:val="0"/>
          <w:numId w:val="212"/>
        </w:numPr>
        <w:tabs>
          <w:tab w:val="left" w:pos="284"/>
        </w:tabs>
        <w:autoSpaceDE w:val="0"/>
        <w:autoSpaceDN w:val="0"/>
        <w:adjustRightInd w:val="0"/>
        <w:spacing w:afterLines="120" w:after="288"/>
        <w:ind w:left="284"/>
        <w:contextualSpacing/>
        <w:jc w:val="both"/>
        <w:rPr>
          <w:rFonts w:ascii="Tahoma" w:hAnsi="Tahoma" w:cs="Tahoma"/>
          <w:szCs w:val="24"/>
        </w:rPr>
      </w:pPr>
      <w:r w:rsidRPr="001434EC">
        <w:rPr>
          <w:rFonts w:ascii="Tahoma" w:hAnsi="Tahoma" w:cs="Tahoma"/>
          <w:szCs w:val="24"/>
        </w:rPr>
        <w:t>совместное размещение в помещении с кислородными баллонами и баллонами с ГГ карбида кальция, красок, масел и жиров;</w:t>
      </w:r>
    </w:p>
    <w:p w:rsidR="00E64BE9" w:rsidRPr="001434EC" w:rsidRDefault="00E64BE9" w:rsidP="002F6B7F">
      <w:pPr>
        <w:widowControl w:val="0"/>
        <w:numPr>
          <w:ilvl w:val="0"/>
          <w:numId w:val="212"/>
        </w:numPr>
        <w:autoSpaceDE w:val="0"/>
        <w:autoSpaceDN w:val="0"/>
        <w:adjustRightInd w:val="0"/>
        <w:spacing w:afterLines="120" w:after="288"/>
        <w:ind w:left="284"/>
        <w:contextualSpacing/>
        <w:jc w:val="both"/>
        <w:rPr>
          <w:rFonts w:ascii="Tahoma" w:hAnsi="Tahoma" w:cs="Tahoma"/>
          <w:szCs w:val="24"/>
        </w:rPr>
      </w:pPr>
      <w:r w:rsidRPr="001434EC">
        <w:rPr>
          <w:rFonts w:ascii="Tahoma" w:hAnsi="Tahoma" w:cs="Tahoma"/>
          <w:szCs w:val="24"/>
        </w:rPr>
        <w:t xml:space="preserve">хранить баллоны с газами и пустые баллоны </w:t>
      </w:r>
      <w:r w:rsidR="009C75EE" w:rsidRPr="001434EC">
        <w:rPr>
          <w:rFonts w:ascii="Tahoma" w:hAnsi="Tahoma" w:cs="Tahoma"/>
          <w:szCs w:val="24"/>
        </w:rPr>
        <w:t>из-под</w:t>
      </w:r>
      <w:r w:rsidRPr="001434EC">
        <w:rPr>
          <w:rFonts w:ascii="Tahoma" w:hAnsi="Tahoma" w:cs="Tahoma"/>
          <w:szCs w:val="24"/>
        </w:rPr>
        <w:t xml:space="preserve"> них, легковоспламеняющиеся горючие жидкости, а также горючие вещества и материалы.</w:t>
      </w:r>
    </w:p>
    <w:p w:rsidR="00E64BE9" w:rsidRPr="001434EC" w:rsidRDefault="00E64BE9" w:rsidP="00DE4421">
      <w:pPr>
        <w:widowControl w:val="0"/>
        <w:numPr>
          <w:ilvl w:val="0"/>
          <w:numId w:val="17"/>
        </w:numPr>
        <w:tabs>
          <w:tab w:val="left" w:pos="709"/>
        </w:tabs>
        <w:autoSpaceDE w:val="0"/>
        <w:autoSpaceDN w:val="0"/>
        <w:adjustRightInd w:val="0"/>
        <w:spacing w:afterLines="120" w:after="288"/>
        <w:ind w:left="0" w:firstLine="709"/>
        <w:contextualSpacing/>
        <w:jc w:val="both"/>
        <w:rPr>
          <w:rFonts w:ascii="Tahoma" w:hAnsi="Tahoma" w:cs="Tahoma"/>
          <w:szCs w:val="24"/>
        </w:rPr>
      </w:pPr>
      <w:r w:rsidRPr="001434EC">
        <w:rPr>
          <w:rFonts w:ascii="Tahoma" w:hAnsi="Tahoma" w:cs="Tahoma"/>
          <w:szCs w:val="24"/>
        </w:rPr>
        <w:t>На сварочных постах разрешается иметь в небьющейся емкости и в металлических шкафах суточный запас горючих жидкостей, необходимых для производства паяльных работ.</w:t>
      </w:r>
    </w:p>
    <w:p w:rsidR="00E64BE9" w:rsidRPr="001434EC" w:rsidRDefault="00E64BE9" w:rsidP="00DE4421">
      <w:pPr>
        <w:widowControl w:val="0"/>
        <w:numPr>
          <w:ilvl w:val="0"/>
          <w:numId w:val="17"/>
        </w:numPr>
        <w:tabs>
          <w:tab w:val="left" w:pos="709"/>
        </w:tabs>
        <w:autoSpaceDE w:val="0"/>
        <w:autoSpaceDN w:val="0"/>
        <w:adjustRightInd w:val="0"/>
        <w:spacing w:afterLines="120" w:after="288"/>
        <w:ind w:left="0" w:firstLine="709"/>
        <w:contextualSpacing/>
        <w:jc w:val="both"/>
        <w:rPr>
          <w:rFonts w:ascii="Tahoma" w:hAnsi="Tahoma" w:cs="Tahoma"/>
          <w:szCs w:val="24"/>
        </w:rPr>
      </w:pPr>
      <w:r w:rsidRPr="001434EC">
        <w:rPr>
          <w:rFonts w:ascii="Tahoma" w:hAnsi="Tahoma" w:cs="Tahoma"/>
          <w:szCs w:val="24"/>
        </w:rPr>
        <w:t xml:space="preserve">Количество имеющихся на сварочных постах горючих жидкостей, необходимых для производства паяльных работ, не должно превышать сменной потребности. </w:t>
      </w:r>
    </w:p>
    <w:p w:rsidR="00E64BE9" w:rsidRPr="001434EC" w:rsidRDefault="00E64BE9" w:rsidP="00DE4421">
      <w:pPr>
        <w:widowControl w:val="0"/>
        <w:numPr>
          <w:ilvl w:val="0"/>
          <w:numId w:val="17"/>
        </w:numPr>
        <w:tabs>
          <w:tab w:val="left" w:pos="709"/>
        </w:tabs>
        <w:autoSpaceDE w:val="0"/>
        <w:autoSpaceDN w:val="0"/>
        <w:adjustRightInd w:val="0"/>
        <w:spacing w:afterLines="120" w:after="288"/>
        <w:ind w:left="0" w:firstLine="709"/>
        <w:contextualSpacing/>
        <w:jc w:val="both"/>
        <w:rPr>
          <w:rFonts w:ascii="Tahoma" w:hAnsi="Tahoma" w:cs="Tahoma"/>
          <w:szCs w:val="24"/>
        </w:rPr>
      </w:pPr>
      <w:r w:rsidRPr="001434EC">
        <w:rPr>
          <w:rFonts w:ascii="Tahoma" w:hAnsi="Tahoma" w:cs="Tahoma"/>
          <w:szCs w:val="24"/>
        </w:rPr>
        <w:t xml:space="preserve">После окончания работы легковоспламеняющиеся горючие жидкости, а также горючие вещества и материалы должны убираться в места постоянного хранения. </w:t>
      </w:r>
    </w:p>
    <w:p w:rsidR="00E64BE9" w:rsidRPr="001434EC" w:rsidRDefault="00E64BE9" w:rsidP="00DE4421">
      <w:pPr>
        <w:widowControl w:val="0"/>
        <w:numPr>
          <w:ilvl w:val="0"/>
          <w:numId w:val="17"/>
        </w:numPr>
        <w:tabs>
          <w:tab w:val="left" w:pos="709"/>
        </w:tabs>
        <w:autoSpaceDE w:val="0"/>
        <w:autoSpaceDN w:val="0"/>
        <w:adjustRightInd w:val="0"/>
        <w:spacing w:afterLines="120" w:after="288"/>
        <w:ind w:left="0" w:firstLine="709"/>
        <w:contextualSpacing/>
        <w:jc w:val="both"/>
        <w:rPr>
          <w:rFonts w:ascii="Tahoma" w:hAnsi="Tahoma" w:cs="Tahoma"/>
          <w:szCs w:val="24"/>
        </w:rPr>
      </w:pPr>
      <w:r w:rsidRPr="001434EC">
        <w:rPr>
          <w:rFonts w:ascii="Tahoma" w:hAnsi="Tahoma" w:cs="Tahoma"/>
          <w:szCs w:val="24"/>
        </w:rPr>
        <w:t>При перерывах в работе, а также в конце рабочей смены сварочную аппаратуру необходимо отключать (в том числе от электросети), шланги отсоединять и освобождать от горючих жидкостей и газов, а в паяльных лампах давление полностью стравливать.</w:t>
      </w:r>
    </w:p>
    <w:p w:rsidR="00E64BE9" w:rsidRPr="001434EC" w:rsidRDefault="00E64BE9" w:rsidP="00DE4421">
      <w:pPr>
        <w:widowControl w:val="0"/>
        <w:numPr>
          <w:ilvl w:val="0"/>
          <w:numId w:val="17"/>
        </w:numPr>
        <w:tabs>
          <w:tab w:val="left" w:pos="709"/>
        </w:tabs>
        <w:autoSpaceDE w:val="0"/>
        <w:autoSpaceDN w:val="0"/>
        <w:adjustRightInd w:val="0"/>
        <w:spacing w:afterLines="120" w:after="288"/>
        <w:ind w:left="0" w:firstLine="709"/>
        <w:contextualSpacing/>
        <w:jc w:val="both"/>
        <w:rPr>
          <w:rFonts w:ascii="Tahoma" w:hAnsi="Tahoma" w:cs="Tahoma"/>
          <w:szCs w:val="24"/>
        </w:rPr>
      </w:pPr>
      <w:r w:rsidRPr="001434EC">
        <w:rPr>
          <w:rFonts w:ascii="Tahoma" w:hAnsi="Tahoma" w:cs="Tahoma"/>
          <w:szCs w:val="24"/>
        </w:rPr>
        <w:t>Помещения постов должны своевременно освобождаться от горючих отходов и мусора.</w:t>
      </w:r>
    </w:p>
    <w:p w:rsidR="00B33DE5" w:rsidRPr="001434EC" w:rsidRDefault="00E64BE9" w:rsidP="00452E03">
      <w:pPr>
        <w:widowControl w:val="0"/>
        <w:numPr>
          <w:ilvl w:val="0"/>
          <w:numId w:val="17"/>
        </w:numPr>
        <w:tabs>
          <w:tab w:val="left" w:pos="709"/>
        </w:tabs>
        <w:autoSpaceDE w:val="0"/>
        <w:autoSpaceDN w:val="0"/>
        <w:adjustRightInd w:val="0"/>
        <w:spacing w:afterLines="120" w:after="288"/>
        <w:ind w:left="0" w:firstLine="709"/>
        <w:contextualSpacing/>
        <w:jc w:val="both"/>
        <w:rPr>
          <w:rFonts w:ascii="Tahoma" w:hAnsi="Tahoma" w:cs="Tahoma"/>
          <w:szCs w:val="24"/>
        </w:rPr>
      </w:pPr>
      <w:r w:rsidRPr="001434EC">
        <w:rPr>
          <w:rFonts w:ascii="Tahoma" w:hAnsi="Tahoma" w:cs="Tahoma"/>
          <w:szCs w:val="24"/>
        </w:rPr>
        <w:t>После окончания рабочего дня (смены) двери помещений сварочных постов должны закрываться и запираться. Перед закрытием помещений сварочных постов необходимо осматривать все рабочие места на наличие тления веществ и материалов, связанного с попаданием окалин, открытого огня или нагревом электрооборудования.</w:t>
      </w:r>
    </w:p>
    <w:p w:rsidR="00DF2163" w:rsidRPr="001434EC" w:rsidRDefault="00DF2163" w:rsidP="005D5A8E">
      <w:pPr>
        <w:widowControl w:val="0"/>
        <w:numPr>
          <w:ilvl w:val="0"/>
          <w:numId w:val="17"/>
        </w:numPr>
        <w:tabs>
          <w:tab w:val="left" w:pos="709"/>
        </w:tabs>
        <w:spacing w:afterLines="120" w:after="288"/>
        <w:ind w:left="0" w:firstLine="709"/>
        <w:contextualSpacing/>
        <w:jc w:val="both"/>
        <w:rPr>
          <w:rFonts w:ascii="Tahoma" w:eastAsia="Times New Roman" w:hAnsi="Tahoma" w:cs="Tahoma"/>
          <w:color w:val="000000"/>
        </w:rPr>
      </w:pPr>
      <w:r w:rsidRPr="001434EC">
        <w:rPr>
          <w:rFonts w:ascii="Tahoma" w:eastAsia="Times New Roman" w:hAnsi="Tahoma" w:cs="Tahoma"/>
          <w:color w:val="000000"/>
        </w:rPr>
        <w:lastRenderedPageBreak/>
        <w:t xml:space="preserve">Огневые работы на </w:t>
      </w:r>
      <w:r w:rsidR="00DB7E1E" w:rsidRPr="001434EC">
        <w:rPr>
          <w:rFonts w:ascii="Tahoma" w:eastAsia="Times New Roman" w:hAnsi="Tahoma" w:cs="Tahoma"/>
          <w:color w:val="000000"/>
        </w:rPr>
        <w:t xml:space="preserve">взрывоопасных и </w:t>
      </w:r>
      <w:r w:rsidRPr="001434EC">
        <w:rPr>
          <w:rFonts w:ascii="Tahoma" w:eastAsia="Times New Roman" w:hAnsi="Tahoma" w:cs="Tahoma"/>
          <w:color w:val="000000"/>
        </w:rPr>
        <w:t xml:space="preserve">взрывопожароопасных производственных объектах допускаются в случаях проведения неотложных работ, когда отсутствует возможность их проведения в специально отведенных для этой цели постоянных местах и при условии вывода из эксплуатации </w:t>
      </w:r>
      <w:r w:rsidR="0002061C" w:rsidRPr="001434EC">
        <w:rPr>
          <w:rFonts w:ascii="Tahoma" w:eastAsia="Times New Roman" w:hAnsi="Tahoma" w:cs="Tahoma"/>
          <w:color w:val="000000"/>
        </w:rPr>
        <w:t xml:space="preserve">оборудования </w:t>
      </w:r>
      <w:r w:rsidRPr="001434EC">
        <w:rPr>
          <w:rFonts w:ascii="Tahoma" w:eastAsia="Times New Roman" w:hAnsi="Tahoma" w:cs="Tahoma"/>
          <w:color w:val="000000"/>
        </w:rPr>
        <w:t>в установленном порядке.</w:t>
      </w:r>
      <w:r w:rsidR="005D5A8E" w:rsidRPr="001434EC">
        <w:rPr>
          <w:szCs w:val="24"/>
        </w:rPr>
        <w:t xml:space="preserve"> </w:t>
      </w:r>
      <w:r w:rsidR="005D5A8E" w:rsidRPr="001434EC">
        <w:rPr>
          <w:rFonts w:ascii="Tahoma" w:eastAsia="Times New Roman" w:hAnsi="Tahoma" w:cs="Tahoma"/>
          <w:color w:val="000000"/>
        </w:rPr>
        <w:t xml:space="preserve">Границы взрывоопасных и взрывопожароопасных объектов приведены в </w:t>
      </w:r>
      <w:hyperlink w:anchor="_ПРИЛОЖЕНИЕ_8._ГРАНИЦЫ" w:history="1">
        <w:r w:rsidR="005D5A8E" w:rsidRPr="001434EC">
          <w:rPr>
            <w:rStyle w:val="af2"/>
            <w:rFonts w:ascii="Tahoma" w:eastAsia="Times New Roman" w:hAnsi="Tahoma" w:cs="Tahoma"/>
          </w:rPr>
          <w:t xml:space="preserve">Приложении </w:t>
        </w:r>
        <w:r w:rsidR="003A0831" w:rsidRPr="001434EC">
          <w:rPr>
            <w:rStyle w:val="af2"/>
            <w:rFonts w:ascii="Tahoma" w:eastAsia="Times New Roman" w:hAnsi="Tahoma" w:cs="Tahoma"/>
          </w:rPr>
          <w:t>8</w:t>
        </w:r>
      </w:hyperlink>
      <w:r w:rsidR="005D5A8E" w:rsidRPr="001434EC">
        <w:rPr>
          <w:rFonts w:ascii="Tahoma" w:eastAsia="Times New Roman" w:hAnsi="Tahoma" w:cs="Tahoma"/>
          <w:color w:val="000000"/>
        </w:rPr>
        <w:t>.</w:t>
      </w:r>
    </w:p>
    <w:p w:rsidR="008843E1" w:rsidRPr="001434EC" w:rsidRDefault="008843E1" w:rsidP="002F6B7F">
      <w:pPr>
        <w:widowControl w:val="0"/>
        <w:numPr>
          <w:ilvl w:val="0"/>
          <w:numId w:val="17"/>
        </w:numPr>
        <w:tabs>
          <w:tab w:val="left" w:pos="567"/>
          <w:tab w:val="left" w:pos="709"/>
        </w:tabs>
        <w:spacing w:afterLines="120" w:after="288"/>
        <w:ind w:left="0" w:firstLine="709"/>
        <w:contextualSpacing/>
        <w:jc w:val="both"/>
        <w:rPr>
          <w:rFonts w:ascii="Tahoma" w:hAnsi="Tahoma" w:cs="Tahoma"/>
          <w:color w:val="000000"/>
          <w:szCs w:val="24"/>
        </w:rPr>
      </w:pPr>
      <w:r w:rsidRPr="001434EC">
        <w:rPr>
          <w:rFonts w:ascii="Tahoma" w:hAnsi="Tahoma" w:cs="Tahoma"/>
          <w:szCs w:val="24"/>
        </w:rPr>
        <w:t>Огневые работы должны про</w:t>
      </w:r>
      <w:r w:rsidR="00B97CDD" w:rsidRPr="001434EC">
        <w:rPr>
          <w:rFonts w:ascii="Tahoma" w:hAnsi="Tahoma" w:cs="Tahoma"/>
          <w:szCs w:val="24"/>
        </w:rPr>
        <w:t xml:space="preserve">водиться только </w:t>
      </w:r>
      <w:r w:rsidR="002F6B7F" w:rsidRPr="001434EC">
        <w:rPr>
          <w:rFonts w:ascii="Tahoma" w:hAnsi="Tahoma" w:cs="Tahoma"/>
          <w:szCs w:val="24"/>
        </w:rPr>
        <w:t>в дневное время (дневную рабочую смену)</w:t>
      </w:r>
      <w:r w:rsidRPr="001434EC">
        <w:rPr>
          <w:rFonts w:ascii="Tahoma" w:hAnsi="Tahoma" w:cs="Tahoma"/>
          <w:szCs w:val="24"/>
        </w:rPr>
        <w:t xml:space="preserve">, за исключением случаев ликвидации или локализации возможных аварий в соответствии с планом мероприятий по локализации и </w:t>
      </w:r>
      <w:r w:rsidRPr="001434EC">
        <w:rPr>
          <w:rFonts w:ascii="Tahoma" w:hAnsi="Tahoma" w:cs="Tahoma"/>
          <w:color w:val="000000"/>
          <w:szCs w:val="24"/>
        </w:rPr>
        <w:t>ликвидации последствий аварий.</w:t>
      </w:r>
    </w:p>
    <w:p w:rsidR="008843E1" w:rsidRPr="001434EC" w:rsidRDefault="008843E1" w:rsidP="00DE4421">
      <w:pPr>
        <w:widowControl w:val="0"/>
        <w:tabs>
          <w:tab w:val="left" w:pos="709"/>
        </w:tabs>
        <w:spacing w:afterLines="120" w:after="288"/>
        <w:ind w:firstLine="709"/>
        <w:contextualSpacing/>
        <w:jc w:val="both"/>
        <w:rPr>
          <w:rFonts w:ascii="Tahoma" w:eastAsia="Times New Roman" w:hAnsi="Tahoma" w:cs="Tahoma"/>
          <w:color w:val="000000"/>
        </w:rPr>
      </w:pPr>
      <w:r w:rsidRPr="001434EC">
        <w:rPr>
          <w:rFonts w:ascii="Tahoma" w:eastAsia="Times New Roman" w:hAnsi="Tahoma" w:cs="Tahoma"/>
          <w:color w:val="000000"/>
        </w:rPr>
        <w:t xml:space="preserve">Для выполнения неотложных работ в </w:t>
      </w:r>
      <w:r w:rsidR="00ED64BB" w:rsidRPr="001434EC">
        <w:rPr>
          <w:rFonts w:ascii="Tahoma" w:eastAsia="Times New Roman" w:hAnsi="Tahoma" w:cs="Tahoma"/>
          <w:color w:val="000000"/>
        </w:rPr>
        <w:t>вечернюю и ночную рабочую смену</w:t>
      </w:r>
      <w:r w:rsidRPr="001434EC">
        <w:rPr>
          <w:rFonts w:ascii="Tahoma" w:eastAsia="Times New Roman" w:hAnsi="Tahoma" w:cs="Tahoma"/>
          <w:color w:val="000000"/>
        </w:rPr>
        <w:t xml:space="preserve">, а также </w:t>
      </w:r>
      <w:r w:rsidR="003B3856" w:rsidRPr="001434EC">
        <w:rPr>
          <w:rFonts w:ascii="Tahoma" w:eastAsia="Times New Roman" w:hAnsi="Tahoma" w:cs="Tahoma"/>
          <w:color w:val="000000"/>
        </w:rPr>
        <w:t xml:space="preserve">в выходные и </w:t>
      </w:r>
      <w:r w:rsidRPr="001434EC">
        <w:rPr>
          <w:rFonts w:ascii="Tahoma" w:eastAsia="Times New Roman" w:hAnsi="Tahoma" w:cs="Tahoma"/>
          <w:color w:val="000000"/>
        </w:rPr>
        <w:t>праздничные дни подписывается письменное разрешение (</w:t>
      </w:r>
      <w:hyperlink w:anchor="Обязательное" w:history="1">
        <w:r w:rsidRPr="001434EC">
          <w:rPr>
            <w:rStyle w:val="af2"/>
            <w:rFonts w:ascii="Tahoma" w:eastAsia="Times New Roman" w:hAnsi="Tahoma" w:cs="Tahoma"/>
          </w:rPr>
          <w:t>обязательное приложение к наряду-допуску</w:t>
        </w:r>
      </w:hyperlink>
      <w:r w:rsidRPr="001434EC">
        <w:rPr>
          <w:rFonts w:ascii="Tahoma" w:eastAsia="Times New Roman" w:hAnsi="Tahoma" w:cs="Tahoma"/>
          <w:color w:val="000000"/>
        </w:rPr>
        <w:t xml:space="preserve">) </w:t>
      </w:r>
      <w:r w:rsidR="003B3856" w:rsidRPr="001434EC">
        <w:rPr>
          <w:rFonts w:ascii="Tahoma" w:eastAsia="Times New Roman" w:hAnsi="Tahoma" w:cs="Tahoma"/>
          <w:color w:val="000000"/>
        </w:rPr>
        <w:t>ли</w:t>
      </w:r>
      <w:r w:rsidR="00D2690F" w:rsidRPr="001434EC">
        <w:rPr>
          <w:rFonts w:ascii="Tahoma" w:eastAsia="Times New Roman" w:hAnsi="Tahoma" w:cs="Tahoma"/>
          <w:color w:val="000000"/>
        </w:rPr>
        <w:t>цом</w:t>
      </w:r>
      <w:r w:rsidR="003B3856" w:rsidRPr="001434EC">
        <w:rPr>
          <w:rFonts w:ascii="Tahoma" w:eastAsia="Times New Roman" w:hAnsi="Tahoma" w:cs="Tahoma"/>
          <w:color w:val="000000"/>
        </w:rPr>
        <w:t>, утвердивш</w:t>
      </w:r>
      <w:r w:rsidR="00D2690F" w:rsidRPr="001434EC">
        <w:rPr>
          <w:rFonts w:ascii="Tahoma" w:eastAsia="Times New Roman" w:hAnsi="Tahoma" w:cs="Tahoma"/>
          <w:color w:val="000000"/>
        </w:rPr>
        <w:t>им</w:t>
      </w:r>
      <w:r w:rsidR="003B3856" w:rsidRPr="001434EC">
        <w:rPr>
          <w:rFonts w:ascii="Tahoma" w:eastAsia="Times New Roman" w:hAnsi="Tahoma" w:cs="Tahoma"/>
          <w:color w:val="000000"/>
        </w:rPr>
        <w:t xml:space="preserve"> наряд-доп</w:t>
      </w:r>
      <w:r w:rsidR="00F30779" w:rsidRPr="001434EC">
        <w:rPr>
          <w:rFonts w:ascii="Tahoma" w:eastAsia="Times New Roman" w:hAnsi="Tahoma" w:cs="Tahoma"/>
          <w:color w:val="000000"/>
        </w:rPr>
        <w:t>уск на проведение огневых раб</w:t>
      </w:r>
      <w:r w:rsidR="00F30779" w:rsidRPr="00B26141">
        <w:rPr>
          <w:rFonts w:ascii="Tahoma" w:eastAsia="Times New Roman" w:hAnsi="Tahoma" w:cs="Tahoma"/>
          <w:color w:val="000000"/>
        </w:rPr>
        <w:t>от.</w:t>
      </w:r>
      <w:r w:rsidR="007B275F" w:rsidRPr="00B26141">
        <w:rPr>
          <w:rFonts w:ascii="Tahoma" w:eastAsia="Times New Roman" w:hAnsi="Tahoma" w:cs="Tahoma"/>
          <w:color w:val="000000"/>
        </w:rPr>
        <w:t xml:space="preserve"> </w:t>
      </w:r>
      <w:r w:rsidR="00D07515" w:rsidRPr="00B26141">
        <w:rPr>
          <w:rFonts w:ascii="Tahoma" w:eastAsia="Times New Roman" w:hAnsi="Tahoma" w:cs="Tahoma"/>
          <w:color w:val="000000"/>
        </w:rPr>
        <w:t>Письменное разрешение допускается не оформлять при наличии</w:t>
      </w:r>
      <w:r w:rsidR="007B275F" w:rsidRPr="00B26141">
        <w:rPr>
          <w:rFonts w:ascii="Tahoma" w:eastAsia="Times New Roman" w:hAnsi="Tahoma" w:cs="Tahoma"/>
          <w:color w:val="000000"/>
        </w:rPr>
        <w:t xml:space="preserve"> </w:t>
      </w:r>
      <w:r w:rsidR="00A07FBF" w:rsidRPr="00B26141">
        <w:rPr>
          <w:rFonts w:ascii="Tahoma" w:eastAsia="Times New Roman" w:hAnsi="Tahoma" w:cs="Tahoma"/>
          <w:color w:val="000000"/>
        </w:rPr>
        <w:t>приказа</w:t>
      </w:r>
      <w:r w:rsidR="007B275F" w:rsidRPr="00B26141">
        <w:rPr>
          <w:rFonts w:ascii="Tahoma" w:eastAsia="Times New Roman" w:hAnsi="Tahoma" w:cs="Tahoma"/>
          <w:color w:val="000000"/>
        </w:rPr>
        <w:t xml:space="preserve"> Общества</w:t>
      </w:r>
      <w:r w:rsidR="009C51E2" w:rsidRPr="00B26141">
        <w:rPr>
          <w:rFonts w:ascii="Tahoma" w:eastAsia="Times New Roman" w:hAnsi="Tahoma" w:cs="Tahoma"/>
          <w:color w:val="000000"/>
        </w:rPr>
        <w:t>/Филиала</w:t>
      </w:r>
      <w:r w:rsidR="007B275F" w:rsidRPr="00B26141">
        <w:rPr>
          <w:rFonts w:ascii="Tahoma" w:eastAsia="Times New Roman" w:hAnsi="Tahoma" w:cs="Tahoma"/>
          <w:color w:val="000000"/>
        </w:rPr>
        <w:t>, устанавливающе</w:t>
      </w:r>
      <w:r w:rsidR="00A07FBF" w:rsidRPr="00B26141">
        <w:rPr>
          <w:rFonts w:ascii="Tahoma" w:eastAsia="Times New Roman" w:hAnsi="Tahoma" w:cs="Tahoma"/>
          <w:color w:val="000000"/>
        </w:rPr>
        <w:t>го</w:t>
      </w:r>
      <w:r w:rsidR="007B275F" w:rsidRPr="00B26141">
        <w:rPr>
          <w:rFonts w:ascii="Tahoma" w:eastAsia="Times New Roman" w:hAnsi="Tahoma" w:cs="Tahoma"/>
          <w:color w:val="000000"/>
        </w:rPr>
        <w:t xml:space="preserve"> перечень огневых работ </w:t>
      </w:r>
      <w:r w:rsidR="00A07FBF" w:rsidRPr="00B26141">
        <w:rPr>
          <w:rFonts w:ascii="Tahoma" w:eastAsia="Times New Roman" w:hAnsi="Tahoma" w:cs="Tahoma"/>
          <w:color w:val="000000"/>
        </w:rPr>
        <w:t xml:space="preserve">в </w:t>
      </w:r>
      <w:r w:rsidR="009C51E2" w:rsidRPr="00B26141">
        <w:rPr>
          <w:rFonts w:ascii="Tahoma" w:eastAsia="Times New Roman" w:hAnsi="Tahoma" w:cs="Tahoma"/>
          <w:color w:val="000000"/>
        </w:rPr>
        <w:t xml:space="preserve">вечернюю и ночную рабочую смену, а также в выходные и праздничные дни </w:t>
      </w:r>
      <w:r w:rsidR="007B275F" w:rsidRPr="00B26141">
        <w:rPr>
          <w:rFonts w:ascii="Tahoma" w:eastAsia="Times New Roman" w:hAnsi="Tahoma" w:cs="Tahoma"/>
          <w:color w:val="000000"/>
        </w:rPr>
        <w:t>с указанием лиц, ответственных за их проведение.</w:t>
      </w:r>
    </w:p>
    <w:p w:rsidR="008843E1" w:rsidRPr="001434EC" w:rsidRDefault="008843E1" w:rsidP="003848CA">
      <w:pPr>
        <w:widowControl w:val="0"/>
        <w:tabs>
          <w:tab w:val="left" w:pos="709"/>
        </w:tabs>
        <w:ind w:firstLine="709"/>
        <w:contextualSpacing/>
        <w:jc w:val="both"/>
        <w:rPr>
          <w:rFonts w:ascii="Tahoma" w:eastAsia="Times New Roman" w:hAnsi="Tahoma" w:cs="Tahoma"/>
          <w:color w:val="000000"/>
        </w:rPr>
      </w:pPr>
      <w:r w:rsidRPr="001434EC">
        <w:rPr>
          <w:rFonts w:ascii="Tahoma" w:eastAsia="Times New Roman" w:hAnsi="Tahoma" w:cs="Tahoma"/>
          <w:color w:val="000000"/>
        </w:rPr>
        <w:t>В наряде-допуске на проведение огневых работ должны быть предусмотрены дополнительные мероприятия по обеспечению безопасного их проведения, учитывая условия их выполнения в тёмное время суток, в том числе:</w:t>
      </w:r>
    </w:p>
    <w:p w:rsidR="008843E1" w:rsidRPr="001434EC" w:rsidRDefault="008843E1" w:rsidP="00560398">
      <w:pPr>
        <w:pStyle w:val="FR1"/>
        <w:numPr>
          <w:ilvl w:val="0"/>
          <w:numId w:val="213"/>
        </w:numPr>
        <w:spacing w:line="240" w:lineRule="auto"/>
        <w:ind w:left="284" w:hanging="284"/>
        <w:contextualSpacing/>
        <w:jc w:val="both"/>
        <w:rPr>
          <w:rFonts w:ascii="Tahoma" w:hAnsi="Tahoma" w:cs="Tahoma"/>
          <w:sz w:val="24"/>
          <w:szCs w:val="24"/>
        </w:rPr>
      </w:pPr>
      <w:r w:rsidRPr="001434EC">
        <w:rPr>
          <w:rFonts w:ascii="Tahoma" w:hAnsi="Tahoma" w:cs="Tahoma"/>
          <w:sz w:val="24"/>
          <w:szCs w:val="24"/>
        </w:rPr>
        <w:t>наличие основного и аварийного освещения, установка дополнительного осветительного о</w:t>
      </w:r>
      <w:r w:rsidR="009D023D" w:rsidRPr="001434EC">
        <w:rPr>
          <w:rFonts w:ascii="Tahoma" w:hAnsi="Tahoma" w:cs="Tahoma"/>
          <w:sz w:val="24"/>
          <w:szCs w:val="24"/>
        </w:rPr>
        <w:t>борудования (при необходимости)</w:t>
      </w:r>
      <w:r w:rsidRPr="001434EC">
        <w:rPr>
          <w:rFonts w:ascii="Tahoma" w:hAnsi="Tahoma" w:cs="Tahoma"/>
          <w:sz w:val="24"/>
          <w:szCs w:val="24"/>
        </w:rPr>
        <w:t>;</w:t>
      </w:r>
    </w:p>
    <w:p w:rsidR="008843E1" w:rsidRPr="001434EC" w:rsidRDefault="008843E1" w:rsidP="00560398">
      <w:pPr>
        <w:pStyle w:val="FR1"/>
        <w:numPr>
          <w:ilvl w:val="0"/>
          <w:numId w:val="213"/>
        </w:numPr>
        <w:spacing w:afterLines="120" w:after="288" w:line="240" w:lineRule="auto"/>
        <w:ind w:left="284" w:hanging="284"/>
        <w:contextualSpacing/>
        <w:jc w:val="both"/>
        <w:rPr>
          <w:rFonts w:ascii="Tahoma" w:hAnsi="Tahoma" w:cs="Tahoma"/>
          <w:sz w:val="24"/>
          <w:szCs w:val="24"/>
        </w:rPr>
      </w:pPr>
      <w:r w:rsidRPr="001434EC">
        <w:rPr>
          <w:rFonts w:ascii="Tahoma" w:hAnsi="Tahoma" w:cs="Tahoma"/>
          <w:sz w:val="24"/>
          <w:szCs w:val="24"/>
        </w:rPr>
        <w:t>оснащение персонала, занятого в производстве огневых работ в тёмное время суток, средствами индивидуального освещения (персональными фонариками или переносными электрическими светильниками с аккумуляторами), а также исправными средствами связи, оборудованием для контроля воздушной среды и средствами индивидуальной защиты, соответствующими характеру возможной опасности;</w:t>
      </w:r>
    </w:p>
    <w:p w:rsidR="008843E1" w:rsidRPr="001434EC" w:rsidRDefault="008843E1" w:rsidP="00560398">
      <w:pPr>
        <w:pStyle w:val="FR1"/>
        <w:numPr>
          <w:ilvl w:val="0"/>
          <w:numId w:val="213"/>
        </w:numPr>
        <w:spacing w:afterLines="120" w:after="288" w:line="240" w:lineRule="auto"/>
        <w:ind w:left="284" w:hanging="284"/>
        <w:contextualSpacing/>
        <w:jc w:val="both"/>
        <w:rPr>
          <w:rFonts w:ascii="Tahoma" w:hAnsi="Tahoma" w:cs="Tahoma"/>
          <w:sz w:val="24"/>
          <w:szCs w:val="24"/>
        </w:rPr>
      </w:pPr>
      <w:r w:rsidRPr="001434EC">
        <w:rPr>
          <w:rFonts w:ascii="Tahoma" w:hAnsi="Tahoma" w:cs="Tahoma"/>
          <w:sz w:val="24"/>
          <w:szCs w:val="24"/>
        </w:rPr>
        <w:t>ограничение радиуса разлёта (падения) искр, окалины и расплавленного металла</w:t>
      </w:r>
      <w:r w:rsidR="00E85856" w:rsidRPr="00E85856">
        <w:rPr>
          <w:rFonts w:eastAsia="Calibri"/>
          <w:snapToGrid/>
          <w:sz w:val="24"/>
          <w:szCs w:val="22"/>
          <w:lang w:eastAsia="en-US"/>
        </w:rPr>
        <w:t xml:space="preserve"> </w:t>
      </w:r>
      <w:r w:rsidR="00E85856" w:rsidRPr="00B26141">
        <w:rPr>
          <w:rFonts w:ascii="Tahoma" w:hAnsi="Tahoma" w:cs="Tahoma"/>
          <w:sz w:val="24"/>
          <w:szCs w:val="24"/>
        </w:rPr>
        <w:t>в значениях, предусмотренных п. 5.1</w:t>
      </w:r>
      <w:r w:rsidR="00324D17">
        <w:rPr>
          <w:rFonts w:ascii="Tahoma" w:hAnsi="Tahoma" w:cs="Tahoma"/>
          <w:sz w:val="24"/>
          <w:szCs w:val="24"/>
        </w:rPr>
        <w:t>5</w:t>
      </w:r>
      <w:r w:rsidR="00E85856" w:rsidRPr="00B26141">
        <w:rPr>
          <w:rFonts w:ascii="Tahoma" w:hAnsi="Tahoma" w:cs="Tahoma"/>
          <w:sz w:val="24"/>
          <w:szCs w:val="24"/>
        </w:rPr>
        <w:t xml:space="preserve"> Инструкции, с учетом коэффициента 1,5</w:t>
      </w:r>
      <w:r w:rsidRPr="00B26141">
        <w:rPr>
          <w:rFonts w:ascii="Tahoma" w:hAnsi="Tahoma" w:cs="Tahoma"/>
          <w:sz w:val="24"/>
          <w:szCs w:val="24"/>
        </w:rPr>
        <w:t>;</w:t>
      </w:r>
    </w:p>
    <w:p w:rsidR="008843E1" w:rsidRPr="001434EC" w:rsidRDefault="008843E1" w:rsidP="00560398">
      <w:pPr>
        <w:pStyle w:val="FR1"/>
        <w:numPr>
          <w:ilvl w:val="0"/>
          <w:numId w:val="213"/>
        </w:numPr>
        <w:spacing w:line="240" w:lineRule="auto"/>
        <w:ind w:left="284" w:hanging="284"/>
        <w:contextualSpacing/>
        <w:jc w:val="both"/>
        <w:rPr>
          <w:rFonts w:ascii="Tahoma" w:hAnsi="Tahoma" w:cs="Tahoma"/>
          <w:sz w:val="24"/>
          <w:szCs w:val="24"/>
        </w:rPr>
      </w:pPr>
      <w:r w:rsidRPr="001434EC">
        <w:rPr>
          <w:rFonts w:ascii="Tahoma" w:hAnsi="Tahoma" w:cs="Tahoma"/>
          <w:sz w:val="24"/>
          <w:szCs w:val="24"/>
        </w:rPr>
        <w:t xml:space="preserve">проведение работ при постоянном присутствии </w:t>
      </w:r>
      <w:r w:rsidR="007735AD" w:rsidRPr="001434EC">
        <w:rPr>
          <w:rFonts w:ascii="Tahoma" w:hAnsi="Tahoma" w:cs="Tahoma"/>
          <w:sz w:val="24"/>
          <w:szCs w:val="24"/>
        </w:rPr>
        <w:t>Руководителя</w:t>
      </w:r>
      <w:r w:rsidRPr="001434EC">
        <w:rPr>
          <w:rFonts w:ascii="Tahoma" w:hAnsi="Tahoma" w:cs="Tahoma"/>
          <w:sz w:val="24"/>
          <w:szCs w:val="24"/>
        </w:rPr>
        <w:t xml:space="preserve"> работ.</w:t>
      </w:r>
    </w:p>
    <w:p w:rsidR="008843E1" w:rsidRPr="001434EC" w:rsidRDefault="008843E1" w:rsidP="00025116">
      <w:pPr>
        <w:widowControl w:val="0"/>
        <w:numPr>
          <w:ilvl w:val="0"/>
          <w:numId w:val="17"/>
        </w:numPr>
        <w:tabs>
          <w:tab w:val="left" w:pos="709"/>
        </w:tabs>
        <w:ind w:left="0" w:firstLine="709"/>
        <w:contextualSpacing/>
        <w:jc w:val="both"/>
        <w:rPr>
          <w:rFonts w:ascii="Tahoma" w:hAnsi="Tahoma" w:cs="Tahoma"/>
          <w:color w:val="000000"/>
          <w:szCs w:val="24"/>
        </w:rPr>
      </w:pPr>
      <w:r w:rsidRPr="001434EC">
        <w:rPr>
          <w:rFonts w:ascii="Tahoma" w:eastAsia="Times New Roman" w:hAnsi="Tahoma" w:cs="Tahoma"/>
          <w:color w:val="000000"/>
        </w:rPr>
        <w:t>Работы по локализации и ликвидации последствий аварий выполняются без наряда-допуска на проведение огневых работ в соответствии с планом мероприятий по локализации и ликвидации последствий аварий до устранения прямой угрозы причинения вреда жизни, здоровью или имуществу других лиц и окружающей среде.</w:t>
      </w:r>
    </w:p>
    <w:p w:rsidR="008843E1" w:rsidRPr="001434EC" w:rsidRDefault="008843E1" w:rsidP="00DE4421">
      <w:pPr>
        <w:widowControl w:val="0"/>
        <w:numPr>
          <w:ilvl w:val="0"/>
          <w:numId w:val="17"/>
        </w:numPr>
        <w:tabs>
          <w:tab w:val="left" w:pos="709"/>
        </w:tabs>
        <w:spacing w:afterLines="120" w:after="288"/>
        <w:ind w:left="0" w:firstLine="709"/>
        <w:contextualSpacing/>
        <w:jc w:val="both"/>
        <w:rPr>
          <w:rFonts w:ascii="Tahoma" w:hAnsi="Tahoma" w:cs="Tahoma"/>
          <w:color w:val="000000"/>
          <w:szCs w:val="24"/>
        </w:rPr>
      </w:pPr>
      <w:r w:rsidRPr="001434EC">
        <w:rPr>
          <w:rFonts w:ascii="Tahoma" w:hAnsi="Tahoma" w:cs="Tahoma"/>
          <w:color w:val="000000"/>
          <w:szCs w:val="24"/>
        </w:rPr>
        <w:t>Оформление наряда – допуска на проведение огневых ра</w:t>
      </w:r>
      <w:r w:rsidR="00025116" w:rsidRPr="001434EC">
        <w:rPr>
          <w:rFonts w:ascii="Tahoma" w:hAnsi="Tahoma" w:cs="Tahoma"/>
          <w:color w:val="000000"/>
          <w:szCs w:val="24"/>
        </w:rPr>
        <w:t xml:space="preserve">бот на строительной площадке и </w:t>
      </w:r>
      <w:r w:rsidRPr="001434EC">
        <w:rPr>
          <w:rFonts w:ascii="Tahoma" w:hAnsi="Tahoma" w:cs="Tahoma"/>
          <w:color w:val="000000"/>
          <w:szCs w:val="24"/>
        </w:rPr>
        <w:t>постоянных местах, ор</w:t>
      </w:r>
      <w:r w:rsidR="00512704" w:rsidRPr="001434EC">
        <w:rPr>
          <w:rFonts w:ascii="Tahoma" w:hAnsi="Tahoma" w:cs="Tahoma"/>
          <w:color w:val="000000"/>
          <w:szCs w:val="24"/>
        </w:rPr>
        <w:t xml:space="preserve">ганизованных в соответствии с пунктами </w:t>
      </w:r>
      <w:r w:rsidRPr="001434EC">
        <w:rPr>
          <w:rFonts w:ascii="Tahoma" w:hAnsi="Tahoma" w:cs="Tahoma"/>
          <w:color w:val="000000"/>
          <w:szCs w:val="24"/>
        </w:rPr>
        <w:t>3.</w:t>
      </w:r>
      <w:r w:rsidR="002A4396" w:rsidRPr="001434EC">
        <w:rPr>
          <w:rFonts w:ascii="Tahoma" w:hAnsi="Tahoma" w:cs="Tahoma"/>
          <w:color w:val="000000"/>
          <w:szCs w:val="24"/>
        </w:rPr>
        <w:t>5</w:t>
      </w:r>
      <w:r w:rsidR="00512704" w:rsidRPr="001434EC">
        <w:rPr>
          <w:rFonts w:ascii="Tahoma" w:hAnsi="Tahoma" w:cs="Tahoma"/>
          <w:color w:val="000000"/>
          <w:szCs w:val="24"/>
        </w:rPr>
        <w:t xml:space="preserve"> – 3.2</w:t>
      </w:r>
      <w:r w:rsidR="00524B10" w:rsidRPr="001434EC">
        <w:rPr>
          <w:rFonts w:ascii="Tahoma" w:hAnsi="Tahoma" w:cs="Tahoma"/>
          <w:color w:val="000000"/>
          <w:szCs w:val="24"/>
        </w:rPr>
        <w:t>5</w:t>
      </w:r>
      <w:r w:rsidR="002C173B" w:rsidRPr="001434EC">
        <w:rPr>
          <w:rFonts w:ascii="Tahoma" w:hAnsi="Tahoma" w:cs="Tahoma"/>
          <w:color w:val="000000"/>
          <w:szCs w:val="24"/>
        </w:rPr>
        <w:t xml:space="preserve"> настояще</w:t>
      </w:r>
      <w:r w:rsidR="00FB03C6" w:rsidRPr="001434EC">
        <w:rPr>
          <w:rFonts w:ascii="Tahoma" w:hAnsi="Tahoma" w:cs="Tahoma"/>
          <w:color w:val="000000"/>
          <w:szCs w:val="24"/>
        </w:rPr>
        <w:t>й</w:t>
      </w:r>
      <w:r w:rsidR="002C173B" w:rsidRPr="001434EC">
        <w:rPr>
          <w:rFonts w:ascii="Tahoma" w:hAnsi="Tahoma" w:cs="Tahoma"/>
          <w:color w:val="000000"/>
          <w:szCs w:val="24"/>
        </w:rPr>
        <w:t xml:space="preserve"> </w:t>
      </w:r>
      <w:r w:rsidR="00FB03C6" w:rsidRPr="001434EC">
        <w:rPr>
          <w:rFonts w:ascii="Tahoma" w:hAnsi="Tahoma" w:cs="Tahoma"/>
          <w:color w:val="000000"/>
          <w:szCs w:val="24"/>
        </w:rPr>
        <w:t>Инструкции</w:t>
      </w:r>
      <w:r w:rsidRPr="001434EC">
        <w:rPr>
          <w:rFonts w:ascii="Tahoma" w:hAnsi="Tahoma" w:cs="Tahoma"/>
          <w:color w:val="000000"/>
          <w:szCs w:val="24"/>
        </w:rPr>
        <w:t xml:space="preserve">, не требуется. </w:t>
      </w:r>
    </w:p>
    <w:p w:rsidR="00DD6023" w:rsidRPr="001434EC" w:rsidRDefault="008843E1" w:rsidP="006720FE">
      <w:pPr>
        <w:widowControl w:val="0"/>
        <w:numPr>
          <w:ilvl w:val="0"/>
          <w:numId w:val="17"/>
        </w:numPr>
        <w:tabs>
          <w:tab w:val="left" w:pos="709"/>
        </w:tabs>
        <w:autoSpaceDE w:val="0"/>
        <w:autoSpaceDN w:val="0"/>
        <w:adjustRightInd w:val="0"/>
        <w:spacing w:afterLines="120" w:after="288"/>
        <w:ind w:left="0" w:firstLine="709"/>
        <w:contextualSpacing/>
        <w:jc w:val="both"/>
        <w:rPr>
          <w:rFonts w:ascii="Tahoma" w:hAnsi="Tahoma" w:cs="Tahoma"/>
          <w:szCs w:val="24"/>
          <w:lang w:eastAsia="ru-RU"/>
        </w:rPr>
      </w:pPr>
      <w:r w:rsidRPr="001434EC">
        <w:rPr>
          <w:rFonts w:ascii="Tahoma" w:hAnsi="Tahoma" w:cs="Tahoma"/>
          <w:color w:val="000000"/>
          <w:szCs w:val="24"/>
        </w:rPr>
        <w:t xml:space="preserve">К проведению огневых работ допускаются лица (электрогазосварщик, электросварщик, газосварщик, газорезчик, </w:t>
      </w:r>
      <w:r w:rsidR="0040793D" w:rsidRPr="003B5E93">
        <w:rPr>
          <w:rFonts w:ascii="Tahoma" w:hAnsi="Tahoma" w:cs="Tahoma"/>
          <w:color w:val="000000"/>
          <w:szCs w:val="24"/>
        </w:rPr>
        <w:t>судокорпусник-ремонтник, сборщик корпусов металлических судов,</w:t>
      </w:r>
      <w:r w:rsidR="0040793D">
        <w:rPr>
          <w:rFonts w:ascii="Tahoma" w:hAnsi="Tahoma" w:cs="Tahoma"/>
          <w:color w:val="000000"/>
          <w:szCs w:val="24"/>
        </w:rPr>
        <w:t xml:space="preserve"> </w:t>
      </w:r>
      <w:r w:rsidRPr="001434EC">
        <w:rPr>
          <w:rFonts w:ascii="Tahoma" w:hAnsi="Tahoma" w:cs="Tahoma"/>
          <w:color w:val="000000"/>
          <w:szCs w:val="24"/>
        </w:rPr>
        <w:t>паяльщик, истопник битумного котла, кровельщик с газовой горелкой, работник со шлифовальной</w:t>
      </w:r>
      <w:r w:rsidRPr="001434EC">
        <w:rPr>
          <w:rFonts w:ascii="Tahoma" w:hAnsi="Tahoma" w:cs="Tahoma"/>
          <w:szCs w:val="24"/>
        </w:rPr>
        <w:t xml:space="preserve"> машинкой и струйно-абразивным инструментом и др.) не моложе 18 лет, </w:t>
      </w:r>
      <w:r w:rsidR="00F07EFE" w:rsidRPr="001434EC">
        <w:rPr>
          <w:rFonts w:ascii="Tahoma" w:hAnsi="Tahoma" w:cs="Tahoma"/>
          <w:szCs w:val="24"/>
        </w:rPr>
        <w:t>прошедшие медицинский осмотр в соответствии с требованиями законодательства Российской Федерации</w:t>
      </w:r>
      <w:r w:rsidRPr="001434EC">
        <w:rPr>
          <w:rFonts w:ascii="Tahoma" w:hAnsi="Tahoma" w:cs="Tahoma"/>
          <w:szCs w:val="24"/>
        </w:rPr>
        <w:t>, прошедшие обучение приемам и методам проведения работ</w:t>
      </w:r>
      <w:r w:rsidR="00FE6498" w:rsidRPr="001434EC">
        <w:rPr>
          <w:rFonts w:ascii="Tahoma" w:hAnsi="Tahoma" w:cs="Tahoma"/>
          <w:szCs w:val="24"/>
        </w:rPr>
        <w:t xml:space="preserve">, </w:t>
      </w:r>
      <w:r w:rsidRPr="001434EC">
        <w:rPr>
          <w:rFonts w:ascii="Tahoma" w:hAnsi="Tahoma" w:cs="Tahoma"/>
          <w:szCs w:val="24"/>
        </w:rPr>
        <w:t>прошедшие подготовку и имеющие</w:t>
      </w:r>
      <w:r w:rsidR="00DC399C" w:rsidRPr="001434EC">
        <w:rPr>
          <w:rFonts w:ascii="Tahoma" w:hAnsi="Tahoma" w:cs="Tahoma"/>
          <w:szCs w:val="24"/>
        </w:rPr>
        <w:t xml:space="preserve"> </w:t>
      </w:r>
      <w:r w:rsidR="00DC399C" w:rsidRPr="001434EC">
        <w:rPr>
          <w:rFonts w:ascii="Tahoma" w:hAnsi="Tahoma" w:cs="Tahoma"/>
          <w:szCs w:val="24"/>
        </w:rPr>
        <w:lastRenderedPageBreak/>
        <w:t>квалификационное удостоверение</w:t>
      </w:r>
      <w:r w:rsidRPr="001434EC">
        <w:rPr>
          <w:rFonts w:ascii="Tahoma" w:hAnsi="Tahoma" w:cs="Tahoma"/>
          <w:szCs w:val="24"/>
        </w:rPr>
        <w:t>.</w:t>
      </w:r>
      <w:r w:rsidR="00DA61ED" w:rsidRPr="001434EC">
        <w:rPr>
          <w:rFonts w:ascii="Tahoma" w:hAnsi="Tahoma" w:cs="Tahoma"/>
          <w:szCs w:val="24"/>
        </w:rPr>
        <w:t xml:space="preserve"> </w:t>
      </w:r>
      <w:r w:rsidRPr="001434EC">
        <w:rPr>
          <w:rFonts w:ascii="Tahoma" w:hAnsi="Tahoma" w:cs="Tahoma"/>
          <w:szCs w:val="24"/>
        </w:rPr>
        <w:t>Огневые работы могут проводиться тольк</w:t>
      </w:r>
      <w:r w:rsidR="00C07427" w:rsidRPr="001434EC">
        <w:rPr>
          <w:rFonts w:ascii="Tahoma" w:hAnsi="Tahoma" w:cs="Tahoma"/>
          <w:szCs w:val="24"/>
        </w:rPr>
        <w:t>о при наличии наряда – допуска (</w:t>
      </w:r>
      <w:hyperlink w:anchor="_ПРИЛОЖЕНИЕ_2._ФОРМА" w:history="1">
        <w:r w:rsidR="00C07427" w:rsidRPr="001434EC">
          <w:rPr>
            <w:rStyle w:val="af2"/>
            <w:rFonts w:ascii="Tahoma" w:hAnsi="Tahoma" w:cs="Tahoma"/>
            <w:szCs w:val="24"/>
          </w:rPr>
          <w:t>Приложение 2</w:t>
        </w:r>
      </w:hyperlink>
      <w:r w:rsidR="00C07427" w:rsidRPr="001434EC">
        <w:rPr>
          <w:rFonts w:ascii="Tahoma" w:hAnsi="Tahoma" w:cs="Tahoma"/>
          <w:szCs w:val="24"/>
        </w:rPr>
        <w:t>)</w:t>
      </w:r>
      <w:r w:rsidRPr="001434EC">
        <w:rPr>
          <w:rFonts w:ascii="Tahoma" w:hAnsi="Tahoma" w:cs="Tahoma"/>
          <w:szCs w:val="24"/>
        </w:rPr>
        <w:t xml:space="preserve">, подписанного </w:t>
      </w:r>
      <w:r w:rsidR="00501D74" w:rsidRPr="001434EC">
        <w:rPr>
          <w:rFonts w:ascii="Tahoma" w:hAnsi="Tahoma" w:cs="Tahoma"/>
          <w:szCs w:val="24"/>
        </w:rPr>
        <w:t>руководителем структурного подразделения (лицом имеющим право выдачи наряда-допуска и допуска к работам)</w:t>
      </w:r>
      <w:r w:rsidRPr="001434EC">
        <w:rPr>
          <w:rFonts w:ascii="Tahoma" w:hAnsi="Tahoma" w:cs="Tahoma"/>
          <w:szCs w:val="24"/>
        </w:rPr>
        <w:t xml:space="preserve">, </w:t>
      </w:r>
      <w:r w:rsidR="007B3994" w:rsidRPr="001434EC">
        <w:rPr>
          <w:rFonts w:ascii="Tahoma" w:hAnsi="Tahoma" w:cs="Tahoma"/>
          <w:szCs w:val="24"/>
        </w:rPr>
        <w:t>на объекте которого будут проводиться огневые работы</w:t>
      </w:r>
      <w:r w:rsidR="0030267D" w:rsidRPr="001434EC">
        <w:rPr>
          <w:rFonts w:ascii="Tahoma" w:hAnsi="Tahoma" w:cs="Tahoma"/>
          <w:szCs w:val="24"/>
        </w:rPr>
        <w:t>,</w:t>
      </w:r>
      <w:r w:rsidRPr="001434EC">
        <w:rPr>
          <w:rFonts w:ascii="Tahoma" w:hAnsi="Tahoma" w:cs="Tahoma"/>
          <w:szCs w:val="24"/>
        </w:rPr>
        <w:t xml:space="preserve"> и утвержденного </w:t>
      </w:r>
      <w:r w:rsidR="002A1FAA" w:rsidRPr="001434EC">
        <w:rPr>
          <w:rFonts w:ascii="Tahoma" w:hAnsi="Tahoma" w:cs="Tahoma"/>
          <w:szCs w:val="24"/>
        </w:rPr>
        <w:t xml:space="preserve">ответственным </w:t>
      </w:r>
      <w:r w:rsidR="006318C1" w:rsidRPr="001434EC">
        <w:rPr>
          <w:rFonts w:ascii="Tahoma" w:hAnsi="Tahoma" w:cs="Tahoma"/>
          <w:szCs w:val="24"/>
        </w:rPr>
        <w:t xml:space="preserve">должностным лицом, </w:t>
      </w:r>
      <w:r w:rsidR="002A1FAA" w:rsidRPr="001434EC">
        <w:rPr>
          <w:rFonts w:ascii="Tahoma" w:hAnsi="Tahoma" w:cs="Tahoma"/>
          <w:szCs w:val="24"/>
        </w:rPr>
        <w:t xml:space="preserve">назначенным приказом </w:t>
      </w:r>
      <w:r w:rsidR="008C6A71" w:rsidRPr="001434EC">
        <w:rPr>
          <w:rFonts w:ascii="Tahoma" w:hAnsi="Tahoma" w:cs="Tahoma"/>
          <w:szCs w:val="24"/>
        </w:rPr>
        <w:t>з</w:t>
      </w:r>
      <w:r w:rsidR="00383109" w:rsidRPr="001434EC">
        <w:rPr>
          <w:rFonts w:ascii="Tahoma" w:hAnsi="Tahoma" w:cs="Tahoma"/>
          <w:szCs w:val="24"/>
        </w:rPr>
        <w:t>аместител</w:t>
      </w:r>
      <w:r w:rsidR="002A1FAA" w:rsidRPr="001434EC">
        <w:rPr>
          <w:rFonts w:ascii="Tahoma" w:hAnsi="Tahoma" w:cs="Tahoma"/>
          <w:szCs w:val="24"/>
        </w:rPr>
        <w:t>я</w:t>
      </w:r>
      <w:r w:rsidR="00383109" w:rsidRPr="001434EC">
        <w:rPr>
          <w:rFonts w:ascii="Tahoma" w:hAnsi="Tahoma" w:cs="Tahoma"/>
          <w:szCs w:val="24"/>
        </w:rPr>
        <w:t xml:space="preserve"> генерального директора </w:t>
      </w:r>
      <w:r w:rsidR="008C6A71" w:rsidRPr="001434EC">
        <w:rPr>
          <w:rFonts w:ascii="Tahoma" w:hAnsi="Tahoma" w:cs="Tahoma"/>
          <w:szCs w:val="24"/>
        </w:rPr>
        <w:t>по производству – и</w:t>
      </w:r>
      <w:r w:rsidR="00383109" w:rsidRPr="001434EC">
        <w:rPr>
          <w:rFonts w:ascii="Tahoma" w:hAnsi="Tahoma" w:cs="Tahoma"/>
          <w:szCs w:val="24"/>
        </w:rPr>
        <w:t>сполнительн</w:t>
      </w:r>
      <w:r w:rsidR="002A1FAA" w:rsidRPr="001434EC">
        <w:rPr>
          <w:rFonts w:ascii="Tahoma" w:hAnsi="Tahoma" w:cs="Tahoma"/>
          <w:szCs w:val="24"/>
        </w:rPr>
        <w:t>ого</w:t>
      </w:r>
      <w:r w:rsidR="00383109" w:rsidRPr="001434EC">
        <w:rPr>
          <w:rFonts w:ascii="Tahoma" w:hAnsi="Tahoma" w:cs="Tahoma"/>
          <w:szCs w:val="24"/>
        </w:rPr>
        <w:t xml:space="preserve"> директор</w:t>
      </w:r>
      <w:r w:rsidR="002A1FAA" w:rsidRPr="001434EC">
        <w:rPr>
          <w:rFonts w:ascii="Tahoma" w:hAnsi="Tahoma" w:cs="Tahoma"/>
          <w:szCs w:val="24"/>
        </w:rPr>
        <w:t>а</w:t>
      </w:r>
      <w:r w:rsidR="00383109" w:rsidRPr="001434EC">
        <w:rPr>
          <w:rFonts w:ascii="Tahoma" w:hAnsi="Tahoma" w:cs="Tahoma"/>
          <w:szCs w:val="24"/>
        </w:rPr>
        <w:t xml:space="preserve"> АО «ЕРП» ООО «Норникель – ЕРП», управляющей организации АО «ЕРП»</w:t>
      </w:r>
      <w:r w:rsidR="009C2807" w:rsidRPr="001434EC">
        <w:rPr>
          <w:rFonts w:ascii="Tahoma" w:hAnsi="Tahoma" w:cs="Tahoma"/>
          <w:szCs w:val="24"/>
        </w:rPr>
        <w:t>/директор</w:t>
      </w:r>
      <w:r w:rsidR="002A1FAA" w:rsidRPr="001434EC">
        <w:rPr>
          <w:rFonts w:ascii="Tahoma" w:hAnsi="Tahoma" w:cs="Tahoma"/>
          <w:szCs w:val="24"/>
        </w:rPr>
        <w:t>а</w:t>
      </w:r>
      <w:r w:rsidR="009C2807" w:rsidRPr="001434EC">
        <w:rPr>
          <w:rFonts w:ascii="Tahoma" w:hAnsi="Tahoma" w:cs="Tahoma"/>
          <w:szCs w:val="24"/>
        </w:rPr>
        <w:t xml:space="preserve"> Филиала</w:t>
      </w:r>
      <w:r w:rsidRPr="001434EC">
        <w:rPr>
          <w:rFonts w:ascii="Tahoma" w:hAnsi="Tahoma" w:cs="Tahoma"/>
          <w:szCs w:val="24"/>
        </w:rPr>
        <w:t>, в ведении которого находится объект</w:t>
      </w:r>
      <w:r w:rsidR="002A4396" w:rsidRPr="001434EC">
        <w:rPr>
          <w:rFonts w:ascii="Tahoma" w:hAnsi="Tahoma" w:cs="Tahoma"/>
          <w:szCs w:val="24"/>
        </w:rPr>
        <w:t>, за исключением огневых работ, указанных в п.</w:t>
      </w:r>
      <w:r w:rsidR="00F942D2" w:rsidRPr="001434EC">
        <w:rPr>
          <w:rFonts w:ascii="Tahoma" w:hAnsi="Tahoma" w:cs="Tahoma"/>
          <w:szCs w:val="24"/>
        </w:rPr>
        <w:t xml:space="preserve"> </w:t>
      </w:r>
      <w:r w:rsidR="002A4396" w:rsidRPr="001434EC">
        <w:rPr>
          <w:rFonts w:ascii="Tahoma" w:hAnsi="Tahoma" w:cs="Tahoma"/>
          <w:szCs w:val="24"/>
        </w:rPr>
        <w:t>3.</w:t>
      </w:r>
      <w:r w:rsidR="004B7EA5" w:rsidRPr="001434EC">
        <w:rPr>
          <w:rFonts w:ascii="Tahoma" w:hAnsi="Tahoma" w:cs="Tahoma"/>
          <w:szCs w:val="24"/>
        </w:rPr>
        <w:t>2</w:t>
      </w:r>
      <w:r w:rsidR="002921DF" w:rsidRPr="001434EC">
        <w:rPr>
          <w:rFonts w:ascii="Tahoma" w:hAnsi="Tahoma" w:cs="Tahoma"/>
          <w:szCs w:val="24"/>
        </w:rPr>
        <w:t>9</w:t>
      </w:r>
      <w:r w:rsidR="004B7EA5" w:rsidRPr="001434EC">
        <w:rPr>
          <w:rFonts w:ascii="Tahoma" w:hAnsi="Tahoma" w:cs="Tahoma"/>
          <w:szCs w:val="24"/>
        </w:rPr>
        <w:t xml:space="preserve"> </w:t>
      </w:r>
      <w:r w:rsidR="00FB03C6" w:rsidRPr="001434EC">
        <w:rPr>
          <w:rFonts w:ascii="Tahoma" w:hAnsi="Tahoma" w:cs="Tahoma"/>
          <w:szCs w:val="24"/>
        </w:rPr>
        <w:t>Инструкции</w:t>
      </w:r>
      <w:r w:rsidR="002A4396" w:rsidRPr="001434EC">
        <w:rPr>
          <w:rFonts w:ascii="Tahoma" w:hAnsi="Tahoma" w:cs="Tahoma"/>
          <w:szCs w:val="24"/>
        </w:rPr>
        <w:t>.</w:t>
      </w:r>
      <w:r w:rsidRPr="001434EC">
        <w:rPr>
          <w:rFonts w:ascii="Tahoma" w:hAnsi="Tahoma" w:cs="Tahoma"/>
          <w:szCs w:val="24"/>
        </w:rPr>
        <w:t xml:space="preserve"> </w:t>
      </w:r>
      <w:r w:rsidR="00DD6023" w:rsidRPr="001434EC">
        <w:rPr>
          <w:rFonts w:ascii="Tahoma" w:hAnsi="Tahoma" w:cs="Tahoma"/>
          <w:szCs w:val="24"/>
          <w:lang w:eastAsia="ru-RU"/>
        </w:rPr>
        <w:t xml:space="preserve">Допускается оформление и регистрация наряда-допуска на проведение огневых работ в электронном виде в соответствии с требованиями Федерального </w:t>
      </w:r>
      <w:hyperlink r:id="rId16" w:history="1">
        <w:r w:rsidR="00DD6023" w:rsidRPr="001434EC">
          <w:rPr>
            <w:rFonts w:ascii="Tahoma" w:hAnsi="Tahoma" w:cs="Tahoma"/>
            <w:szCs w:val="24"/>
            <w:lang w:eastAsia="ru-RU"/>
          </w:rPr>
          <w:t>закона</w:t>
        </w:r>
      </w:hyperlink>
      <w:r w:rsidR="00DD6023" w:rsidRPr="001434EC">
        <w:rPr>
          <w:rFonts w:ascii="Tahoma" w:hAnsi="Tahoma" w:cs="Tahoma"/>
          <w:szCs w:val="24"/>
          <w:lang w:eastAsia="ru-RU"/>
        </w:rPr>
        <w:t xml:space="preserve"> от 06.04.2011 № 63-ФЗ «Об электронной подписи».</w:t>
      </w:r>
    </w:p>
    <w:p w:rsidR="008843E1" w:rsidRPr="001434EC" w:rsidRDefault="008843E1" w:rsidP="00A36E17">
      <w:pPr>
        <w:widowControl w:val="0"/>
        <w:numPr>
          <w:ilvl w:val="0"/>
          <w:numId w:val="17"/>
        </w:numPr>
        <w:tabs>
          <w:tab w:val="left" w:pos="709"/>
        </w:tabs>
        <w:ind w:left="0" w:firstLine="709"/>
        <w:contextualSpacing/>
        <w:jc w:val="both"/>
        <w:rPr>
          <w:rFonts w:ascii="Tahoma" w:hAnsi="Tahoma" w:cs="Tahoma"/>
          <w:szCs w:val="24"/>
        </w:rPr>
      </w:pPr>
      <w:r w:rsidRPr="001434EC">
        <w:rPr>
          <w:rFonts w:ascii="Tahoma" w:hAnsi="Tahoma" w:cs="Tahoma"/>
          <w:szCs w:val="24"/>
        </w:rPr>
        <w:t>За ходом проведения ог</w:t>
      </w:r>
      <w:r w:rsidR="002F2D70" w:rsidRPr="001434EC">
        <w:rPr>
          <w:rFonts w:ascii="Tahoma" w:hAnsi="Tahoma" w:cs="Tahoma"/>
          <w:szCs w:val="24"/>
        </w:rPr>
        <w:t>невых работ на временных местах в период их проведения</w:t>
      </w:r>
      <w:r w:rsidRPr="001434EC">
        <w:rPr>
          <w:rFonts w:ascii="Tahoma" w:hAnsi="Tahoma" w:cs="Tahoma"/>
          <w:szCs w:val="24"/>
        </w:rPr>
        <w:t xml:space="preserve"> осуществляется контроль:</w:t>
      </w:r>
    </w:p>
    <w:p w:rsidR="008843E1" w:rsidRPr="0092349C" w:rsidRDefault="008843E1" w:rsidP="00A36E17">
      <w:pPr>
        <w:pStyle w:val="FR1"/>
        <w:numPr>
          <w:ilvl w:val="0"/>
          <w:numId w:val="214"/>
        </w:numPr>
        <w:spacing w:line="240" w:lineRule="auto"/>
        <w:ind w:left="284" w:hanging="284"/>
        <w:contextualSpacing/>
        <w:jc w:val="both"/>
        <w:rPr>
          <w:rFonts w:ascii="Tahoma" w:hAnsi="Tahoma" w:cs="Tahoma"/>
          <w:sz w:val="24"/>
          <w:szCs w:val="24"/>
        </w:rPr>
      </w:pPr>
      <w:r w:rsidRPr="0092349C">
        <w:rPr>
          <w:rFonts w:ascii="Tahoma" w:hAnsi="Tahoma" w:cs="Tahoma"/>
          <w:sz w:val="24"/>
          <w:szCs w:val="24"/>
        </w:rPr>
        <w:t xml:space="preserve">непрерывный — </w:t>
      </w:r>
      <w:r w:rsidR="001D384C" w:rsidRPr="0092349C">
        <w:rPr>
          <w:rFonts w:ascii="Tahoma" w:hAnsi="Tahoma" w:cs="Tahoma"/>
          <w:sz w:val="24"/>
          <w:szCs w:val="24"/>
        </w:rPr>
        <w:t>наблюдающим</w:t>
      </w:r>
      <w:r w:rsidR="00B71259" w:rsidRPr="0092349C">
        <w:rPr>
          <w:rFonts w:ascii="Tahoma" w:hAnsi="Tahoma" w:cs="Tahoma"/>
          <w:sz w:val="24"/>
          <w:szCs w:val="24"/>
        </w:rPr>
        <w:t xml:space="preserve"> (</w:t>
      </w:r>
      <w:r w:rsidR="003E035B" w:rsidRPr="0092349C">
        <w:rPr>
          <w:rFonts w:ascii="Tahoma" w:hAnsi="Tahoma" w:cs="Tahoma"/>
          <w:sz w:val="24"/>
          <w:szCs w:val="24"/>
        </w:rPr>
        <w:t>для требований, изложенных в</w:t>
      </w:r>
      <w:r w:rsidR="00B71259" w:rsidRPr="0092349C">
        <w:rPr>
          <w:rFonts w:ascii="Tahoma" w:hAnsi="Tahoma" w:cs="Tahoma"/>
          <w:sz w:val="24"/>
          <w:szCs w:val="24"/>
        </w:rPr>
        <w:t xml:space="preserve"> </w:t>
      </w:r>
      <w:r w:rsidR="00F25E4F" w:rsidRPr="0092349C">
        <w:rPr>
          <w:rFonts w:ascii="Tahoma" w:hAnsi="Tahoma" w:cs="Tahoma"/>
          <w:sz w:val="24"/>
          <w:szCs w:val="24"/>
        </w:rPr>
        <w:t>п. 4.4 Инструкции</w:t>
      </w:r>
      <w:r w:rsidR="00B71259" w:rsidRPr="0092349C">
        <w:rPr>
          <w:rFonts w:ascii="Tahoma" w:hAnsi="Tahoma" w:cs="Tahoma"/>
          <w:sz w:val="24"/>
          <w:szCs w:val="24"/>
        </w:rPr>
        <w:t>)</w:t>
      </w:r>
      <w:r w:rsidR="001D384C" w:rsidRPr="0092349C">
        <w:rPr>
          <w:rFonts w:ascii="Tahoma" w:hAnsi="Tahoma" w:cs="Tahoma"/>
          <w:sz w:val="24"/>
          <w:szCs w:val="24"/>
        </w:rPr>
        <w:t xml:space="preserve">, </w:t>
      </w:r>
      <w:r w:rsidR="0085178B" w:rsidRPr="0092349C">
        <w:rPr>
          <w:rFonts w:ascii="Tahoma" w:hAnsi="Tahoma" w:cs="Tahoma"/>
          <w:sz w:val="24"/>
          <w:szCs w:val="24"/>
        </w:rPr>
        <w:t>р</w:t>
      </w:r>
      <w:r w:rsidR="007735AD" w:rsidRPr="0092349C">
        <w:rPr>
          <w:rFonts w:ascii="Tahoma" w:hAnsi="Tahoma" w:cs="Tahoma"/>
          <w:sz w:val="24"/>
          <w:szCs w:val="24"/>
        </w:rPr>
        <w:t>уководителем</w:t>
      </w:r>
      <w:r w:rsidRPr="0092349C">
        <w:rPr>
          <w:rFonts w:ascii="Tahoma" w:hAnsi="Tahoma" w:cs="Tahoma"/>
          <w:sz w:val="24"/>
          <w:szCs w:val="24"/>
        </w:rPr>
        <w:t xml:space="preserve"> работ</w:t>
      </w:r>
      <w:r w:rsidR="001D384C" w:rsidRPr="0092349C">
        <w:rPr>
          <w:rFonts w:ascii="Tahoma" w:hAnsi="Tahoma" w:cs="Tahoma"/>
          <w:sz w:val="24"/>
          <w:szCs w:val="24"/>
        </w:rPr>
        <w:t xml:space="preserve"> (</w:t>
      </w:r>
      <w:r w:rsidR="00FA74D1" w:rsidRPr="0092349C">
        <w:rPr>
          <w:rFonts w:ascii="Tahoma" w:hAnsi="Tahoma" w:cs="Tahoma"/>
          <w:sz w:val="24"/>
          <w:szCs w:val="24"/>
        </w:rPr>
        <w:t>в случае проведения огневых работ на опасных производственных объектах и (или) в пределах границ взрывоопасных и взрывопожароопасных объектов (</w:t>
      </w:r>
      <w:hyperlink w:anchor="_ПРИЛОЖЕНИЕ_8._ГРАНИЦЫ" w:history="1">
        <w:r w:rsidR="00FA74D1" w:rsidRPr="0092349C">
          <w:rPr>
            <w:rStyle w:val="af2"/>
            <w:rFonts w:ascii="Tahoma" w:hAnsi="Tahoma" w:cs="Tahoma"/>
            <w:sz w:val="24"/>
            <w:szCs w:val="24"/>
          </w:rPr>
          <w:t>Приложении 8</w:t>
        </w:r>
      </w:hyperlink>
      <w:r w:rsidR="00FA74D1" w:rsidRPr="0092349C">
        <w:rPr>
          <w:rFonts w:ascii="Tahoma" w:hAnsi="Tahoma" w:cs="Tahoma"/>
          <w:sz w:val="24"/>
          <w:szCs w:val="24"/>
        </w:rPr>
        <w:t>)</w:t>
      </w:r>
      <w:r w:rsidR="001D384C" w:rsidRPr="0092349C">
        <w:rPr>
          <w:rFonts w:ascii="Tahoma" w:hAnsi="Tahoma" w:cs="Tahoma"/>
          <w:sz w:val="24"/>
          <w:szCs w:val="24"/>
        </w:rPr>
        <w:t>)</w:t>
      </w:r>
      <w:r w:rsidRPr="0092349C">
        <w:rPr>
          <w:rFonts w:ascii="Tahoma" w:hAnsi="Tahoma" w:cs="Tahoma"/>
          <w:sz w:val="24"/>
          <w:szCs w:val="24"/>
        </w:rPr>
        <w:t>;</w:t>
      </w:r>
    </w:p>
    <w:p w:rsidR="0092349C" w:rsidRPr="00B9734E" w:rsidRDefault="0092349C" w:rsidP="0092349C">
      <w:pPr>
        <w:pStyle w:val="FR1"/>
        <w:numPr>
          <w:ilvl w:val="0"/>
          <w:numId w:val="214"/>
        </w:numPr>
        <w:spacing w:afterLines="120" w:after="288" w:line="240" w:lineRule="auto"/>
        <w:ind w:left="284" w:hanging="284"/>
        <w:contextualSpacing/>
        <w:jc w:val="both"/>
        <w:rPr>
          <w:rFonts w:ascii="Tahoma" w:hAnsi="Tahoma" w:cs="Tahoma"/>
          <w:sz w:val="24"/>
          <w:szCs w:val="24"/>
        </w:rPr>
      </w:pPr>
      <w:r w:rsidRPr="00B9734E">
        <w:rPr>
          <w:rFonts w:ascii="Tahoma" w:hAnsi="Tahoma" w:cs="Tahoma"/>
          <w:sz w:val="24"/>
          <w:szCs w:val="24"/>
        </w:rPr>
        <w:t xml:space="preserve">периодический — руководителем работ (в случае проведения работ </w:t>
      </w:r>
      <w:r>
        <w:rPr>
          <w:rFonts w:ascii="Tahoma" w:hAnsi="Tahoma" w:cs="Tahoma"/>
          <w:sz w:val="24"/>
          <w:szCs w:val="24"/>
        </w:rPr>
        <w:t xml:space="preserve">за пределами </w:t>
      </w:r>
      <w:r w:rsidRPr="00B9734E">
        <w:rPr>
          <w:rFonts w:ascii="Tahoma" w:hAnsi="Tahoma" w:cs="Tahoma"/>
          <w:sz w:val="24"/>
          <w:szCs w:val="24"/>
        </w:rPr>
        <w:t>границ взрывоопасных и взрывопожароопасных объектов (</w:t>
      </w:r>
      <w:hyperlink w:anchor="_ПРИЛОЖЕНИЕ_8._ГРАНИЦЫ" w:history="1">
        <w:r w:rsidRPr="00B9734E">
          <w:rPr>
            <w:rStyle w:val="af2"/>
            <w:rFonts w:ascii="Tahoma" w:hAnsi="Tahoma" w:cs="Tahoma"/>
            <w:sz w:val="24"/>
            <w:szCs w:val="24"/>
          </w:rPr>
          <w:t>Приложении 8</w:t>
        </w:r>
      </w:hyperlink>
      <w:r w:rsidRPr="00B9734E">
        <w:rPr>
          <w:rFonts w:ascii="Tahoma" w:hAnsi="Tahoma" w:cs="Tahoma"/>
          <w:sz w:val="24"/>
          <w:szCs w:val="24"/>
        </w:rPr>
        <w:t>)</w:t>
      </w:r>
      <w:r>
        <w:rPr>
          <w:rFonts w:ascii="Tahoma" w:hAnsi="Tahoma" w:cs="Tahoma"/>
          <w:sz w:val="24"/>
          <w:szCs w:val="24"/>
        </w:rPr>
        <w:t xml:space="preserve"> и опасных производственных объектов</w:t>
      </w:r>
      <w:r w:rsidRPr="00B9734E">
        <w:rPr>
          <w:rFonts w:ascii="Tahoma" w:hAnsi="Tahoma" w:cs="Tahoma"/>
          <w:sz w:val="24"/>
          <w:szCs w:val="24"/>
        </w:rPr>
        <w:t>), лицом, имеющим право выдачи наряда-допуска и допуска к работам в отношении объекта, на котором будут проводиться огневые работы, лицом, ответственным за подготовку места проведения огневых работ (в случае проведения работ на судах);</w:t>
      </w:r>
    </w:p>
    <w:p w:rsidR="008843E1" w:rsidRPr="001434EC" w:rsidRDefault="008843E1" w:rsidP="00560398">
      <w:pPr>
        <w:pStyle w:val="FR1"/>
        <w:numPr>
          <w:ilvl w:val="0"/>
          <w:numId w:val="214"/>
        </w:numPr>
        <w:spacing w:line="240" w:lineRule="auto"/>
        <w:ind w:left="284" w:hanging="284"/>
        <w:contextualSpacing/>
        <w:jc w:val="both"/>
        <w:rPr>
          <w:rFonts w:ascii="Tahoma" w:hAnsi="Tahoma" w:cs="Tahoma"/>
          <w:sz w:val="24"/>
          <w:szCs w:val="24"/>
        </w:rPr>
      </w:pPr>
      <w:r w:rsidRPr="001434EC">
        <w:rPr>
          <w:rFonts w:ascii="Tahoma" w:hAnsi="Tahoma" w:cs="Tahoma"/>
          <w:sz w:val="24"/>
          <w:szCs w:val="24"/>
        </w:rPr>
        <w:t>выборочный контроль —</w:t>
      </w:r>
      <w:r w:rsidR="00324F4A" w:rsidRPr="001434EC">
        <w:rPr>
          <w:rFonts w:ascii="Tahoma" w:hAnsi="Tahoma" w:cs="Tahoma"/>
          <w:sz w:val="24"/>
          <w:szCs w:val="24"/>
        </w:rPr>
        <w:t xml:space="preserve"> </w:t>
      </w:r>
      <w:r w:rsidR="00930F8B" w:rsidRPr="001434EC">
        <w:rPr>
          <w:rFonts w:ascii="Tahoma" w:hAnsi="Tahoma" w:cs="Tahoma"/>
          <w:sz w:val="24"/>
          <w:szCs w:val="24"/>
        </w:rPr>
        <w:t>должностными лицами</w:t>
      </w:r>
      <w:r w:rsidR="00324F4A" w:rsidRPr="001434EC">
        <w:rPr>
          <w:rFonts w:ascii="Tahoma" w:hAnsi="Tahoma" w:cs="Tahoma"/>
          <w:sz w:val="24"/>
          <w:szCs w:val="24"/>
        </w:rPr>
        <w:t xml:space="preserve"> </w:t>
      </w:r>
      <w:r w:rsidR="00D903DB" w:rsidRPr="001434EC">
        <w:rPr>
          <w:rFonts w:ascii="Tahoma" w:hAnsi="Tahoma" w:cs="Tahoma"/>
          <w:sz w:val="24"/>
          <w:szCs w:val="24"/>
        </w:rPr>
        <w:t>по направлению</w:t>
      </w:r>
      <w:r w:rsidR="00324F4A" w:rsidRPr="001434EC">
        <w:rPr>
          <w:rFonts w:ascii="Tahoma" w:hAnsi="Tahoma" w:cs="Tahoma"/>
          <w:sz w:val="24"/>
          <w:szCs w:val="24"/>
        </w:rPr>
        <w:t xml:space="preserve"> промышленной безопасности, охраны т</w:t>
      </w:r>
      <w:r w:rsidR="00DA59CF" w:rsidRPr="001434EC">
        <w:rPr>
          <w:rFonts w:ascii="Tahoma" w:hAnsi="Tahoma" w:cs="Tahoma"/>
          <w:sz w:val="24"/>
          <w:szCs w:val="24"/>
        </w:rPr>
        <w:t xml:space="preserve">руда и </w:t>
      </w:r>
      <w:r w:rsidRPr="001434EC">
        <w:rPr>
          <w:rFonts w:ascii="Tahoma" w:hAnsi="Tahoma" w:cs="Tahoma"/>
          <w:sz w:val="24"/>
          <w:szCs w:val="24"/>
        </w:rPr>
        <w:t xml:space="preserve">пожарной </w:t>
      </w:r>
      <w:r w:rsidR="00DA59CF" w:rsidRPr="001434EC">
        <w:rPr>
          <w:rFonts w:ascii="Tahoma" w:hAnsi="Tahoma" w:cs="Tahoma"/>
          <w:sz w:val="24"/>
          <w:szCs w:val="24"/>
        </w:rPr>
        <w:t>безопасности</w:t>
      </w:r>
      <w:r w:rsidRPr="001434EC">
        <w:rPr>
          <w:rFonts w:ascii="Tahoma" w:hAnsi="Tahoma" w:cs="Tahoma"/>
          <w:sz w:val="24"/>
          <w:szCs w:val="24"/>
        </w:rPr>
        <w:t xml:space="preserve"> </w:t>
      </w:r>
      <w:r w:rsidR="00094743" w:rsidRPr="001434EC">
        <w:rPr>
          <w:rFonts w:ascii="Tahoma" w:hAnsi="Tahoma" w:cs="Tahoma"/>
          <w:sz w:val="24"/>
          <w:szCs w:val="24"/>
        </w:rPr>
        <w:t>Общества/Филиала</w:t>
      </w:r>
      <w:r w:rsidR="007C53E7" w:rsidRPr="001434EC">
        <w:rPr>
          <w:rFonts w:ascii="Tahoma" w:hAnsi="Tahoma" w:cs="Tahoma"/>
          <w:sz w:val="24"/>
          <w:szCs w:val="24"/>
        </w:rPr>
        <w:t xml:space="preserve">, </w:t>
      </w:r>
      <w:r w:rsidRPr="001434EC">
        <w:rPr>
          <w:rFonts w:ascii="Tahoma" w:hAnsi="Tahoma" w:cs="Tahoma"/>
          <w:sz w:val="24"/>
          <w:szCs w:val="24"/>
        </w:rPr>
        <w:t>уполномоченными лицами государственных и ведомственных надзорных органов при осуществлении проверок объектов Общества в установленном законодательством порядке</w:t>
      </w:r>
      <w:r w:rsidR="00094743" w:rsidRPr="001434EC">
        <w:rPr>
          <w:rFonts w:ascii="Tahoma" w:hAnsi="Tahoma" w:cs="Tahoma"/>
          <w:sz w:val="24"/>
          <w:szCs w:val="24"/>
        </w:rPr>
        <w:t>.</w:t>
      </w:r>
    </w:p>
    <w:p w:rsidR="008843E1" w:rsidRPr="001434EC" w:rsidRDefault="008843E1" w:rsidP="00094743">
      <w:pPr>
        <w:widowControl w:val="0"/>
        <w:numPr>
          <w:ilvl w:val="0"/>
          <w:numId w:val="17"/>
        </w:numPr>
        <w:tabs>
          <w:tab w:val="left" w:pos="709"/>
        </w:tabs>
        <w:ind w:left="0" w:firstLine="709"/>
        <w:contextualSpacing/>
        <w:jc w:val="both"/>
        <w:rPr>
          <w:rFonts w:ascii="Tahoma" w:hAnsi="Tahoma" w:cs="Tahoma"/>
          <w:szCs w:val="24"/>
        </w:rPr>
      </w:pPr>
      <w:r w:rsidRPr="001434EC">
        <w:rPr>
          <w:rFonts w:ascii="Tahoma" w:hAnsi="Tahoma" w:cs="Tahoma"/>
          <w:szCs w:val="24"/>
        </w:rPr>
        <w:t>Проведение огневых работ на постоянных и временных местах без принятия мер, исключающих возможность возникновения пожара, категорически запрещается.</w:t>
      </w:r>
    </w:p>
    <w:p w:rsidR="007C53E7" w:rsidRPr="001434EC" w:rsidRDefault="007C53E7" w:rsidP="007C53E7">
      <w:pPr>
        <w:widowControl w:val="0"/>
        <w:tabs>
          <w:tab w:val="left" w:pos="709"/>
        </w:tabs>
        <w:ind w:left="709"/>
        <w:contextualSpacing/>
        <w:jc w:val="both"/>
        <w:rPr>
          <w:rFonts w:ascii="Tahoma" w:hAnsi="Tahoma" w:cs="Tahoma"/>
          <w:szCs w:val="24"/>
        </w:rPr>
      </w:pPr>
    </w:p>
    <w:p w:rsidR="0049007E" w:rsidRPr="001434EC" w:rsidRDefault="006442C0" w:rsidP="000C1015">
      <w:pPr>
        <w:pStyle w:val="111"/>
        <w:shd w:val="clear" w:color="auto" w:fill="FFFFFF"/>
        <w:spacing w:afterLines="120" w:after="288"/>
        <w:ind w:left="0" w:hanging="11"/>
        <w:contextualSpacing/>
        <w:rPr>
          <w:rFonts w:ascii="Tahoma" w:hAnsi="Tahoma" w:cs="Tahoma"/>
          <w:sz w:val="24"/>
          <w:szCs w:val="24"/>
          <w:lang w:val="x-none"/>
        </w:rPr>
      </w:pPr>
      <w:bookmarkStart w:id="43" w:name="_Toc527116794"/>
      <w:bookmarkStart w:id="44" w:name="_Toc111037100"/>
      <w:r w:rsidRPr="001434EC">
        <w:rPr>
          <w:rFonts w:ascii="Tahoma" w:hAnsi="Tahoma" w:cs="Tahoma"/>
          <w:caps w:val="0"/>
          <w:sz w:val="24"/>
          <w:szCs w:val="24"/>
          <w:lang w:val="x-none"/>
        </w:rPr>
        <w:t>РАЗРЕШЕНИЕ НА ПРОВЕДЕНИЕ ОГНЕВЫХ РАБОТ</w:t>
      </w:r>
      <w:bookmarkEnd w:id="43"/>
      <w:bookmarkEnd w:id="44"/>
      <w:r w:rsidRPr="001434EC">
        <w:rPr>
          <w:rFonts w:ascii="Tahoma" w:hAnsi="Tahoma" w:cs="Tahoma"/>
          <w:caps w:val="0"/>
          <w:sz w:val="24"/>
          <w:szCs w:val="24"/>
        </w:rPr>
        <w:t xml:space="preserve"> </w:t>
      </w:r>
    </w:p>
    <w:p w:rsidR="009A1A36" w:rsidRPr="001434EC" w:rsidRDefault="009A1A36" w:rsidP="002A1FAA">
      <w:pPr>
        <w:widowControl w:val="0"/>
        <w:numPr>
          <w:ilvl w:val="1"/>
          <w:numId w:val="18"/>
        </w:numPr>
        <w:tabs>
          <w:tab w:val="left" w:pos="709"/>
        </w:tabs>
        <w:spacing w:afterLines="120" w:after="288"/>
        <w:ind w:left="0" w:firstLine="709"/>
        <w:contextualSpacing/>
        <w:jc w:val="both"/>
        <w:rPr>
          <w:rFonts w:ascii="Tahoma" w:hAnsi="Tahoma" w:cs="Tahoma"/>
          <w:szCs w:val="24"/>
        </w:rPr>
      </w:pPr>
      <w:r w:rsidRPr="001434EC">
        <w:rPr>
          <w:rFonts w:ascii="Tahoma" w:hAnsi="Tahoma" w:cs="Tahoma"/>
          <w:szCs w:val="24"/>
        </w:rPr>
        <w:t>На проведение огневых работ</w:t>
      </w:r>
      <w:r w:rsidR="00CA41D3" w:rsidRPr="001434EC">
        <w:rPr>
          <w:rFonts w:ascii="Tahoma" w:hAnsi="Tahoma" w:cs="Tahoma"/>
          <w:szCs w:val="24"/>
        </w:rPr>
        <w:t xml:space="preserve"> на временных местах, в том числе</w:t>
      </w:r>
      <w:r w:rsidRPr="001434EC">
        <w:rPr>
          <w:rFonts w:ascii="Tahoma" w:eastAsia="MS Mincho" w:hAnsi="Tahoma" w:cs="Tahoma"/>
        </w:rPr>
        <w:t xml:space="preserve"> в </w:t>
      </w:r>
      <w:r w:rsidRPr="001434EC">
        <w:rPr>
          <w:rFonts w:ascii="Tahoma" w:hAnsi="Tahoma" w:cs="Tahoma"/>
          <w:szCs w:val="24"/>
        </w:rPr>
        <w:t>случаях ликвидации последствий аварий (инцидентов),</w:t>
      </w:r>
      <w:r w:rsidR="0039644D" w:rsidRPr="001434EC">
        <w:rPr>
          <w:rFonts w:ascii="Tahoma" w:hAnsi="Tahoma" w:cs="Tahoma"/>
          <w:szCs w:val="24"/>
        </w:rPr>
        <w:t xml:space="preserve"> </w:t>
      </w:r>
      <w:r w:rsidR="0039644D" w:rsidRPr="001434EC">
        <w:rPr>
          <w:rFonts w:ascii="Tahoma" w:hAnsi="Tahoma" w:cs="Tahoma"/>
        </w:rPr>
        <w:t xml:space="preserve">после устранения прямой угрозы причинения вреда жизни, здоровью или имуществу других лиц и окружающей среде, </w:t>
      </w:r>
      <w:r w:rsidRPr="001434EC">
        <w:rPr>
          <w:rFonts w:ascii="Tahoma" w:hAnsi="Tahoma" w:cs="Tahoma"/>
          <w:szCs w:val="24"/>
        </w:rPr>
        <w:t xml:space="preserve"> должен быть письменно оформлен наряд-допуск по прилагаемой форме</w:t>
      </w:r>
      <w:r w:rsidR="0032611A" w:rsidRPr="001434EC">
        <w:rPr>
          <w:rFonts w:ascii="Tahoma" w:hAnsi="Tahoma" w:cs="Tahoma"/>
          <w:szCs w:val="24"/>
        </w:rPr>
        <w:t xml:space="preserve"> (</w:t>
      </w:r>
      <w:hyperlink w:anchor="_ПРИЛОЖЕНИЕ_2._ФОРМА" w:history="1">
        <w:r w:rsidR="0032611A" w:rsidRPr="001434EC">
          <w:rPr>
            <w:rStyle w:val="af2"/>
            <w:rFonts w:ascii="Tahoma" w:hAnsi="Tahoma" w:cs="Tahoma"/>
            <w:szCs w:val="24"/>
          </w:rPr>
          <w:t>Приложение 2</w:t>
        </w:r>
      </w:hyperlink>
      <w:r w:rsidR="0032611A" w:rsidRPr="001434EC">
        <w:rPr>
          <w:rFonts w:ascii="Tahoma" w:hAnsi="Tahoma" w:cs="Tahoma"/>
          <w:szCs w:val="24"/>
        </w:rPr>
        <w:t>)</w:t>
      </w:r>
      <w:r w:rsidRPr="001434EC">
        <w:rPr>
          <w:rFonts w:ascii="Tahoma" w:hAnsi="Tahoma" w:cs="Tahoma"/>
          <w:szCs w:val="24"/>
        </w:rPr>
        <w:t>.</w:t>
      </w:r>
      <w:r w:rsidR="006867B0" w:rsidRPr="001434EC">
        <w:rPr>
          <w:rFonts w:ascii="Tahoma" w:hAnsi="Tahoma" w:cs="Tahoma"/>
          <w:szCs w:val="24"/>
        </w:rPr>
        <w:t xml:space="preserve"> Наряд-допуск оформляется лицом, имеющим право выдавать наряд-допуск на выполнение огневых работ и допускать к проведению огневых работ или лицом, ответственным за пожарную безопасность на объекте проведения работ</w:t>
      </w:r>
      <w:r w:rsidR="006867B0" w:rsidRPr="001434EC">
        <w:rPr>
          <w:rFonts w:ascii="Tahoma" w:hAnsi="Tahoma" w:cs="Tahoma"/>
          <w:bCs/>
          <w:szCs w:val="24"/>
        </w:rPr>
        <w:t xml:space="preserve">. </w:t>
      </w:r>
      <w:r w:rsidR="006867B0" w:rsidRPr="001434EC">
        <w:rPr>
          <w:rFonts w:ascii="Tahoma" w:hAnsi="Tahoma" w:cs="Tahoma"/>
          <w:szCs w:val="24"/>
        </w:rPr>
        <w:t>Наряд-допуск оформляется не менее чем в двух экземпля</w:t>
      </w:r>
      <w:r w:rsidR="00BA1786" w:rsidRPr="001434EC">
        <w:rPr>
          <w:rFonts w:ascii="Tahoma" w:hAnsi="Tahoma" w:cs="Tahoma"/>
          <w:szCs w:val="24"/>
        </w:rPr>
        <w:t>рах</w:t>
      </w:r>
      <w:r w:rsidR="002F0B69" w:rsidRPr="001434EC">
        <w:rPr>
          <w:rFonts w:ascii="Tahoma" w:hAnsi="Tahoma" w:cs="Tahoma"/>
          <w:szCs w:val="24"/>
        </w:rPr>
        <w:t>,</w:t>
      </w:r>
      <w:r w:rsidR="00BA1786" w:rsidRPr="001434EC">
        <w:rPr>
          <w:color w:val="000000"/>
          <w:szCs w:val="24"/>
        </w:rPr>
        <w:t xml:space="preserve"> </w:t>
      </w:r>
      <w:r w:rsidR="002F0B69" w:rsidRPr="001434EC">
        <w:rPr>
          <w:rFonts w:ascii="Tahoma" w:hAnsi="Tahoma" w:cs="Tahoma"/>
          <w:szCs w:val="24"/>
        </w:rPr>
        <w:t>в котором предусматривается разработка и последующая реализация комплекса мероприятий по подготовке и безопасному проведению работ, и передается лицу, ответственному за подготовку огневых работ, и руководителю работ</w:t>
      </w:r>
      <w:r w:rsidR="00BA1786" w:rsidRPr="001434EC">
        <w:rPr>
          <w:rFonts w:ascii="Tahoma" w:hAnsi="Tahoma" w:cs="Tahoma"/>
          <w:szCs w:val="24"/>
        </w:rPr>
        <w:t>.</w:t>
      </w:r>
    </w:p>
    <w:p w:rsidR="009A1A36" w:rsidRPr="001434EC" w:rsidRDefault="009A1A36" w:rsidP="001B205B">
      <w:pPr>
        <w:widowControl w:val="0"/>
        <w:numPr>
          <w:ilvl w:val="1"/>
          <w:numId w:val="18"/>
        </w:numPr>
        <w:tabs>
          <w:tab w:val="left" w:pos="709"/>
        </w:tabs>
        <w:spacing w:afterLines="120" w:after="288"/>
        <w:ind w:left="0" w:firstLine="709"/>
        <w:contextualSpacing/>
        <w:jc w:val="both"/>
        <w:rPr>
          <w:rFonts w:ascii="Tahoma" w:hAnsi="Tahoma" w:cs="Tahoma"/>
          <w:szCs w:val="24"/>
        </w:rPr>
      </w:pPr>
      <w:r w:rsidRPr="001434EC">
        <w:rPr>
          <w:rFonts w:ascii="Tahoma" w:hAnsi="Tahoma" w:cs="Tahoma"/>
          <w:szCs w:val="24"/>
        </w:rPr>
        <w:lastRenderedPageBreak/>
        <w:t xml:space="preserve">Огневые работы подразделяются на два этапа: </w:t>
      </w:r>
    </w:p>
    <w:p w:rsidR="009A1A36" w:rsidRPr="001434EC" w:rsidRDefault="009A1A36" w:rsidP="00560398">
      <w:pPr>
        <w:widowControl w:val="0"/>
        <w:numPr>
          <w:ilvl w:val="0"/>
          <w:numId w:val="215"/>
        </w:numPr>
        <w:spacing w:afterLines="120" w:after="288"/>
        <w:ind w:left="284" w:hanging="284"/>
        <w:contextualSpacing/>
        <w:jc w:val="both"/>
        <w:rPr>
          <w:rFonts w:ascii="Tahoma" w:eastAsia="Times New Roman" w:hAnsi="Tahoma" w:cs="Tahoma"/>
          <w:snapToGrid w:val="0"/>
          <w:szCs w:val="24"/>
          <w:lang w:eastAsia="ru-RU"/>
        </w:rPr>
      </w:pPr>
      <w:r w:rsidRPr="001434EC">
        <w:rPr>
          <w:rFonts w:ascii="Tahoma" w:eastAsia="Times New Roman" w:hAnsi="Tahoma" w:cs="Tahoma"/>
          <w:snapToGrid w:val="0"/>
          <w:szCs w:val="24"/>
          <w:lang w:eastAsia="ru-RU"/>
        </w:rPr>
        <w:t xml:space="preserve">подготовительный; </w:t>
      </w:r>
    </w:p>
    <w:p w:rsidR="009A1A36" w:rsidRPr="001434EC" w:rsidRDefault="009A1A36" w:rsidP="00560398">
      <w:pPr>
        <w:widowControl w:val="0"/>
        <w:numPr>
          <w:ilvl w:val="0"/>
          <w:numId w:val="215"/>
        </w:numPr>
        <w:spacing w:afterLines="120" w:after="288"/>
        <w:ind w:left="284" w:hanging="284"/>
        <w:contextualSpacing/>
        <w:jc w:val="both"/>
        <w:rPr>
          <w:rFonts w:ascii="Tahoma" w:eastAsia="Times New Roman" w:hAnsi="Tahoma" w:cs="Tahoma"/>
          <w:snapToGrid w:val="0"/>
          <w:szCs w:val="24"/>
          <w:lang w:eastAsia="ru-RU"/>
        </w:rPr>
      </w:pPr>
      <w:r w:rsidRPr="001434EC">
        <w:rPr>
          <w:rFonts w:ascii="Tahoma" w:eastAsia="Times New Roman" w:hAnsi="Tahoma" w:cs="Tahoma"/>
          <w:snapToGrid w:val="0"/>
          <w:szCs w:val="24"/>
          <w:lang w:eastAsia="ru-RU"/>
        </w:rPr>
        <w:t>основной, т.е. непосредственного проведения огневых работ.</w:t>
      </w:r>
    </w:p>
    <w:p w:rsidR="009A1A36" w:rsidRPr="001434EC" w:rsidRDefault="00DB701A" w:rsidP="001B205B">
      <w:pPr>
        <w:widowControl w:val="0"/>
        <w:numPr>
          <w:ilvl w:val="1"/>
          <w:numId w:val="18"/>
        </w:numPr>
        <w:tabs>
          <w:tab w:val="left" w:pos="709"/>
        </w:tabs>
        <w:spacing w:afterLines="120" w:after="288"/>
        <w:ind w:left="0" w:firstLine="709"/>
        <w:contextualSpacing/>
        <w:jc w:val="both"/>
        <w:rPr>
          <w:rFonts w:ascii="Tahoma" w:hAnsi="Tahoma" w:cs="Tahoma"/>
          <w:color w:val="000000"/>
          <w:szCs w:val="24"/>
        </w:rPr>
      </w:pPr>
      <w:r w:rsidRPr="001434EC">
        <w:rPr>
          <w:rFonts w:ascii="Tahoma" w:hAnsi="Tahoma" w:cs="Tahoma"/>
          <w:color w:val="000000"/>
          <w:szCs w:val="24"/>
        </w:rPr>
        <w:t>Руководитель структурного подразделения</w:t>
      </w:r>
      <w:r w:rsidR="009A1A36" w:rsidRPr="001434EC">
        <w:rPr>
          <w:rFonts w:ascii="Tahoma" w:hAnsi="Tahoma" w:cs="Tahoma"/>
          <w:color w:val="000000"/>
          <w:szCs w:val="24"/>
        </w:rPr>
        <w:t>, на объекте которого бу</w:t>
      </w:r>
      <w:r w:rsidR="008521BB" w:rsidRPr="001434EC">
        <w:rPr>
          <w:rFonts w:ascii="Tahoma" w:hAnsi="Tahoma" w:cs="Tahoma"/>
          <w:color w:val="000000"/>
          <w:szCs w:val="24"/>
        </w:rPr>
        <w:t>дут проводиться огневые работы</w:t>
      </w:r>
      <w:r w:rsidR="009A1A36" w:rsidRPr="001434EC">
        <w:rPr>
          <w:rFonts w:ascii="Tahoma" w:hAnsi="Tahoma" w:cs="Tahoma"/>
          <w:color w:val="000000"/>
          <w:szCs w:val="24"/>
        </w:rPr>
        <w:t xml:space="preserve">, </w:t>
      </w:r>
      <w:r w:rsidR="002A1FAA" w:rsidRPr="001434EC">
        <w:rPr>
          <w:rFonts w:ascii="Tahoma" w:hAnsi="Tahoma" w:cs="Tahoma"/>
          <w:color w:val="000000"/>
          <w:szCs w:val="24"/>
        </w:rPr>
        <w:t xml:space="preserve">определяет </w:t>
      </w:r>
      <w:r w:rsidR="00187940" w:rsidRPr="001434EC">
        <w:rPr>
          <w:rFonts w:ascii="Tahoma" w:hAnsi="Tahoma" w:cs="Tahoma"/>
          <w:color w:val="000000"/>
          <w:szCs w:val="24"/>
        </w:rPr>
        <w:t>лиц</w:t>
      </w:r>
      <w:r w:rsidR="002A1FAA" w:rsidRPr="001434EC">
        <w:rPr>
          <w:rFonts w:ascii="Tahoma" w:hAnsi="Tahoma" w:cs="Tahoma"/>
          <w:color w:val="000000"/>
          <w:szCs w:val="24"/>
        </w:rPr>
        <w:t>,</w:t>
      </w:r>
      <w:r w:rsidR="00187940" w:rsidRPr="001434EC">
        <w:rPr>
          <w:rFonts w:ascii="Tahoma" w:hAnsi="Tahoma" w:cs="Tahoma"/>
          <w:color w:val="000000"/>
          <w:szCs w:val="24"/>
        </w:rPr>
        <w:t xml:space="preserve"> </w:t>
      </w:r>
      <w:r w:rsidR="009A1A36" w:rsidRPr="001434EC">
        <w:rPr>
          <w:rFonts w:ascii="Tahoma" w:hAnsi="Tahoma" w:cs="Tahoma"/>
          <w:color w:val="000000"/>
          <w:szCs w:val="24"/>
        </w:rPr>
        <w:t>ответственных за подготовку и выполнение огневых работ, объем и содержание подготовительных работ и последовательность их выполнения, характер и содержание огневых работ, порядок контроля воздушной среды и средства индивидуальной защиты, меры по обеспечению пожарной безопасности мест проведения работ (организационные и технические меры пожарной безопасности), что подтверждается его</w:t>
      </w:r>
      <w:r w:rsidR="00064EA6" w:rsidRPr="001434EC">
        <w:rPr>
          <w:rFonts w:ascii="Tahoma" w:hAnsi="Tahoma" w:cs="Tahoma"/>
          <w:color w:val="000000"/>
          <w:szCs w:val="24"/>
        </w:rPr>
        <w:t xml:space="preserve"> подписью в п. 7 наряда-допуска</w:t>
      </w:r>
    </w:p>
    <w:p w:rsidR="007551D0" w:rsidRPr="0040720F" w:rsidRDefault="007551D0" w:rsidP="007551D0">
      <w:pPr>
        <w:widowControl w:val="0"/>
        <w:numPr>
          <w:ilvl w:val="1"/>
          <w:numId w:val="18"/>
        </w:numPr>
        <w:tabs>
          <w:tab w:val="left" w:pos="709"/>
        </w:tabs>
        <w:spacing w:afterLines="120" w:after="288"/>
        <w:ind w:left="0" w:firstLine="709"/>
        <w:contextualSpacing/>
        <w:jc w:val="both"/>
        <w:rPr>
          <w:rFonts w:ascii="Tahoma" w:hAnsi="Tahoma" w:cs="Tahoma"/>
          <w:color w:val="000000"/>
          <w:szCs w:val="24"/>
        </w:rPr>
      </w:pPr>
      <w:r w:rsidRPr="0040720F">
        <w:rPr>
          <w:rFonts w:ascii="Tahoma" w:hAnsi="Tahoma" w:cs="Tahoma"/>
          <w:color w:val="000000"/>
          <w:szCs w:val="24"/>
        </w:rPr>
        <w:t xml:space="preserve">Производство огневых работ в замкнутых и труднодоступных местах допускается при выполнении требований к воздушной среде рабочей зоны, обеспечиваемой непрерывной вентиляцией при открытых крышках, горловинах и т.п., и соблюдении установленных санитарных норм, а при дуговой сварке с обязательным использованием средств диэлектрической защиты. </w:t>
      </w:r>
    </w:p>
    <w:p w:rsidR="008521BB" w:rsidRPr="0040720F" w:rsidRDefault="007551D0" w:rsidP="00CC330C">
      <w:pPr>
        <w:widowControl w:val="0"/>
        <w:tabs>
          <w:tab w:val="left" w:pos="709"/>
        </w:tabs>
        <w:spacing w:afterLines="120" w:after="288"/>
        <w:contextualSpacing/>
        <w:jc w:val="both"/>
        <w:rPr>
          <w:rFonts w:ascii="Tahoma" w:hAnsi="Tahoma" w:cs="Tahoma"/>
          <w:color w:val="000000"/>
          <w:szCs w:val="24"/>
        </w:rPr>
      </w:pPr>
      <w:r w:rsidRPr="0040720F">
        <w:rPr>
          <w:rFonts w:ascii="Tahoma" w:hAnsi="Tahoma" w:cs="Tahoma"/>
          <w:color w:val="000000"/>
          <w:szCs w:val="24"/>
        </w:rPr>
        <w:tab/>
      </w:r>
      <w:r w:rsidR="00BB4C4A" w:rsidRPr="0040720F">
        <w:rPr>
          <w:rFonts w:ascii="Tahoma" w:hAnsi="Tahoma" w:cs="Tahoma"/>
          <w:color w:val="000000"/>
          <w:szCs w:val="24"/>
        </w:rPr>
        <w:t>При проведении работ в замкнутых и труднодоступных пространствах</w:t>
      </w:r>
      <w:r w:rsidR="008B7F8C" w:rsidRPr="0040720F">
        <w:rPr>
          <w:rFonts w:ascii="Tahoma" w:hAnsi="Tahoma" w:cs="Tahoma"/>
          <w:color w:val="000000"/>
          <w:szCs w:val="24"/>
        </w:rPr>
        <w:t>, а также в помещениях или на оборудовании со сложными объемно-планировочными решениями,</w:t>
      </w:r>
      <w:r w:rsidR="00BB4C4A" w:rsidRPr="0040720F">
        <w:rPr>
          <w:rFonts w:ascii="Tahoma" w:hAnsi="Tahoma" w:cs="Tahoma"/>
          <w:color w:val="000000"/>
          <w:szCs w:val="24"/>
        </w:rPr>
        <w:t xml:space="preserve"> </w:t>
      </w:r>
      <w:r w:rsidR="008B7F8C" w:rsidRPr="0040720F">
        <w:rPr>
          <w:rFonts w:ascii="Tahoma" w:hAnsi="Tahoma" w:cs="Tahoma"/>
          <w:color w:val="000000"/>
          <w:szCs w:val="24"/>
        </w:rPr>
        <w:t>л</w:t>
      </w:r>
      <w:r w:rsidR="00BB4C4A" w:rsidRPr="0040720F">
        <w:rPr>
          <w:rFonts w:ascii="Tahoma" w:hAnsi="Tahoma" w:cs="Tahoma"/>
          <w:color w:val="000000"/>
          <w:szCs w:val="24"/>
        </w:rPr>
        <w:t xml:space="preserve">ицо, имеющее право выдачи наряда-допуска и допуска к работам, на объекте которого будут проводиться огневые работы </w:t>
      </w:r>
      <w:r w:rsidR="005A4CF9" w:rsidRPr="0040720F">
        <w:rPr>
          <w:rFonts w:ascii="Tahoma" w:hAnsi="Tahoma" w:cs="Tahoma"/>
          <w:color w:val="000000"/>
          <w:szCs w:val="24"/>
        </w:rPr>
        <w:t>назначает наблюдающ</w:t>
      </w:r>
      <w:r w:rsidR="00E13686" w:rsidRPr="0040720F">
        <w:rPr>
          <w:rFonts w:ascii="Tahoma" w:hAnsi="Tahoma" w:cs="Tahoma"/>
          <w:color w:val="000000"/>
          <w:szCs w:val="24"/>
        </w:rPr>
        <w:t>их</w:t>
      </w:r>
      <w:r w:rsidR="005A4CF9" w:rsidRPr="0040720F">
        <w:rPr>
          <w:rFonts w:ascii="Tahoma" w:hAnsi="Tahoma" w:cs="Tahoma"/>
          <w:color w:val="000000"/>
          <w:szCs w:val="24"/>
        </w:rPr>
        <w:t xml:space="preserve"> за безопасностью проведения работ</w:t>
      </w:r>
      <w:r w:rsidR="00E836F2" w:rsidRPr="0040720F">
        <w:rPr>
          <w:rFonts w:ascii="Tahoma" w:hAnsi="Tahoma" w:cs="Tahoma"/>
          <w:color w:val="000000"/>
          <w:szCs w:val="24"/>
        </w:rPr>
        <w:t>.</w:t>
      </w:r>
      <w:r w:rsidR="005A4CF9" w:rsidRPr="0040720F">
        <w:rPr>
          <w:rFonts w:ascii="Tahoma" w:hAnsi="Tahoma" w:cs="Tahoma"/>
          <w:color w:val="000000"/>
          <w:szCs w:val="24"/>
        </w:rPr>
        <w:t xml:space="preserve"> </w:t>
      </w:r>
    </w:p>
    <w:p w:rsidR="00177055" w:rsidRPr="001434EC" w:rsidRDefault="005010D1" w:rsidP="007551D0">
      <w:pPr>
        <w:widowControl w:val="0"/>
        <w:tabs>
          <w:tab w:val="left" w:pos="709"/>
        </w:tabs>
        <w:spacing w:afterLines="120" w:after="288"/>
        <w:contextualSpacing/>
        <w:jc w:val="both"/>
        <w:rPr>
          <w:rFonts w:ascii="Tahoma" w:hAnsi="Tahoma" w:cs="Tahoma"/>
          <w:color w:val="000000"/>
          <w:szCs w:val="24"/>
        </w:rPr>
      </w:pPr>
      <w:r w:rsidRPr="0040720F">
        <w:rPr>
          <w:rFonts w:ascii="Tahoma" w:hAnsi="Tahoma" w:cs="Tahoma"/>
          <w:color w:val="000000"/>
          <w:szCs w:val="24"/>
        </w:rPr>
        <w:tab/>
        <w:t xml:space="preserve">Наблюдающим назначается </w:t>
      </w:r>
      <w:r w:rsidR="00552179" w:rsidRPr="0040720F">
        <w:rPr>
          <w:rFonts w:ascii="Tahoma" w:hAnsi="Tahoma" w:cs="Tahoma"/>
          <w:color w:val="000000"/>
          <w:szCs w:val="24"/>
        </w:rPr>
        <w:t>должностное лицо</w:t>
      </w:r>
      <w:r w:rsidRPr="0040720F">
        <w:rPr>
          <w:rFonts w:ascii="Tahoma" w:hAnsi="Tahoma" w:cs="Tahoma"/>
          <w:color w:val="000000"/>
          <w:szCs w:val="24"/>
        </w:rPr>
        <w:t xml:space="preserve"> СП Общества/Филиала, прошедший обучение мерам пожарной безопасности согласно Правилам противопожарного режима в Российской Федерации, утвержденным постановлением Правительства Российской Федерации от 16.09.2020 № 1479, </w:t>
      </w:r>
      <w:r w:rsidRPr="0040720F">
        <w:rPr>
          <w:rFonts w:ascii="Tahoma" w:hAnsi="Tahoma" w:cs="Tahoma"/>
          <w:iCs/>
          <w:color w:val="000000"/>
          <w:szCs w:val="24"/>
        </w:rPr>
        <w:t>не занятый в данное время ведением технологического процесса и знающий правила безопасного ведения о</w:t>
      </w:r>
      <w:r w:rsidR="00E16BD2" w:rsidRPr="0040720F">
        <w:rPr>
          <w:rFonts w:ascii="Tahoma" w:hAnsi="Tahoma" w:cs="Tahoma"/>
          <w:iCs/>
          <w:color w:val="000000"/>
          <w:szCs w:val="24"/>
        </w:rPr>
        <w:t xml:space="preserve">гневых работ на взрывоопасных, взрывопожароопасных и </w:t>
      </w:r>
      <w:r w:rsidRPr="0040720F">
        <w:rPr>
          <w:rFonts w:ascii="Tahoma" w:hAnsi="Tahoma" w:cs="Tahoma"/>
          <w:iCs/>
          <w:color w:val="000000"/>
          <w:szCs w:val="24"/>
        </w:rPr>
        <w:t xml:space="preserve">пожароопасных объектах, </w:t>
      </w:r>
      <w:r w:rsidRPr="0040720F">
        <w:rPr>
          <w:rFonts w:ascii="Tahoma" w:hAnsi="Tahoma" w:cs="Tahoma"/>
          <w:color w:val="000000"/>
          <w:szCs w:val="24"/>
        </w:rPr>
        <w:t>в том числе на объектах Общества/Филиала в соответствии с заключенными договорами.</w:t>
      </w:r>
      <w:r w:rsidR="00177055" w:rsidRPr="00177055">
        <w:rPr>
          <w:rFonts w:ascii="Tahoma" w:hAnsi="Tahoma" w:cs="Tahoma"/>
          <w:color w:val="000000"/>
          <w:szCs w:val="24"/>
        </w:rPr>
        <w:t xml:space="preserve"> </w:t>
      </w:r>
    </w:p>
    <w:p w:rsidR="009A1A36" w:rsidRPr="00054FF3" w:rsidRDefault="009F100E" w:rsidP="0034603B">
      <w:pPr>
        <w:widowControl w:val="0"/>
        <w:numPr>
          <w:ilvl w:val="1"/>
          <w:numId w:val="18"/>
        </w:numPr>
        <w:tabs>
          <w:tab w:val="left" w:pos="709"/>
        </w:tabs>
        <w:spacing w:afterLines="120" w:after="288"/>
        <w:ind w:left="0" w:firstLine="709"/>
        <w:contextualSpacing/>
        <w:jc w:val="both"/>
        <w:rPr>
          <w:rFonts w:ascii="Tahoma" w:hAnsi="Tahoma" w:cs="Tahoma"/>
          <w:color w:val="000000"/>
          <w:szCs w:val="24"/>
        </w:rPr>
      </w:pPr>
      <w:r>
        <w:rPr>
          <w:rFonts w:ascii="Tahoma" w:hAnsi="Tahoma" w:cs="Tahoma"/>
          <w:color w:val="000000"/>
          <w:szCs w:val="24"/>
        </w:rPr>
        <w:t>Л</w:t>
      </w:r>
      <w:r w:rsidR="009A1A36" w:rsidRPr="001434EC">
        <w:rPr>
          <w:rFonts w:ascii="Tahoma" w:hAnsi="Tahoma" w:cs="Tahoma"/>
          <w:color w:val="000000"/>
          <w:szCs w:val="24"/>
        </w:rPr>
        <w:t xml:space="preserve">ицом, ответственным за подготовку места проведения огневых работ, назначается специалист </w:t>
      </w:r>
      <w:r w:rsidR="002A4396" w:rsidRPr="001434EC">
        <w:rPr>
          <w:rFonts w:ascii="Tahoma" w:hAnsi="Tahoma" w:cs="Tahoma"/>
          <w:color w:val="000000"/>
          <w:szCs w:val="24"/>
        </w:rPr>
        <w:t xml:space="preserve">из </w:t>
      </w:r>
      <w:r w:rsidR="009A1A36" w:rsidRPr="001434EC">
        <w:rPr>
          <w:rFonts w:ascii="Tahoma" w:hAnsi="Tahoma" w:cs="Tahoma"/>
          <w:color w:val="000000"/>
          <w:szCs w:val="24"/>
        </w:rPr>
        <w:t xml:space="preserve">числа </w:t>
      </w:r>
      <w:r w:rsidR="00DD26B7" w:rsidRPr="0040720F">
        <w:rPr>
          <w:rFonts w:ascii="Tahoma" w:hAnsi="Tahoma" w:cs="Tahoma"/>
          <w:color w:val="000000"/>
          <w:szCs w:val="24"/>
        </w:rPr>
        <w:t>ИТР</w:t>
      </w:r>
      <w:r w:rsidR="009A1A36" w:rsidRPr="001434EC">
        <w:rPr>
          <w:rFonts w:ascii="Tahoma" w:hAnsi="Tahoma" w:cs="Tahoma"/>
          <w:color w:val="000000"/>
          <w:szCs w:val="24"/>
        </w:rPr>
        <w:t xml:space="preserve"> СП Общества</w:t>
      </w:r>
      <w:r w:rsidR="00D51F14" w:rsidRPr="001434EC">
        <w:rPr>
          <w:rFonts w:ascii="Tahoma" w:hAnsi="Tahoma" w:cs="Tahoma"/>
          <w:color w:val="000000"/>
          <w:szCs w:val="24"/>
        </w:rPr>
        <w:t>/Филиала</w:t>
      </w:r>
      <w:r w:rsidR="009A1A36" w:rsidRPr="001434EC">
        <w:rPr>
          <w:rFonts w:ascii="Tahoma" w:hAnsi="Tahoma" w:cs="Tahoma"/>
          <w:color w:val="000000"/>
          <w:szCs w:val="24"/>
        </w:rPr>
        <w:t>, на котором будут проводиться огневые работы, в ведении которого находятся работники, осуществляющие эксплуатацию данного объекта, не занятый на период проведения подготовительных работ ведением технологического процесса и знающий условия подготовки объекта к выполнению огневых работ.</w:t>
      </w:r>
      <w:r w:rsidR="00CC23DD" w:rsidRPr="00CC23DD">
        <w:rPr>
          <w:rFonts w:eastAsia="Times New Roman"/>
          <w:szCs w:val="24"/>
          <w:lang w:eastAsia="ru-RU"/>
        </w:rPr>
        <w:t xml:space="preserve"> </w:t>
      </w:r>
    </w:p>
    <w:p w:rsidR="009A1A36" w:rsidRPr="00EC1969" w:rsidRDefault="009F100E" w:rsidP="00054FF3">
      <w:pPr>
        <w:widowControl w:val="0"/>
        <w:numPr>
          <w:ilvl w:val="1"/>
          <w:numId w:val="18"/>
        </w:numPr>
        <w:tabs>
          <w:tab w:val="num" w:pos="-1258"/>
          <w:tab w:val="num" w:pos="426"/>
          <w:tab w:val="left" w:pos="709"/>
        </w:tabs>
        <w:spacing w:afterLines="120" w:after="288"/>
        <w:ind w:left="0" w:firstLine="709"/>
        <w:contextualSpacing/>
        <w:jc w:val="both"/>
        <w:rPr>
          <w:rFonts w:ascii="Tahoma" w:hAnsi="Tahoma" w:cs="Tahoma"/>
          <w:color w:val="000000"/>
          <w:szCs w:val="24"/>
        </w:rPr>
      </w:pPr>
      <w:r w:rsidRPr="00054FF3">
        <w:rPr>
          <w:rFonts w:ascii="Tahoma" w:hAnsi="Tahoma" w:cs="Tahoma"/>
          <w:color w:val="000000"/>
          <w:szCs w:val="24"/>
        </w:rPr>
        <w:t>Р</w:t>
      </w:r>
      <w:r w:rsidR="007735AD" w:rsidRPr="00054FF3">
        <w:rPr>
          <w:rFonts w:ascii="Tahoma" w:hAnsi="Tahoma" w:cs="Tahoma"/>
          <w:color w:val="000000"/>
          <w:szCs w:val="24"/>
        </w:rPr>
        <w:t>уководителем работ</w:t>
      </w:r>
      <w:r w:rsidR="009A1A36" w:rsidRPr="00054FF3">
        <w:rPr>
          <w:rFonts w:ascii="Tahoma" w:hAnsi="Tahoma" w:cs="Tahoma"/>
          <w:color w:val="000000"/>
          <w:szCs w:val="24"/>
        </w:rPr>
        <w:t xml:space="preserve"> назначается специалист из числа </w:t>
      </w:r>
      <w:r w:rsidR="002A1FAA" w:rsidRPr="00054FF3">
        <w:rPr>
          <w:rFonts w:ascii="Tahoma" w:hAnsi="Tahoma" w:cs="Tahoma"/>
          <w:color w:val="000000"/>
          <w:szCs w:val="24"/>
        </w:rPr>
        <w:t>ИТР</w:t>
      </w:r>
      <w:r w:rsidR="00627882" w:rsidRPr="00054FF3">
        <w:rPr>
          <w:rFonts w:ascii="Tahoma" w:hAnsi="Tahoma" w:cs="Tahoma"/>
          <w:color w:val="000000"/>
          <w:szCs w:val="24"/>
        </w:rPr>
        <w:t xml:space="preserve"> СП Общества</w:t>
      </w:r>
      <w:r w:rsidR="00943AD2" w:rsidRPr="00054FF3">
        <w:rPr>
          <w:rFonts w:ascii="Tahoma" w:hAnsi="Tahoma" w:cs="Tahoma"/>
          <w:color w:val="000000"/>
          <w:szCs w:val="24"/>
        </w:rPr>
        <w:t>/Филиала</w:t>
      </w:r>
      <w:r w:rsidR="009A1A36" w:rsidRPr="00054FF3">
        <w:rPr>
          <w:rFonts w:ascii="Tahoma" w:hAnsi="Tahoma" w:cs="Tahoma"/>
          <w:color w:val="000000"/>
          <w:szCs w:val="24"/>
        </w:rPr>
        <w:t xml:space="preserve">, </w:t>
      </w:r>
      <w:r w:rsidR="00E12D71" w:rsidRPr="00054FF3">
        <w:rPr>
          <w:rFonts w:ascii="Tahoma" w:hAnsi="Tahoma" w:cs="Tahoma"/>
          <w:color w:val="000000"/>
          <w:szCs w:val="24"/>
        </w:rPr>
        <w:t xml:space="preserve">соответствующий требованиям, установленным пунктом 7 приложения N 1 к приказу МЧС России </w:t>
      </w:r>
      <w:r w:rsidR="00FE6B8D" w:rsidRPr="00054FF3">
        <w:rPr>
          <w:rFonts w:ascii="Tahoma" w:hAnsi="Tahoma" w:cs="Tahoma"/>
          <w:color w:val="000000"/>
          <w:szCs w:val="24"/>
        </w:rPr>
        <w:t xml:space="preserve">от 18.11.2021 </w:t>
      </w:r>
      <w:r w:rsidR="00E12D71" w:rsidRPr="00054FF3">
        <w:rPr>
          <w:rFonts w:ascii="Tahoma" w:hAnsi="Tahoma" w:cs="Tahoma"/>
          <w:color w:val="000000"/>
          <w:szCs w:val="24"/>
        </w:rPr>
        <w:t>N 806</w:t>
      </w:r>
      <w:r w:rsidR="0032611A" w:rsidRPr="00054FF3">
        <w:rPr>
          <w:rFonts w:ascii="Tahoma" w:hAnsi="Tahoma" w:cs="Tahoma"/>
          <w:color w:val="000000"/>
          <w:szCs w:val="24"/>
        </w:rPr>
        <w:t>,</w:t>
      </w:r>
      <w:r w:rsidR="00F12E58" w:rsidRPr="00054FF3">
        <w:rPr>
          <w:rFonts w:ascii="Tahoma" w:hAnsi="Tahoma" w:cs="Tahoma"/>
          <w:color w:val="000000"/>
          <w:szCs w:val="24"/>
        </w:rPr>
        <w:t xml:space="preserve"> </w:t>
      </w:r>
      <w:r w:rsidR="003C0DB6" w:rsidRPr="00054FF3">
        <w:rPr>
          <w:rFonts w:ascii="Tahoma" w:hAnsi="Tahoma" w:cs="Tahoma"/>
          <w:iCs/>
          <w:color w:val="000000"/>
          <w:szCs w:val="24"/>
        </w:rPr>
        <w:t>не заняты</w:t>
      </w:r>
      <w:r w:rsidR="00CD6A58" w:rsidRPr="00054FF3">
        <w:rPr>
          <w:rFonts w:ascii="Tahoma" w:hAnsi="Tahoma" w:cs="Tahoma"/>
          <w:iCs/>
          <w:color w:val="000000"/>
          <w:szCs w:val="24"/>
        </w:rPr>
        <w:t>й</w:t>
      </w:r>
      <w:r w:rsidR="003C0DB6" w:rsidRPr="00054FF3">
        <w:rPr>
          <w:rFonts w:ascii="Tahoma" w:hAnsi="Tahoma" w:cs="Tahoma"/>
          <w:iCs/>
          <w:color w:val="000000"/>
          <w:szCs w:val="24"/>
        </w:rPr>
        <w:t xml:space="preserve"> в данное время ведением техн</w:t>
      </w:r>
      <w:r w:rsidR="00CD6A58" w:rsidRPr="00054FF3">
        <w:rPr>
          <w:rFonts w:ascii="Tahoma" w:hAnsi="Tahoma" w:cs="Tahoma"/>
          <w:iCs/>
          <w:color w:val="000000"/>
          <w:szCs w:val="24"/>
        </w:rPr>
        <w:t>ологического процесса и знающий</w:t>
      </w:r>
      <w:r w:rsidR="003C0DB6" w:rsidRPr="00054FF3">
        <w:rPr>
          <w:rFonts w:ascii="Tahoma" w:hAnsi="Tahoma" w:cs="Tahoma"/>
          <w:iCs/>
          <w:color w:val="000000"/>
          <w:szCs w:val="24"/>
        </w:rPr>
        <w:t xml:space="preserve"> правила безопасного ведения о</w:t>
      </w:r>
      <w:r w:rsidR="00871D0F" w:rsidRPr="00054FF3">
        <w:rPr>
          <w:rFonts w:ascii="Tahoma" w:hAnsi="Tahoma" w:cs="Tahoma"/>
          <w:iCs/>
          <w:color w:val="000000"/>
          <w:szCs w:val="24"/>
        </w:rPr>
        <w:t xml:space="preserve">гневых работ на взрывоопасных, </w:t>
      </w:r>
      <w:r w:rsidR="003C0DB6" w:rsidRPr="00054FF3">
        <w:rPr>
          <w:rFonts w:ascii="Tahoma" w:hAnsi="Tahoma" w:cs="Tahoma"/>
          <w:iCs/>
          <w:color w:val="000000"/>
          <w:szCs w:val="24"/>
        </w:rPr>
        <w:t>взрывопожароопасных</w:t>
      </w:r>
      <w:r w:rsidR="0034603B" w:rsidRPr="00054FF3">
        <w:rPr>
          <w:rFonts w:ascii="Tahoma" w:hAnsi="Tahoma" w:cs="Tahoma"/>
          <w:iCs/>
          <w:color w:val="000000"/>
          <w:szCs w:val="24"/>
        </w:rPr>
        <w:t xml:space="preserve"> </w:t>
      </w:r>
      <w:r w:rsidR="00871D0F" w:rsidRPr="00054FF3">
        <w:rPr>
          <w:rFonts w:ascii="Tahoma" w:hAnsi="Tahoma" w:cs="Tahoma"/>
          <w:iCs/>
          <w:color w:val="000000"/>
          <w:szCs w:val="24"/>
        </w:rPr>
        <w:t xml:space="preserve">и пожароопасных </w:t>
      </w:r>
      <w:r w:rsidR="0034603B" w:rsidRPr="00054FF3">
        <w:rPr>
          <w:rFonts w:ascii="Tahoma" w:hAnsi="Tahoma" w:cs="Tahoma"/>
          <w:iCs/>
          <w:color w:val="000000"/>
          <w:szCs w:val="24"/>
        </w:rPr>
        <w:t>объектах</w:t>
      </w:r>
      <w:r w:rsidR="00A944C1" w:rsidRPr="00054FF3">
        <w:rPr>
          <w:rFonts w:ascii="Tahoma" w:hAnsi="Tahoma" w:cs="Tahoma"/>
          <w:iCs/>
          <w:color w:val="000000"/>
          <w:szCs w:val="24"/>
        </w:rPr>
        <w:t xml:space="preserve">, </w:t>
      </w:r>
      <w:r w:rsidR="00331FF6" w:rsidRPr="00EC1969">
        <w:rPr>
          <w:rFonts w:ascii="Tahoma" w:hAnsi="Tahoma" w:cs="Tahoma"/>
          <w:color w:val="000000"/>
          <w:szCs w:val="24"/>
        </w:rPr>
        <w:t xml:space="preserve">в том числе на объектах Общества/Филиала в соответствии с заключенными договорами. </w:t>
      </w:r>
    </w:p>
    <w:p w:rsidR="00620CFD" w:rsidRPr="001434EC" w:rsidRDefault="002E69DC" w:rsidP="008521BB">
      <w:pPr>
        <w:widowControl w:val="0"/>
        <w:numPr>
          <w:ilvl w:val="1"/>
          <w:numId w:val="18"/>
        </w:numPr>
        <w:tabs>
          <w:tab w:val="left" w:pos="709"/>
        </w:tabs>
        <w:spacing w:afterLines="120" w:after="288"/>
        <w:ind w:left="0" w:firstLine="709"/>
        <w:contextualSpacing/>
        <w:jc w:val="both"/>
        <w:rPr>
          <w:rFonts w:ascii="Tahoma" w:hAnsi="Tahoma" w:cs="Tahoma"/>
          <w:color w:val="000000"/>
          <w:szCs w:val="24"/>
        </w:rPr>
      </w:pPr>
      <w:r w:rsidRPr="001434EC">
        <w:rPr>
          <w:rFonts w:ascii="Tahoma" w:hAnsi="Tahoma" w:cs="Tahoma"/>
          <w:color w:val="000000"/>
          <w:szCs w:val="24"/>
        </w:rPr>
        <w:t>Л</w:t>
      </w:r>
      <w:r w:rsidR="00DF5C6D" w:rsidRPr="001434EC">
        <w:rPr>
          <w:rFonts w:ascii="Tahoma" w:hAnsi="Tahoma" w:cs="Tahoma"/>
          <w:color w:val="000000"/>
          <w:szCs w:val="24"/>
        </w:rPr>
        <w:t xml:space="preserve">ицом ответственным за подготовку места проведения огневых </w:t>
      </w:r>
      <w:r w:rsidR="00EE1CE6" w:rsidRPr="001434EC">
        <w:rPr>
          <w:rFonts w:ascii="Tahoma" w:hAnsi="Tahoma" w:cs="Tahoma"/>
          <w:color w:val="000000"/>
          <w:szCs w:val="24"/>
        </w:rPr>
        <w:t xml:space="preserve">работ </w:t>
      </w:r>
      <w:r w:rsidR="00DF5C6D" w:rsidRPr="001434EC">
        <w:rPr>
          <w:rFonts w:ascii="Tahoma" w:hAnsi="Tahoma" w:cs="Tahoma"/>
          <w:color w:val="000000"/>
          <w:szCs w:val="24"/>
        </w:rPr>
        <w:t xml:space="preserve">и за выполнение огневых работ </w:t>
      </w:r>
      <w:r w:rsidR="00165406" w:rsidRPr="001434EC">
        <w:rPr>
          <w:rFonts w:ascii="Tahoma" w:hAnsi="Tahoma" w:cs="Tahoma"/>
          <w:color w:val="000000"/>
          <w:szCs w:val="24"/>
        </w:rPr>
        <w:t>мож</w:t>
      </w:r>
      <w:r w:rsidRPr="001434EC">
        <w:rPr>
          <w:rFonts w:ascii="Tahoma" w:hAnsi="Tahoma" w:cs="Tahoma"/>
          <w:color w:val="000000"/>
          <w:szCs w:val="24"/>
        </w:rPr>
        <w:t xml:space="preserve">ет назначаться одно и тоже лицо при </w:t>
      </w:r>
      <w:r w:rsidR="005A004A" w:rsidRPr="001434EC">
        <w:rPr>
          <w:rFonts w:ascii="Tahoma" w:hAnsi="Tahoma" w:cs="Tahoma"/>
          <w:color w:val="000000"/>
          <w:szCs w:val="24"/>
        </w:rPr>
        <w:t>выполнении условий,</w:t>
      </w:r>
      <w:r w:rsidR="005A004A" w:rsidRPr="001434EC">
        <w:rPr>
          <w:rFonts w:ascii="Tahoma" w:hAnsi="Tahoma" w:cs="Tahoma"/>
          <w:szCs w:val="24"/>
        </w:rPr>
        <w:t xml:space="preserve"> </w:t>
      </w:r>
      <w:r w:rsidR="005A004A" w:rsidRPr="001434EC">
        <w:rPr>
          <w:rFonts w:ascii="Tahoma" w:hAnsi="Tahoma" w:cs="Tahoma"/>
          <w:color w:val="000000"/>
          <w:szCs w:val="24"/>
        </w:rPr>
        <w:t>указанных в п.</w:t>
      </w:r>
      <w:r w:rsidR="009706B0" w:rsidRPr="001434EC">
        <w:rPr>
          <w:rFonts w:ascii="Tahoma" w:hAnsi="Tahoma" w:cs="Tahoma"/>
          <w:color w:val="000000"/>
          <w:szCs w:val="24"/>
        </w:rPr>
        <w:t xml:space="preserve"> </w:t>
      </w:r>
      <w:r w:rsidR="009E58BD" w:rsidRPr="001434EC">
        <w:rPr>
          <w:rFonts w:ascii="Tahoma" w:hAnsi="Tahoma" w:cs="Tahoma"/>
          <w:color w:val="000000"/>
          <w:szCs w:val="24"/>
        </w:rPr>
        <w:t xml:space="preserve">4.5, </w:t>
      </w:r>
      <w:r w:rsidR="005A004A" w:rsidRPr="001434EC">
        <w:rPr>
          <w:rFonts w:ascii="Tahoma" w:hAnsi="Tahoma" w:cs="Tahoma"/>
          <w:color w:val="000000"/>
          <w:szCs w:val="24"/>
        </w:rPr>
        <w:t xml:space="preserve">4.6 </w:t>
      </w:r>
      <w:r w:rsidR="00FA04C2" w:rsidRPr="001434EC">
        <w:rPr>
          <w:rFonts w:ascii="Tahoma" w:hAnsi="Tahoma" w:cs="Tahoma"/>
          <w:color w:val="000000"/>
          <w:szCs w:val="24"/>
        </w:rPr>
        <w:t>Инструкции</w:t>
      </w:r>
      <w:r w:rsidR="005A004A" w:rsidRPr="001434EC">
        <w:rPr>
          <w:rFonts w:ascii="Tahoma" w:hAnsi="Tahoma" w:cs="Tahoma"/>
          <w:color w:val="000000"/>
          <w:szCs w:val="24"/>
        </w:rPr>
        <w:t>.</w:t>
      </w:r>
    </w:p>
    <w:p w:rsidR="00C0350F" w:rsidRPr="001434EC" w:rsidRDefault="00C0350F" w:rsidP="008521BB">
      <w:pPr>
        <w:widowControl w:val="0"/>
        <w:numPr>
          <w:ilvl w:val="1"/>
          <w:numId w:val="18"/>
        </w:numPr>
        <w:tabs>
          <w:tab w:val="left" w:pos="709"/>
        </w:tabs>
        <w:spacing w:afterLines="120" w:after="288"/>
        <w:ind w:left="0" w:firstLine="709"/>
        <w:contextualSpacing/>
        <w:jc w:val="both"/>
        <w:rPr>
          <w:rFonts w:ascii="Tahoma" w:hAnsi="Tahoma" w:cs="Tahoma"/>
          <w:color w:val="000000"/>
          <w:szCs w:val="24"/>
        </w:rPr>
      </w:pPr>
      <w:r w:rsidRPr="001434EC">
        <w:rPr>
          <w:rFonts w:ascii="Tahoma" w:hAnsi="Tahoma" w:cs="Tahoma"/>
          <w:color w:val="000000"/>
          <w:szCs w:val="24"/>
        </w:rPr>
        <w:t xml:space="preserve">В случае проведения огневых работ представителями подрядной организации за границей действующих объектов Общества/Филиала и </w:t>
      </w:r>
      <w:r w:rsidR="004A2CAF" w:rsidRPr="001434EC">
        <w:rPr>
          <w:rFonts w:ascii="Tahoma" w:hAnsi="Tahoma" w:cs="Tahoma"/>
          <w:color w:val="000000"/>
          <w:szCs w:val="24"/>
        </w:rPr>
        <w:t xml:space="preserve">при передаче </w:t>
      </w:r>
      <w:r w:rsidR="00CC5C29" w:rsidRPr="001434EC">
        <w:rPr>
          <w:rFonts w:ascii="Tahoma" w:hAnsi="Tahoma" w:cs="Tahoma"/>
          <w:color w:val="000000"/>
          <w:szCs w:val="24"/>
        </w:rPr>
        <w:t xml:space="preserve">подрядной организации </w:t>
      </w:r>
      <w:r w:rsidR="004A2CAF" w:rsidRPr="001434EC">
        <w:rPr>
          <w:rFonts w:ascii="Tahoma" w:hAnsi="Tahoma" w:cs="Tahoma"/>
          <w:color w:val="000000"/>
          <w:szCs w:val="24"/>
        </w:rPr>
        <w:t xml:space="preserve">объектов </w:t>
      </w:r>
      <w:r w:rsidR="00BB2D0F" w:rsidRPr="001434EC">
        <w:rPr>
          <w:rFonts w:ascii="Tahoma" w:hAnsi="Tahoma" w:cs="Tahoma"/>
          <w:color w:val="000000"/>
          <w:szCs w:val="24"/>
        </w:rPr>
        <w:t xml:space="preserve">Общества/Филиала </w:t>
      </w:r>
      <w:r w:rsidR="004A2CAF" w:rsidRPr="001434EC">
        <w:rPr>
          <w:rFonts w:ascii="Tahoma" w:hAnsi="Tahoma" w:cs="Tahoma"/>
          <w:color w:val="000000"/>
          <w:szCs w:val="24"/>
        </w:rPr>
        <w:t xml:space="preserve">(территории, </w:t>
      </w:r>
      <w:r w:rsidR="004A2CAF" w:rsidRPr="001434EC">
        <w:rPr>
          <w:rFonts w:ascii="Tahoma" w:hAnsi="Tahoma" w:cs="Tahoma"/>
          <w:color w:val="000000"/>
          <w:szCs w:val="24"/>
        </w:rPr>
        <w:lastRenderedPageBreak/>
        <w:t>здания, сооружения и т.п.)</w:t>
      </w:r>
      <w:r w:rsidRPr="001434EC">
        <w:rPr>
          <w:rFonts w:ascii="Tahoma" w:hAnsi="Tahoma" w:cs="Tahoma"/>
          <w:color w:val="000000"/>
          <w:szCs w:val="24"/>
        </w:rPr>
        <w:t xml:space="preserve"> </w:t>
      </w:r>
      <w:r w:rsidR="00BB2D0F" w:rsidRPr="001434EC">
        <w:rPr>
          <w:rFonts w:ascii="Tahoma" w:hAnsi="Tahoma" w:cs="Tahoma"/>
          <w:color w:val="000000"/>
          <w:szCs w:val="24"/>
        </w:rPr>
        <w:t>по договору подряда (</w:t>
      </w:r>
      <w:r w:rsidR="00642A82" w:rsidRPr="001434EC">
        <w:rPr>
          <w:rFonts w:ascii="Tahoma" w:hAnsi="Tahoma" w:cs="Tahoma"/>
          <w:color w:val="000000"/>
          <w:szCs w:val="24"/>
        </w:rPr>
        <w:t>акту приёма-</w:t>
      </w:r>
      <w:r w:rsidR="00BB2D0F" w:rsidRPr="001434EC">
        <w:rPr>
          <w:rFonts w:ascii="Tahoma" w:hAnsi="Tahoma" w:cs="Tahoma"/>
          <w:color w:val="000000"/>
          <w:szCs w:val="24"/>
        </w:rPr>
        <w:t>передачи)</w:t>
      </w:r>
      <w:r w:rsidRPr="001434EC">
        <w:rPr>
          <w:rFonts w:ascii="Tahoma" w:hAnsi="Tahoma" w:cs="Tahoma"/>
          <w:color w:val="000000"/>
          <w:szCs w:val="24"/>
        </w:rPr>
        <w:t>, наряд-допуск выдает руководитель подрядной организации в соответствии с требованиями данно</w:t>
      </w:r>
      <w:r w:rsidR="002177D4" w:rsidRPr="001434EC">
        <w:rPr>
          <w:rFonts w:ascii="Tahoma" w:hAnsi="Tahoma" w:cs="Tahoma"/>
          <w:color w:val="000000"/>
          <w:szCs w:val="24"/>
        </w:rPr>
        <w:t>й</w:t>
      </w:r>
      <w:r w:rsidRPr="001434EC">
        <w:rPr>
          <w:rFonts w:ascii="Tahoma" w:hAnsi="Tahoma" w:cs="Tahoma"/>
          <w:color w:val="000000"/>
          <w:szCs w:val="24"/>
        </w:rPr>
        <w:t xml:space="preserve"> </w:t>
      </w:r>
      <w:r w:rsidR="002177D4" w:rsidRPr="001434EC">
        <w:rPr>
          <w:rFonts w:ascii="Tahoma" w:hAnsi="Tahoma" w:cs="Tahoma"/>
          <w:color w:val="000000"/>
          <w:szCs w:val="24"/>
        </w:rPr>
        <w:t>Инструкции</w:t>
      </w:r>
      <w:r w:rsidRPr="001434EC">
        <w:rPr>
          <w:rFonts w:ascii="Tahoma" w:hAnsi="Tahoma" w:cs="Tahoma"/>
          <w:color w:val="000000"/>
          <w:szCs w:val="24"/>
        </w:rPr>
        <w:t xml:space="preserve"> и согласовывает </w:t>
      </w:r>
      <w:r w:rsidR="000318AD" w:rsidRPr="001434EC">
        <w:rPr>
          <w:rFonts w:ascii="Tahoma" w:hAnsi="Tahoma" w:cs="Tahoma"/>
          <w:color w:val="000000"/>
          <w:szCs w:val="24"/>
        </w:rPr>
        <w:t xml:space="preserve">с </w:t>
      </w:r>
      <w:r w:rsidR="008A7BFC" w:rsidRPr="001434EC">
        <w:rPr>
          <w:rFonts w:ascii="Tahoma" w:hAnsi="Tahoma" w:cs="Tahoma"/>
          <w:color w:val="000000"/>
          <w:szCs w:val="24"/>
        </w:rPr>
        <w:t xml:space="preserve">должностными лицами Общества/Филиала, указанными в п. </w:t>
      </w:r>
      <w:r w:rsidR="00642A82" w:rsidRPr="001434EC">
        <w:rPr>
          <w:rFonts w:ascii="Tahoma" w:hAnsi="Tahoma" w:cs="Tahoma"/>
          <w:color w:val="000000"/>
          <w:szCs w:val="24"/>
        </w:rPr>
        <w:t>4</w:t>
      </w:r>
      <w:r w:rsidR="00C15CEA" w:rsidRPr="001434EC">
        <w:rPr>
          <w:rFonts w:ascii="Tahoma" w:hAnsi="Tahoma" w:cs="Tahoma"/>
          <w:color w:val="000000"/>
          <w:szCs w:val="24"/>
        </w:rPr>
        <w:t>.15 - 4.17</w:t>
      </w:r>
      <w:r w:rsidR="00642A82" w:rsidRPr="001434EC">
        <w:rPr>
          <w:rFonts w:ascii="Tahoma" w:hAnsi="Tahoma" w:cs="Tahoma"/>
          <w:color w:val="000000"/>
          <w:szCs w:val="24"/>
        </w:rPr>
        <w:t xml:space="preserve"> </w:t>
      </w:r>
      <w:r w:rsidR="002177D4" w:rsidRPr="001434EC">
        <w:rPr>
          <w:rFonts w:ascii="Tahoma" w:hAnsi="Tahoma" w:cs="Tahoma"/>
          <w:color w:val="000000"/>
          <w:szCs w:val="24"/>
        </w:rPr>
        <w:t>Инструкции</w:t>
      </w:r>
      <w:r w:rsidR="00642A82" w:rsidRPr="001434EC">
        <w:rPr>
          <w:rFonts w:ascii="Tahoma" w:hAnsi="Tahoma" w:cs="Tahoma"/>
          <w:color w:val="000000"/>
          <w:szCs w:val="24"/>
        </w:rPr>
        <w:t>.</w:t>
      </w:r>
    </w:p>
    <w:p w:rsidR="0056512B" w:rsidRPr="001434EC" w:rsidRDefault="0056512B" w:rsidP="008D2001">
      <w:pPr>
        <w:widowControl w:val="0"/>
        <w:numPr>
          <w:ilvl w:val="1"/>
          <w:numId w:val="18"/>
        </w:numPr>
        <w:tabs>
          <w:tab w:val="left" w:pos="709"/>
        </w:tabs>
        <w:spacing w:afterLines="120" w:after="288"/>
        <w:ind w:left="0" w:firstLine="709"/>
        <w:contextualSpacing/>
        <w:jc w:val="both"/>
        <w:rPr>
          <w:rFonts w:ascii="Tahoma" w:hAnsi="Tahoma" w:cs="Tahoma"/>
          <w:color w:val="000000"/>
          <w:szCs w:val="24"/>
        </w:rPr>
      </w:pPr>
      <w:r w:rsidRPr="001434EC">
        <w:rPr>
          <w:rFonts w:ascii="Tahoma" w:hAnsi="Tahoma" w:cs="Tahoma"/>
          <w:color w:val="000000"/>
          <w:szCs w:val="24"/>
        </w:rPr>
        <w:t>При выполнении подрядной организацией огневых работ на действующем объекте руководителем работ должен быть назначен специалист из числа инженерно-технических работников подрядной организации, в ведении которого находятся исполнители огневых работ, с обязательным непрерывным контролем инженерно-техническим работником СП Общества/Филиала</w:t>
      </w:r>
      <w:r w:rsidR="00073B54" w:rsidRPr="00073B54">
        <w:rPr>
          <w:rFonts w:ascii="Tahoma" w:hAnsi="Tahoma" w:cs="Tahoma"/>
          <w:color w:val="000000"/>
          <w:szCs w:val="24"/>
        </w:rPr>
        <w:t>, в случае проведения огневых работ на опасных производственных объектах и (или) в пределах границ взрывоопасных и взрывопожароопасных объектов (</w:t>
      </w:r>
      <w:hyperlink w:anchor="_ПРИЛОЖЕНИЕ_8._ГРАНИЦЫ" w:history="1">
        <w:r w:rsidR="00073B54" w:rsidRPr="00073B54">
          <w:rPr>
            <w:rStyle w:val="af2"/>
            <w:rFonts w:ascii="Tahoma" w:hAnsi="Tahoma" w:cs="Tahoma"/>
            <w:szCs w:val="24"/>
          </w:rPr>
          <w:t>Приложении 8</w:t>
        </w:r>
      </w:hyperlink>
      <w:r w:rsidR="00073B54" w:rsidRPr="00073B54">
        <w:rPr>
          <w:rFonts w:ascii="Tahoma" w:hAnsi="Tahoma" w:cs="Tahoma"/>
          <w:color w:val="000000"/>
          <w:szCs w:val="24"/>
        </w:rPr>
        <w:t>),</w:t>
      </w:r>
      <w:r w:rsidRPr="001434EC">
        <w:rPr>
          <w:rFonts w:ascii="Tahoma" w:hAnsi="Tahoma" w:cs="Tahoma"/>
          <w:color w:val="000000"/>
          <w:szCs w:val="24"/>
        </w:rPr>
        <w:t xml:space="preserve"> не занятым в данное время ведением технологического процесса.</w:t>
      </w:r>
    </w:p>
    <w:p w:rsidR="0056512B" w:rsidRPr="001434EC" w:rsidRDefault="008D2001" w:rsidP="0056512B">
      <w:pPr>
        <w:widowControl w:val="0"/>
        <w:tabs>
          <w:tab w:val="left" w:pos="709"/>
        </w:tabs>
        <w:spacing w:afterLines="120" w:after="288"/>
        <w:contextualSpacing/>
        <w:jc w:val="both"/>
        <w:rPr>
          <w:rFonts w:ascii="Tahoma" w:hAnsi="Tahoma" w:cs="Tahoma"/>
          <w:color w:val="000000"/>
          <w:szCs w:val="24"/>
        </w:rPr>
      </w:pPr>
      <w:r w:rsidRPr="001434EC">
        <w:rPr>
          <w:rFonts w:ascii="Tahoma" w:hAnsi="Tahoma" w:cs="Tahoma"/>
          <w:color w:val="000000"/>
          <w:szCs w:val="24"/>
        </w:rPr>
        <w:tab/>
      </w:r>
      <w:r w:rsidR="0056512B" w:rsidRPr="001434EC">
        <w:rPr>
          <w:rFonts w:ascii="Tahoma" w:hAnsi="Tahoma" w:cs="Tahoma"/>
          <w:color w:val="000000"/>
          <w:szCs w:val="24"/>
        </w:rPr>
        <w:t xml:space="preserve">Список лиц, ответственных за безопасное выполнение огневых работ подрядной организацией, должен быть утвержден руководителем подрядной организации и направлен руководителю структурного подразделения на объекте которого проводятся огневые работы, а также в адрес должностных лицам по направлению промышленной безопасности, охраны труда, окружающей среды и пожарной безопасности Общества/Филиала. </w:t>
      </w:r>
    </w:p>
    <w:p w:rsidR="0056512B" w:rsidRPr="001434EC" w:rsidRDefault="008D2001" w:rsidP="004F470B">
      <w:pPr>
        <w:widowControl w:val="0"/>
        <w:tabs>
          <w:tab w:val="left" w:pos="709"/>
        </w:tabs>
        <w:spacing w:afterLines="120" w:after="288"/>
        <w:contextualSpacing/>
        <w:jc w:val="both"/>
        <w:rPr>
          <w:rFonts w:ascii="Tahoma" w:hAnsi="Tahoma" w:cs="Tahoma"/>
          <w:color w:val="000000"/>
          <w:szCs w:val="24"/>
        </w:rPr>
      </w:pPr>
      <w:r w:rsidRPr="001434EC">
        <w:rPr>
          <w:rFonts w:ascii="Tahoma" w:hAnsi="Tahoma" w:cs="Tahoma"/>
          <w:color w:val="000000"/>
          <w:szCs w:val="24"/>
        </w:rPr>
        <w:tab/>
      </w:r>
      <w:r w:rsidR="0056512B" w:rsidRPr="001434EC">
        <w:rPr>
          <w:rFonts w:ascii="Tahoma" w:hAnsi="Tahoma" w:cs="Tahoma"/>
          <w:color w:val="000000"/>
          <w:szCs w:val="24"/>
        </w:rPr>
        <w:t>Лицо, имеющее право выдачи наряда-допуска и допуска к работам, проверяет правильность назначения лица, ответственного за проведение огневых работ, из числа работников подрядной организации, назначенных распорядительным документом этой организации и имеющих право быть ответственными лицами за проведение огневых работ на объектах Общества/Филиала с учетом специфики этих объектов. При этом ответственность за разработку организационных и технических мероприятий по подготовке и безопасному проведению огневых работ возлагается на лицо, имеющее право выдачи наряда-допуска и допуска к работам. После проверки правильности оформления лицом, имеющим право выдавать наряд-допуск на выполнение огневых работ и допускать к проведению огневых работ ставится</w:t>
      </w:r>
      <w:r w:rsidR="004F470B" w:rsidRPr="001434EC">
        <w:rPr>
          <w:rFonts w:ascii="Tahoma" w:hAnsi="Tahoma" w:cs="Tahoma"/>
          <w:color w:val="000000"/>
          <w:szCs w:val="24"/>
        </w:rPr>
        <w:t xml:space="preserve"> подпись в п. 7 наряда-допуска.</w:t>
      </w:r>
    </w:p>
    <w:p w:rsidR="00343AD2" w:rsidRPr="00E755BB" w:rsidRDefault="007B3CD0" w:rsidP="00633875">
      <w:pPr>
        <w:widowControl w:val="0"/>
        <w:numPr>
          <w:ilvl w:val="0"/>
          <w:numId w:val="248"/>
        </w:numPr>
        <w:tabs>
          <w:tab w:val="left" w:pos="709"/>
        </w:tabs>
        <w:spacing w:afterLines="120" w:after="288"/>
        <w:ind w:left="0" w:firstLine="709"/>
        <w:contextualSpacing/>
        <w:jc w:val="both"/>
        <w:rPr>
          <w:rFonts w:ascii="Tahoma" w:hAnsi="Tahoma" w:cs="Tahoma"/>
          <w:color w:val="000000"/>
          <w:szCs w:val="24"/>
        </w:rPr>
      </w:pPr>
      <w:r w:rsidRPr="002644F8">
        <w:rPr>
          <w:rFonts w:ascii="Tahoma" w:hAnsi="Tahoma" w:cs="Tahoma"/>
          <w:color w:val="000000"/>
          <w:szCs w:val="24"/>
        </w:rPr>
        <w:t xml:space="preserve">Перед </w:t>
      </w:r>
      <w:r w:rsidR="00C55A1C" w:rsidRPr="002644F8">
        <w:rPr>
          <w:rFonts w:ascii="Tahoma" w:hAnsi="Tahoma" w:cs="Tahoma"/>
          <w:color w:val="000000"/>
          <w:szCs w:val="24"/>
        </w:rPr>
        <w:t>началом выполнени</w:t>
      </w:r>
      <w:r w:rsidR="001E6C98" w:rsidRPr="002644F8">
        <w:rPr>
          <w:rFonts w:ascii="Tahoma" w:hAnsi="Tahoma" w:cs="Tahoma"/>
          <w:color w:val="000000"/>
          <w:szCs w:val="24"/>
        </w:rPr>
        <w:t>я</w:t>
      </w:r>
      <w:r w:rsidR="00C55A1C" w:rsidRPr="002644F8">
        <w:rPr>
          <w:rFonts w:ascii="Tahoma" w:hAnsi="Tahoma" w:cs="Tahoma"/>
          <w:color w:val="000000"/>
          <w:szCs w:val="24"/>
        </w:rPr>
        <w:t xml:space="preserve"> </w:t>
      </w:r>
      <w:r w:rsidRPr="002644F8">
        <w:rPr>
          <w:rFonts w:ascii="Tahoma" w:hAnsi="Tahoma" w:cs="Tahoma"/>
          <w:color w:val="000000"/>
          <w:szCs w:val="24"/>
        </w:rPr>
        <w:t>огневых работ руководител</w:t>
      </w:r>
      <w:r w:rsidR="00343AD2" w:rsidRPr="00E755BB">
        <w:rPr>
          <w:rFonts w:ascii="Tahoma" w:hAnsi="Tahoma" w:cs="Tahoma"/>
          <w:color w:val="000000"/>
          <w:szCs w:val="24"/>
        </w:rPr>
        <w:t>ь</w:t>
      </w:r>
      <w:r w:rsidRPr="00E755BB">
        <w:rPr>
          <w:rFonts w:ascii="Tahoma" w:hAnsi="Tahoma" w:cs="Tahoma"/>
          <w:color w:val="000000"/>
          <w:szCs w:val="24"/>
        </w:rPr>
        <w:t xml:space="preserve"> работ</w:t>
      </w:r>
      <w:r w:rsidR="00343AD2" w:rsidRPr="00E755BB">
        <w:rPr>
          <w:rFonts w:ascii="Tahoma" w:hAnsi="Tahoma" w:cs="Tahoma"/>
          <w:color w:val="000000"/>
          <w:szCs w:val="24"/>
        </w:rPr>
        <w:t>:</w:t>
      </w:r>
    </w:p>
    <w:p w:rsidR="00343AD2" w:rsidRPr="001434EC" w:rsidRDefault="00343AD2" w:rsidP="00AE14CF">
      <w:pPr>
        <w:widowControl w:val="0"/>
        <w:tabs>
          <w:tab w:val="left" w:pos="709"/>
        </w:tabs>
        <w:spacing w:afterLines="120" w:after="288"/>
        <w:ind w:firstLine="709"/>
        <w:contextualSpacing/>
        <w:jc w:val="both"/>
        <w:rPr>
          <w:rFonts w:ascii="Tahoma" w:hAnsi="Tahoma" w:cs="Tahoma"/>
          <w:color w:val="000000"/>
          <w:szCs w:val="24"/>
        </w:rPr>
      </w:pPr>
      <w:r w:rsidRPr="001434EC">
        <w:rPr>
          <w:rFonts w:ascii="Tahoma" w:hAnsi="Tahoma" w:cs="Tahoma"/>
          <w:color w:val="000000"/>
          <w:szCs w:val="24"/>
        </w:rPr>
        <w:t>-</w:t>
      </w:r>
      <w:r w:rsidR="007B3CD0" w:rsidRPr="001434EC">
        <w:rPr>
          <w:rFonts w:ascii="Tahoma" w:hAnsi="Tahoma" w:cs="Tahoma"/>
          <w:color w:val="000000"/>
          <w:szCs w:val="24"/>
        </w:rPr>
        <w:t xml:space="preserve"> </w:t>
      </w:r>
      <w:r w:rsidR="00E23358" w:rsidRPr="001434EC">
        <w:rPr>
          <w:rFonts w:ascii="Tahoma" w:hAnsi="Tahoma" w:cs="Tahoma"/>
          <w:color w:val="000000"/>
          <w:szCs w:val="24"/>
        </w:rPr>
        <w:t xml:space="preserve">проверяет </w:t>
      </w:r>
      <w:r w:rsidR="007B3CD0" w:rsidRPr="001434EC">
        <w:rPr>
          <w:rFonts w:ascii="Tahoma" w:hAnsi="Tahoma" w:cs="Tahoma"/>
          <w:color w:val="000000"/>
          <w:szCs w:val="24"/>
        </w:rPr>
        <w:t>у состава бригады исполнителей квалификационн</w:t>
      </w:r>
      <w:r w:rsidR="00E23358" w:rsidRPr="001434EC">
        <w:rPr>
          <w:rFonts w:ascii="Tahoma" w:hAnsi="Tahoma" w:cs="Tahoma"/>
          <w:color w:val="000000"/>
          <w:szCs w:val="24"/>
        </w:rPr>
        <w:t>ые</w:t>
      </w:r>
      <w:r w:rsidR="007B3CD0" w:rsidRPr="001434EC">
        <w:rPr>
          <w:rFonts w:ascii="Tahoma" w:hAnsi="Tahoma" w:cs="Tahoma"/>
          <w:color w:val="000000"/>
          <w:szCs w:val="24"/>
        </w:rPr>
        <w:t xml:space="preserve"> удостоверени</w:t>
      </w:r>
      <w:r w:rsidR="00E23358" w:rsidRPr="001434EC">
        <w:rPr>
          <w:rFonts w:ascii="Tahoma" w:hAnsi="Tahoma" w:cs="Tahoma"/>
          <w:color w:val="000000"/>
          <w:szCs w:val="24"/>
        </w:rPr>
        <w:t>я</w:t>
      </w:r>
      <w:r w:rsidR="007B3CD0" w:rsidRPr="001434EC">
        <w:rPr>
          <w:rFonts w:ascii="Tahoma" w:hAnsi="Tahoma" w:cs="Tahoma"/>
          <w:color w:val="000000"/>
          <w:szCs w:val="24"/>
        </w:rPr>
        <w:t>, наличие и исправность средств индивидуальной защиты, инструментов, приспособлений, первичных средств пожаротушения и других средств обеспечения безопасности исполнителей</w:t>
      </w:r>
      <w:r w:rsidRPr="001434EC">
        <w:rPr>
          <w:rFonts w:ascii="Tahoma" w:hAnsi="Tahoma" w:cs="Tahoma"/>
          <w:color w:val="000000"/>
          <w:szCs w:val="24"/>
        </w:rPr>
        <w:t>;</w:t>
      </w:r>
    </w:p>
    <w:p w:rsidR="001E6C98" w:rsidRDefault="00343AD2" w:rsidP="00AE14CF">
      <w:pPr>
        <w:widowControl w:val="0"/>
        <w:tabs>
          <w:tab w:val="left" w:pos="709"/>
        </w:tabs>
        <w:spacing w:afterLines="120" w:after="288"/>
        <w:ind w:firstLine="709"/>
        <w:contextualSpacing/>
        <w:jc w:val="both"/>
        <w:rPr>
          <w:rFonts w:ascii="Tahoma" w:hAnsi="Tahoma" w:cs="Tahoma"/>
          <w:color w:val="000000"/>
          <w:szCs w:val="24"/>
        </w:rPr>
      </w:pPr>
      <w:r w:rsidRPr="001434EC">
        <w:rPr>
          <w:rFonts w:ascii="Tahoma" w:hAnsi="Tahoma" w:cs="Tahoma"/>
          <w:color w:val="000000"/>
          <w:szCs w:val="24"/>
        </w:rPr>
        <w:t>-</w:t>
      </w:r>
      <w:r w:rsidR="007B3CD0" w:rsidRPr="001434EC">
        <w:rPr>
          <w:rFonts w:ascii="Tahoma" w:hAnsi="Tahoma" w:cs="Tahoma"/>
          <w:color w:val="000000"/>
          <w:szCs w:val="24"/>
        </w:rPr>
        <w:t xml:space="preserve"> </w:t>
      </w:r>
      <w:r w:rsidRPr="001434EC">
        <w:rPr>
          <w:rFonts w:ascii="Tahoma" w:hAnsi="Tahoma" w:cs="Tahoma"/>
          <w:color w:val="000000"/>
          <w:szCs w:val="24"/>
        </w:rPr>
        <w:t>п</w:t>
      </w:r>
      <w:r w:rsidR="007B3CD0" w:rsidRPr="001434EC">
        <w:rPr>
          <w:rFonts w:ascii="Tahoma" w:hAnsi="Tahoma" w:cs="Tahoma"/>
          <w:color w:val="000000"/>
          <w:szCs w:val="24"/>
        </w:rPr>
        <w:t>роводит ц</w:t>
      </w:r>
      <w:r w:rsidR="007971EC" w:rsidRPr="001434EC">
        <w:rPr>
          <w:rFonts w:ascii="Tahoma" w:hAnsi="Tahoma" w:cs="Tahoma"/>
          <w:color w:val="000000"/>
          <w:szCs w:val="24"/>
        </w:rPr>
        <w:t xml:space="preserve">елевой инструктаж </w:t>
      </w:r>
      <w:r w:rsidR="005D3EB2">
        <w:rPr>
          <w:rFonts w:ascii="Tahoma" w:hAnsi="Tahoma" w:cs="Tahoma"/>
          <w:color w:val="000000"/>
          <w:szCs w:val="24"/>
        </w:rPr>
        <w:t xml:space="preserve">составу </w:t>
      </w:r>
      <w:r w:rsidR="007971EC" w:rsidRPr="001434EC">
        <w:rPr>
          <w:rFonts w:ascii="Tahoma" w:hAnsi="Tahoma" w:cs="Tahoma"/>
          <w:color w:val="000000"/>
          <w:szCs w:val="24"/>
        </w:rPr>
        <w:t xml:space="preserve">исполнителей </w:t>
      </w:r>
      <w:r w:rsidR="00110901">
        <w:rPr>
          <w:rFonts w:ascii="Tahoma" w:hAnsi="Tahoma" w:cs="Tahoma"/>
          <w:color w:val="000000"/>
          <w:szCs w:val="24"/>
        </w:rPr>
        <w:t>на планируемое время проведения работ (п. 4</w:t>
      </w:r>
      <w:r w:rsidR="00110901" w:rsidRPr="00110901">
        <w:rPr>
          <w:rFonts w:ascii="Tahoma" w:hAnsi="Tahoma" w:cs="Tahoma"/>
          <w:color w:val="000000"/>
          <w:szCs w:val="24"/>
        </w:rPr>
        <w:t xml:space="preserve"> наряда-допуска</w:t>
      </w:r>
      <w:r w:rsidR="00110901">
        <w:rPr>
          <w:rFonts w:ascii="Tahoma" w:hAnsi="Tahoma" w:cs="Tahoma"/>
          <w:color w:val="000000"/>
          <w:szCs w:val="24"/>
        </w:rPr>
        <w:t xml:space="preserve">) </w:t>
      </w:r>
      <w:r w:rsidR="007B3CD0" w:rsidRPr="001434EC">
        <w:rPr>
          <w:rFonts w:ascii="Tahoma" w:hAnsi="Tahoma" w:cs="Tahoma"/>
          <w:color w:val="000000"/>
          <w:szCs w:val="24"/>
        </w:rPr>
        <w:t xml:space="preserve">и проверяет их умение пользоваться средствами индивидуальной защиты, первичными средствами пожаротушения, знание безопасных приемов работы и методов оказания первой помощи пострадавшим, путей эвакуации, схемы </w:t>
      </w:r>
      <w:r w:rsidR="00894E56" w:rsidRPr="001434EC">
        <w:rPr>
          <w:rFonts w:ascii="Tahoma" w:hAnsi="Tahoma" w:cs="Tahoma"/>
          <w:color w:val="000000"/>
          <w:szCs w:val="24"/>
        </w:rPr>
        <w:t xml:space="preserve">места </w:t>
      </w:r>
      <w:r w:rsidR="007B3CD0" w:rsidRPr="001434EC">
        <w:rPr>
          <w:rFonts w:ascii="Tahoma" w:hAnsi="Tahoma" w:cs="Tahoma"/>
          <w:color w:val="000000"/>
          <w:szCs w:val="24"/>
        </w:rPr>
        <w:t xml:space="preserve">проведения огневых работ (приложение к наряду-допуску) </w:t>
      </w:r>
      <w:r w:rsidR="00AE14CF" w:rsidRPr="001434EC">
        <w:rPr>
          <w:rFonts w:ascii="Tahoma" w:hAnsi="Tahoma" w:cs="Tahoma"/>
          <w:color w:val="000000"/>
          <w:szCs w:val="24"/>
        </w:rPr>
        <w:t>и знакомит их с объемом огневых работ</w:t>
      </w:r>
      <w:r w:rsidR="00E437B4" w:rsidRPr="001434EC">
        <w:rPr>
          <w:rFonts w:ascii="Tahoma" w:hAnsi="Tahoma" w:cs="Tahoma"/>
          <w:color w:val="000000"/>
          <w:szCs w:val="24"/>
        </w:rPr>
        <w:t>.</w:t>
      </w:r>
      <w:r w:rsidR="00AE14CF" w:rsidRPr="001434EC">
        <w:rPr>
          <w:rFonts w:ascii="Tahoma" w:hAnsi="Tahoma" w:cs="Tahoma"/>
          <w:color w:val="000000"/>
          <w:szCs w:val="24"/>
        </w:rPr>
        <w:t xml:space="preserve"> Проведение инструктажа </w:t>
      </w:r>
      <w:r w:rsidR="0095428A">
        <w:rPr>
          <w:rFonts w:ascii="Tahoma" w:hAnsi="Tahoma" w:cs="Tahoma"/>
          <w:color w:val="000000"/>
          <w:szCs w:val="24"/>
        </w:rPr>
        <w:t xml:space="preserve">осуществляется в соответствии с требованиями настоящей Инструкции </w:t>
      </w:r>
      <w:r w:rsidR="00F503CA">
        <w:rPr>
          <w:rFonts w:ascii="Tahoma" w:hAnsi="Tahoma" w:cs="Tahoma"/>
          <w:color w:val="000000"/>
          <w:szCs w:val="24"/>
        </w:rPr>
        <w:t>с учётом</w:t>
      </w:r>
      <w:r w:rsidR="00073DCD">
        <w:rPr>
          <w:rFonts w:ascii="Tahoma" w:hAnsi="Tahoma" w:cs="Tahoma"/>
          <w:color w:val="000000"/>
          <w:szCs w:val="24"/>
        </w:rPr>
        <w:t xml:space="preserve"> вида и характера выполняемых работ и </w:t>
      </w:r>
      <w:r w:rsidR="00AE14CF" w:rsidRPr="001434EC">
        <w:rPr>
          <w:rFonts w:ascii="Tahoma" w:hAnsi="Tahoma" w:cs="Tahoma"/>
          <w:color w:val="000000"/>
          <w:szCs w:val="24"/>
        </w:rPr>
        <w:t>фиксируется в наряде-допуске (п. 5 наряда-допуска) на выполнение огневых работ подписями исполнителей и руководителя работ</w:t>
      </w:r>
      <w:r w:rsidR="001E6C98" w:rsidRPr="001434EC">
        <w:rPr>
          <w:rFonts w:ascii="Tahoma" w:hAnsi="Tahoma" w:cs="Tahoma"/>
          <w:color w:val="000000"/>
          <w:szCs w:val="24"/>
        </w:rPr>
        <w:t>;</w:t>
      </w:r>
    </w:p>
    <w:p w:rsidR="00FE2836" w:rsidRPr="001434EC" w:rsidRDefault="001E6C98" w:rsidP="00DE4421">
      <w:pPr>
        <w:widowControl w:val="0"/>
        <w:tabs>
          <w:tab w:val="left" w:pos="709"/>
        </w:tabs>
        <w:spacing w:afterLines="120" w:after="288"/>
        <w:ind w:firstLine="709"/>
        <w:contextualSpacing/>
        <w:jc w:val="both"/>
        <w:rPr>
          <w:rFonts w:ascii="Tahoma" w:hAnsi="Tahoma" w:cs="Tahoma"/>
          <w:szCs w:val="24"/>
          <w:lang w:eastAsia="ru-RU"/>
        </w:rPr>
      </w:pPr>
      <w:r w:rsidRPr="001434EC">
        <w:rPr>
          <w:rFonts w:ascii="Tahoma" w:hAnsi="Tahoma" w:cs="Tahoma"/>
          <w:szCs w:val="24"/>
        </w:rPr>
        <w:t xml:space="preserve">- </w:t>
      </w:r>
      <w:r w:rsidR="009A1A36" w:rsidRPr="001434EC">
        <w:rPr>
          <w:rFonts w:ascii="Tahoma" w:hAnsi="Tahoma" w:cs="Tahoma"/>
          <w:szCs w:val="24"/>
        </w:rPr>
        <w:t>опр</w:t>
      </w:r>
      <w:r w:rsidRPr="001434EC">
        <w:rPr>
          <w:rFonts w:ascii="Tahoma" w:hAnsi="Tahoma" w:cs="Tahoma"/>
          <w:szCs w:val="24"/>
        </w:rPr>
        <w:t>ашивает</w:t>
      </w:r>
      <w:r w:rsidR="009A1A36" w:rsidRPr="001434EC">
        <w:rPr>
          <w:rFonts w:ascii="Tahoma" w:hAnsi="Tahoma" w:cs="Tahoma"/>
          <w:szCs w:val="24"/>
        </w:rPr>
        <w:t xml:space="preserve"> каждого исполнителя о самочувствии.</w:t>
      </w:r>
      <w:r w:rsidR="00FE2836" w:rsidRPr="001434EC">
        <w:rPr>
          <w:rFonts w:ascii="Tahoma" w:hAnsi="Tahoma" w:cs="Tahoma"/>
          <w:szCs w:val="24"/>
        </w:rPr>
        <w:t xml:space="preserve"> </w:t>
      </w:r>
      <w:r w:rsidR="00FE2836" w:rsidRPr="001434EC">
        <w:rPr>
          <w:rFonts w:ascii="Tahoma" w:hAnsi="Tahoma" w:cs="Tahoma"/>
          <w:szCs w:val="24"/>
          <w:lang w:eastAsia="ru-RU"/>
        </w:rPr>
        <w:t>Не допускается привлекать к выполнению огневых работ лиц, заявивших о недомогании.</w:t>
      </w:r>
    </w:p>
    <w:p w:rsidR="009A1A36" w:rsidRPr="001434EC" w:rsidRDefault="009A1A36" w:rsidP="00695B2A">
      <w:pPr>
        <w:widowControl w:val="0"/>
        <w:numPr>
          <w:ilvl w:val="0"/>
          <w:numId w:val="248"/>
        </w:numPr>
        <w:tabs>
          <w:tab w:val="left" w:pos="709"/>
        </w:tabs>
        <w:spacing w:afterLines="120" w:after="288"/>
        <w:ind w:left="0" w:firstLine="709"/>
        <w:contextualSpacing/>
        <w:jc w:val="both"/>
        <w:rPr>
          <w:rFonts w:ascii="Tahoma" w:hAnsi="Tahoma" w:cs="Tahoma"/>
          <w:color w:val="000000"/>
          <w:szCs w:val="24"/>
        </w:rPr>
      </w:pPr>
      <w:r w:rsidRPr="001434EC">
        <w:rPr>
          <w:rFonts w:ascii="Tahoma" w:hAnsi="Tahoma" w:cs="Tahoma"/>
          <w:szCs w:val="24"/>
        </w:rPr>
        <w:t xml:space="preserve">Изменение в составе бригады исполнителей должно быть отражено </w:t>
      </w:r>
      <w:r w:rsidRPr="001434EC">
        <w:rPr>
          <w:rFonts w:ascii="Tahoma" w:hAnsi="Tahoma" w:cs="Tahoma"/>
          <w:szCs w:val="24"/>
        </w:rPr>
        <w:lastRenderedPageBreak/>
        <w:t>записью в наряде-допуске.</w:t>
      </w:r>
      <w:r w:rsidR="008843E1" w:rsidRPr="001434EC">
        <w:rPr>
          <w:rFonts w:ascii="Tahoma" w:hAnsi="Tahoma" w:cs="Tahoma"/>
          <w:szCs w:val="24"/>
        </w:rPr>
        <w:t xml:space="preserve"> </w:t>
      </w:r>
      <w:r w:rsidRPr="001434EC">
        <w:rPr>
          <w:rFonts w:ascii="Tahoma" w:hAnsi="Tahoma" w:cs="Tahoma"/>
          <w:color w:val="000000"/>
        </w:rPr>
        <w:t>Руководитель</w:t>
      </w:r>
      <w:r w:rsidRPr="001434EC">
        <w:rPr>
          <w:rFonts w:ascii="Tahoma" w:hAnsi="Tahoma" w:cs="Tahoma"/>
          <w:color w:val="000000"/>
          <w:szCs w:val="24"/>
        </w:rPr>
        <w:t xml:space="preserve"> работ, долж</w:t>
      </w:r>
      <w:r w:rsidR="00FE2836" w:rsidRPr="001434EC">
        <w:rPr>
          <w:rFonts w:ascii="Tahoma" w:hAnsi="Tahoma" w:cs="Tahoma"/>
          <w:color w:val="000000"/>
          <w:szCs w:val="24"/>
        </w:rPr>
        <w:t>ен</w:t>
      </w:r>
      <w:r w:rsidRPr="001434EC">
        <w:rPr>
          <w:rFonts w:ascii="Tahoma" w:hAnsi="Tahoma" w:cs="Tahoma"/>
          <w:color w:val="000000"/>
          <w:szCs w:val="24"/>
        </w:rPr>
        <w:t xml:space="preserve"> провести инструктаж вновь введенным в состав бригады исполнителям в соответствии с требованиями, у</w:t>
      </w:r>
      <w:r w:rsidR="00153446" w:rsidRPr="001434EC">
        <w:rPr>
          <w:rFonts w:ascii="Tahoma" w:hAnsi="Tahoma" w:cs="Tahoma"/>
          <w:color w:val="000000"/>
          <w:szCs w:val="24"/>
        </w:rPr>
        <w:t>становленными в п. 4.</w:t>
      </w:r>
      <w:r w:rsidR="00525BC1" w:rsidRPr="001434EC">
        <w:rPr>
          <w:rFonts w:ascii="Tahoma" w:hAnsi="Tahoma" w:cs="Tahoma"/>
          <w:color w:val="000000"/>
          <w:szCs w:val="24"/>
        </w:rPr>
        <w:t>10</w:t>
      </w:r>
      <w:r w:rsidR="00153446" w:rsidRPr="001434EC">
        <w:rPr>
          <w:rFonts w:ascii="Tahoma" w:hAnsi="Tahoma" w:cs="Tahoma"/>
          <w:color w:val="000000"/>
          <w:szCs w:val="24"/>
        </w:rPr>
        <w:t xml:space="preserve"> настояще</w:t>
      </w:r>
      <w:r w:rsidR="002177D4" w:rsidRPr="001434EC">
        <w:rPr>
          <w:rFonts w:ascii="Tahoma" w:hAnsi="Tahoma" w:cs="Tahoma"/>
          <w:color w:val="000000"/>
          <w:szCs w:val="24"/>
        </w:rPr>
        <w:t>й</w:t>
      </w:r>
      <w:r w:rsidRPr="001434EC">
        <w:rPr>
          <w:rFonts w:ascii="Tahoma" w:hAnsi="Tahoma" w:cs="Tahoma"/>
          <w:color w:val="000000"/>
          <w:szCs w:val="24"/>
        </w:rPr>
        <w:t xml:space="preserve"> </w:t>
      </w:r>
      <w:r w:rsidR="002177D4" w:rsidRPr="001434EC">
        <w:rPr>
          <w:rFonts w:ascii="Tahoma" w:hAnsi="Tahoma" w:cs="Tahoma"/>
          <w:color w:val="000000"/>
          <w:szCs w:val="24"/>
        </w:rPr>
        <w:t>Инструкции</w:t>
      </w:r>
      <w:r w:rsidRPr="001434EC">
        <w:rPr>
          <w:rFonts w:ascii="Tahoma" w:hAnsi="Tahoma" w:cs="Tahoma"/>
          <w:color w:val="000000"/>
          <w:szCs w:val="24"/>
        </w:rPr>
        <w:t>.</w:t>
      </w:r>
      <w:r w:rsidR="008843E1" w:rsidRPr="001434EC">
        <w:rPr>
          <w:rFonts w:ascii="Tahoma" w:hAnsi="Tahoma" w:cs="Tahoma"/>
          <w:color w:val="000000"/>
          <w:szCs w:val="24"/>
        </w:rPr>
        <w:t xml:space="preserve"> </w:t>
      </w:r>
      <w:r w:rsidRPr="001434EC">
        <w:rPr>
          <w:rFonts w:ascii="Tahoma" w:hAnsi="Tahoma" w:cs="Tahoma"/>
          <w:color w:val="000000"/>
          <w:szCs w:val="24"/>
        </w:rPr>
        <w:t>В случае замены лица, ответственного за подготовку к проведению огневых работ, или руководителя работ, в п.</w:t>
      </w:r>
      <w:r w:rsidR="009706B0" w:rsidRPr="001434EC">
        <w:rPr>
          <w:rFonts w:ascii="Tahoma" w:hAnsi="Tahoma" w:cs="Tahoma"/>
          <w:color w:val="000000"/>
          <w:szCs w:val="24"/>
        </w:rPr>
        <w:t xml:space="preserve"> </w:t>
      </w:r>
      <w:r w:rsidRPr="001434EC">
        <w:rPr>
          <w:rFonts w:ascii="Tahoma" w:hAnsi="Tahoma" w:cs="Tahoma"/>
          <w:color w:val="000000"/>
          <w:szCs w:val="24"/>
        </w:rPr>
        <w:t>10 наряда-допуска на выполнение огневых работ производится соответствующая отметка лицом, выдавшим наряд-допуск.</w:t>
      </w:r>
    </w:p>
    <w:p w:rsidR="009A1A36" w:rsidRPr="001434EC" w:rsidRDefault="009A1A36" w:rsidP="00695B2A">
      <w:pPr>
        <w:widowControl w:val="0"/>
        <w:numPr>
          <w:ilvl w:val="0"/>
          <w:numId w:val="248"/>
        </w:numPr>
        <w:tabs>
          <w:tab w:val="left" w:pos="709"/>
        </w:tabs>
        <w:spacing w:afterLines="120" w:after="288"/>
        <w:ind w:left="0" w:firstLine="709"/>
        <w:contextualSpacing/>
        <w:jc w:val="both"/>
        <w:rPr>
          <w:rFonts w:ascii="Tahoma" w:hAnsi="Tahoma" w:cs="Tahoma"/>
          <w:szCs w:val="24"/>
        </w:rPr>
      </w:pPr>
      <w:r w:rsidRPr="001434EC">
        <w:rPr>
          <w:rFonts w:ascii="Tahoma" w:hAnsi="Tahoma" w:cs="Tahoma"/>
          <w:szCs w:val="24"/>
        </w:rPr>
        <w:t xml:space="preserve">До начала работ наряд-допуск регистрируется в журналах, находящихся </w:t>
      </w:r>
      <w:r w:rsidR="004968CD" w:rsidRPr="001434EC">
        <w:rPr>
          <w:rFonts w:ascii="Tahoma" w:hAnsi="Tahoma" w:cs="Tahoma"/>
          <w:szCs w:val="24"/>
        </w:rPr>
        <w:t>у специалиста по пожарной безопасности</w:t>
      </w:r>
      <w:r w:rsidR="00E170BF" w:rsidRPr="001434EC">
        <w:rPr>
          <w:rFonts w:ascii="Tahoma" w:hAnsi="Tahoma" w:cs="Tahoma"/>
          <w:szCs w:val="24"/>
        </w:rPr>
        <w:t xml:space="preserve"> </w:t>
      </w:r>
      <w:r w:rsidR="00624AFE" w:rsidRPr="001434EC">
        <w:rPr>
          <w:rFonts w:ascii="Tahoma" w:hAnsi="Tahoma" w:cs="Tahoma"/>
          <w:szCs w:val="24"/>
        </w:rPr>
        <w:t>(</w:t>
      </w:r>
      <w:hyperlink w:anchor="_ПРИЛОЖЕНИЕ_3._ЖУРНАЛ_1" w:history="1">
        <w:r w:rsidR="00E170BF" w:rsidRPr="001434EC">
          <w:rPr>
            <w:rStyle w:val="af2"/>
            <w:rFonts w:ascii="Tahoma" w:hAnsi="Tahoma" w:cs="Tahoma"/>
            <w:szCs w:val="24"/>
          </w:rPr>
          <w:t>Приложение 3</w:t>
        </w:r>
      </w:hyperlink>
      <w:r w:rsidR="00624AFE" w:rsidRPr="001434EC">
        <w:rPr>
          <w:rFonts w:ascii="Tahoma" w:hAnsi="Tahoma" w:cs="Tahoma"/>
          <w:szCs w:val="24"/>
        </w:rPr>
        <w:t>)</w:t>
      </w:r>
      <w:r w:rsidRPr="001434EC">
        <w:rPr>
          <w:rFonts w:ascii="Tahoma" w:hAnsi="Tahoma" w:cs="Tahoma"/>
          <w:color w:val="0000FF"/>
        </w:rPr>
        <w:t xml:space="preserve"> </w:t>
      </w:r>
      <w:r w:rsidRPr="001434EC">
        <w:rPr>
          <w:rFonts w:ascii="Tahoma" w:hAnsi="Tahoma" w:cs="Tahoma"/>
          <w:szCs w:val="24"/>
        </w:rPr>
        <w:t xml:space="preserve">(при </w:t>
      </w:r>
      <w:r w:rsidR="00DF358E" w:rsidRPr="001434EC">
        <w:rPr>
          <w:rFonts w:ascii="Tahoma" w:hAnsi="Tahoma" w:cs="Tahoma"/>
          <w:szCs w:val="24"/>
        </w:rPr>
        <w:t>его</w:t>
      </w:r>
      <w:r w:rsidRPr="001434EC">
        <w:rPr>
          <w:rFonts w:ascii="Tahoma" w:hAnsi="Tahoma" w:cs="Tahoma"/>
          <w:szCs w:val="24"/>
        </w:rPr>
        <w:t xml:space="preserve"> отсутствии – у лица, назначенного </w:t>
      </w:r>
      <w:r w:rsidR="00EA743C" w:rsidRPr="001434EC">
        <w:rPr>
          <w:rFonts w:ascii="Tahoma" w:hAnsi="Tahoma" w:cs="Tahoma"/>
          <w:szCs w:val="24"/>
        </w:rPr>
        <w:t>приказом Обществ</w:t>
      </w:r>
      <w:r w:rsidR="007E3996" w:rsidRPr="001434EC">
        <w:rPr>
          <w:rFonts w:ascii="Tahoma" w:hAnsi="Tahoma" w:cs="Tahoma"/>
          <w:szCs w:val="24"/>
        </w:rPr>
        <w:t>а</w:t>
      </w:r>
      <w:r w:rsidR="00DF358E" w:rsidRPr="001434EC">
        <w:rPr>
          <w:rFonts w:ascii="Tahoma" w:hAnsi="Tahoma" w:cs="Tahoma"/>
          <w:szCs w:val="24"/>
        </w:rPr>
        <w:t>/Филиала</w:t>
      </w:r>
      <w:r w:rsidRPr="001434EC">
        <w:rPr>
          <w:rFonts w:ascii="Tahoma" w:hAnsi="Tahoma" w:cs="Tahoma"/>
          <w:szCs w:val="24"/>
        </w:rPr>
        <w:t>) и в структурном подразделении</w:t>
      </w:r>
      <w:r w:rsidR="00E170BF" w:rsidRPr="001434EC">
        <w:rPr>
          <w:rFonts w:ascii="Tahoma" w:hAnsi="Tahoma" w:cs="Tahoma"/>
          <w:szCs w:val="24"/>
        </w:rPr>
        <w:t xml:space="preserve"> </w:t>
      </w:r>
      <w:r w:rsidR="00733765" w:rsidRPr="001434EC">
        <w:rPr>
          <w:rFonts w:ascii="Tahoma" w:hAnsi="Tahoma" w:cs="Tahoma"/>
          <w:szCs w:val="24"/>
        </w:rPr>
        <w:t>(</w:t>
      </w:r>
      <w:hyperlink w:anchor="_ПРИЛОЖЕНИЕ_4._ЖУРНАЛ" w:history="1">
        <w:r w:rsidR="00E170BF" w:rsidRPr="001434EC">
          <w:rPr>
            <w:rStyle w:val="af2"/>
            <w:rFonts w:ascii="Tahoma" w:hAnsi="Tahoma" w:cs="Tahoma"/>
            <w:szCs w:val="24"/>
          </w:rPr>
          <w:t>Приложение 4</w:t>
        </w:r>
      </w:hyperlink>
      <w:r w:rsidR="00733765" w:rsidRPr="001434EC">
        <w:rPr>
          <w:rFonts w:ascii="Tahoma" w:hAnsi="Tahoma" w:cs="Tahoma"/>
          <w:szCs w:val="24"/>
        </w:rPr>
        <w:t>)</w:t>
      </w:r>
      <w:r w:rsidR="0085515F" w:rsidRPr="001434EC">
        <w:rPr>
          <w:rFonts w:ascii="Tahoma" w:hAnsi="Tahoma" w:cs="Tahoma"/>
          <w:szCs w:val="24"/>
        </w:rPr>
        <w:t>,</w:t>
      </w:r>
      <w:r w:rsidRPr="001434EC">
        <w:rPr>
          <w:rFonts w:ascii="Tahoma" w:hAnsi="Tahoma" w:cs="Tahoma"/>
          <w:szCs w:val="24"/>
        </w:rPr>
        <w:t xml:space="preserve"> на объекте которого проводятся огневые работы.</w:t>
      </w:r>
    </w:p>
    <w:p w:rsidR="009A1A36" w:rsidRPr="001434EC" w:rsidRDefault="009A1A36" w:rsidP="00695B2A">
      <w:pPr>
        <w:widowControl w:val="0"/>
        <w:numPr>
          <w:ilvl w:val="0"/>
          <w:numId w:val="248"/>
        </w:numPr>
        <w:tabs>
          <w:tab w:val="left" w:pos="709"/>
        </w:tabs>
        <w:spacing w:afterLines="120" w:after="288"/>
        <w:ind w:left="0" w:firstLine="709"/>
        <w:contextualSpacing/>
        <w:jc w:val="both"/>
        <w:rPr>
          <w:rFonts w:ascii="Tahoma" w:hAnsi="Tahoma" w:cs="Tahoma"/>
          <w:szCs w:val="24"/>
        </w:rPr>
      </w:pPr>
      <w:r w:rsidRPr="001434EC">
        <w:rPr>
          <w:rFonts w:ascii="Tahoma" w:eastAsia="MS Mincho" w:hAnsi="Tahoma" w:cs="Tahoma"/>
        </w:rPr>
        <w:t>При необходимости</w:t>
      </w:r>
      <w:r w:rsidR="00016B2F" w:rsidRPr="001434EC">
        <w:rPr>
          <w:rFonts w:ascii="Tahoma" w:eastAsia="MS Mincho" w:hAnsi="Tahoma" w:cs="Tahoma"/>
        </w:rPr>
        <w:t>,</w:t>
      </w:r>
      <w:r w:rsidRPr="001434EC">
        <w:rPr>
          <w:rFonts w:ascii="Tahoma" w:eastAsia="MS Mincho" w:hAnsi="Tahoma" w:cs="Tahoma"/>
        </w:rPr>
        <w:t xml:space="preserve"> </w:t>
      </w:r>
      <w:r w:rsidR="00D728B9" w:rsidRPr="001434EC">
        <w:rPr>
          <w:rFonts w:ascii="Tahoma" w:eastAsia="MS Mincho" w:hAnsi="Tahoma" w:cs="Tahoma"/>
        </w:rPr>
        <w:t>должностными</w:t>
      </w:r>
      <w:r w:rsidR="00D30B92" w:rsidRPr="001434EC">
        <w:rPr>
          <w:rFonts w:ascii="Tahoma" w:eastAsia="MS Mincho" w:hAnsi="Tahoma" w:cs="Tahoma"/>
        </w:rPr>
        <w:t xml:space="preserve"> лица</w:t>
      </w:r>
      <w:r w:rsidR="008D79A0" w:rsidRPr="001434EC">
        <w:rPr>
          <w:rFonts w:ascii="Tahoma" w:eastAsia="MS Mincho" w:hAnsi="Tahoma" w:cs="Tahoma"/>
        </w:rPr>
        <w:t>ми</w:t>
      </w:r>
      <w:r w:rsidR="00D30B92" w:rsidRPr="001434EC">
        <w:rPr>
          <w:rFonts w:ascii="Tahoma" w:eastAsia="MS Mincho" w:hAnsi="Tahoma" w:cs="Tahoma"/>
        </w:rPr>
        <w:t xml:space="preserve"> по направлению промышленной безопасности, охраны труда и пожарной безопасности Общества/Филиала</w:t>
      </w:r>
      <w:r w:rsidRPr="001434EC">
        <w:rPr>
          <w:rFonts w:ascii="Tahoma" w:eastAsia="MS Mincho" w:hAnsi="Tahoma" w:cs="Tahoma"/>
        </w:rPr>
        <w:t xml:space="preserve"> внос</w:t>
      </w:r>
      <w:r w:rsidR="007D64BB" w:rsidRPr="001434EC">
        <w:rPr>
          <w:rFonts w:ascii="Tahoma" w:eastAsia="MS Mincho" w:hAnsi="Tahoma" w:cs="Tahoma"/>
        </w:rPr>
        <w:t>ят</w:t>
      </w:r>
      <w:r w:rsidR="001E6C98" w:rsidRPr="001434EC">
        <w:rPr>
          <w:rFonts w:ascii="Tahoma" w:eastAsia="MS Mincho" w:hAnsi="Tahoma" w:cs="Tahoma"/>
        </w:rPr>
        <w:t>ся</w:t>
      </w:r>
      <w:r w:rsidRPr="001434EC">
        <w:rPr>
          <w:rFonts w:ascii="Tahoma" w:eastAsia="MS Mincho" w:hAnsi="Tahoma" w:cs="Tahoma"/>
        </w:rPr>
        <w:t xml:space="preserve"> дополнительные мероприятия по подготовке и проведению огневых работ в п.</w:t>
      </w:r>
      <w:r w:rsidR="009706B0" w:rsidRPr="001434EC">
        <w:rPr>
          <w:rFonts w:ascii="Tahoma" w:eastAsia="MS Mincho" w:hAnsi="Tahoma" w:cs="Tahoma"/>
        </w:rPr>
        <w:t xml:space="preserve"> </w:t>
      </w:r>
      <w:r w:rsidRPr="001434EC">
        <w:rPr>
          <w:rFonts w:ascii="Tahoma" w:eastAsia="MS Mincho" w:hAnsi="Tahoma" w:cs="Tahoma"/>
        </w:rPr>
        <w:t>6 наряда-допуска.</w:t>
      </w:r>
    </w:p>
    <w:p w:rsidR="006F0431" w:rsidRPr="001434EC" w:rsidRDefault="006F0431" w:rsidP="00695B2A">
      <w:pPr>
        <w:widowControl w:val="0"/>
        <w:numPr>
          <w:ilvl w:val="0"/>
          <w:numId w:val="248"/>
        </w:numPr>
        <w:tabs>
          <w:tab w:val="left" w:pos="709"/>
        </w:tabs>
        <w:ind w:left="0" w:firstLine="709"/>
        <w:jc w:val="both"/>
        <w:rPr>
          <w:rFonts w:ascii="Tahoma" w:hAnsi="Tahoma" w:cs="Tahoma"/>
        </w:rPr>
      </w:pPr>
      <w:r w:rsidRPr="001434EC">
        <w:rPr>
          <w:rFonts w:ascii="Tahoma" w:hAnsi="Tahoma" w:cs="Tahoma"/>
        </w:rPr>
        <w:t xml:space="preserve">После </w:t>
      </w:r>
      <w:r w:rsidR="00FF6970" w:rsidRPr="001434EC">
        <w:rPr>
          <w:rFonts w:ascii="Tahoma" w:hAnsi="Tahoma" w:cs="Tahoma"/>
        </w:rPr>
        <w:t xml:space="preserve">выполнения всех подготовительных мероприятий, </w:t>
      </w:r>
      <w:r w:rsidRPr="001434EC">
        <w:rPr>
          <w:rFonts w:ascii="Tahoma" w:hAnsi="Tahoma" w:cs="Tahoma"/>
        </w:rPr>
        <w:t>указанных в п.</w:t>
      </w:r>
      <w:r w:rsidR="00FF6970" w:rsidRPr="001434EC">
        <w:rPr>
          <w:rFonts w:ascii="Tahoma" w:hAnsi="Tahoma" w:cs="Tahoma"/>
        </w:rPr>
        <w:t xml:space="preserve"> </w:t>
      </w:r>
      <w:r w:rsidRPr="001434EC">
        <w:rPr>
          <w:rFonts w:ascii="Tahoma" w:hAnsi="Tahoma" w:cs="Tahoma"/>
        </w:rPr>
        <w:t xml:space="preserve">6 наряда-допуска, </w:t>
      </w:r>
      <w:r w:rsidR="00FF6970" w:rsidRPr="001434EC">
        <w:rPr>
          <w:rFonts w:ascii="Tahoma" w:hAnsi="Tahoma" w:cs="Tahoma"/>
        </w:rPr>
        <w:t>и проведения необходимых согласований</w:t>
      </w:r>
      <w:r w:rsidRPr="001434EC">
        <w:rPr>
          <w:rFonts w:ascii="Tahoma" w:hAnsi="Tahoma" w:cs="Tahoma"/>
        </w:rPr>
        <w:t>, лица, ответственные за подготовку и проведение огневых работ, ставят свои подписи в п.</w:t>
      </w:r>
      <w:r w:rsidR="00FF6970" w:rsidRPr="001434EC">
        <w:rPr>
          <w:rFonts w:ascii="Tahoma" w:hAnsi="Tahoma" w:cs="Tahoma"/>
        </w:rPr>
        <w:t xml:space="preserve"> </w:t>
      </w:r>
      <w:r w:rsidRPr="001434EC">
        <w:rPr>
          <w:rFonts w:ascii="Tahoma" w:hAnsi="Tahoma" w:cs="Tahoma"/>
        </w:rPr>
        <w:t>9 наряда-допуска, после чего лицо, имеющее право выдавать наряд-допуск на выполнение огневых работ и допускать к проведению огневых работ, проверяет полноту выполнения мероприятий.</w:t>
      </w:r>
    </w:p>
    <w:p w:rsidR="001E6C98" w:rsidRPr="001434EC" w:rsidRDefault="001E6C98" w:rsidP="00695B2A">
      <w:pPr>
        <w:widowControl w:val="0"/>
        <w:numPr>
          <w:ilvl w:val="0"/>
          <w:numId w:val="248"/>
        </w:numPr>
        <w:tabs>
          <w:tab w:val="left" w:pos="709"/>
        </w:tabs>
        <w:ind w:left="0" w:firstLine="709"/>
        <w:contextualSpacing/>
        <w:jc w:val="both"/>
        <w:rPr>
          <w:rFonts w:ascii="Tahoma" w:hAnsi="Tahoma" w:cs="Tahoma"/>
          <w:szCs w:val="24"/>
        </w:rPr>
      </w:pPr>
      <w:r w:rsidRPr="001434EC">
        <w:rPr>
          <w:rFonts w:ascii="Tahoma" w:hAnsi="Tahoma" w:cs="Tahoma"/>
          <w:szCs w:val="24"/>
        </w:rPr>
        <w:t>Наряд-допуск на выполнение огневых работ подлежит согласованию с руководителями структурных подразделений, технологически связанных с местом проведения огневых работ, а также с иными структурными подразделениями, перечень которых определяется распорядительным актом по Обществу/Филиалу.</w:t>
      </w:r>
    </w:p>
    <w:p w:rsidR="009A1A36" w:rsidRPr="001434EC" w:rsidRDefault="00520319" w:rsidP="00695B2A">
      <w:pPr>
        <w:widowControl w:val="0"/>
        <w:numPr>
          <w:ilvl w:val="0"/>
          <w:numId w:val="248"/>
        </w:numPr>
        <w:tabs>
          <w:tab w:val="left" w:pos="709"/>
        </w:tabs>
        <w:ind w:left="0" w:firstLine="709"/>
        <w:contextualSpacing/>
        <w:jc w:val="both"/>
        <w:rPr>
          <w:rFonts w:ascii="Tahoma" w:hAnsi="Tahoma" w:cs="Tahoma"/>
          <w:szCs w:val="24"/>
        </w:rPr>
      </w:pPr>
      <w:r w:rsidRPr="001434EC">
        <w:rPr>
          <w:rFonts w:ascii="Tahoma" w:hAnsi="Tahoma" w:cs="Tahoma"/>
          <w:szCs w:val="24"/>
        </w:rPr>
        <w:t>Л</w:t>
      </w:r>
      <w:r w:rsidR="009A1A36" w:rsidRPr="001434EC">
        <w:rPr>
          <w:rFonts w:ascii="Tahoma" w:hAnsi="Tahoma" w:cs="Tahoma"/>
          <w:szCs w:val="24"/>
        </w:rPr>
        <w:t>ицо</w:t>
      </w:r>
      <w:r w:rsidR="00520D76" w:rsidRPr="001434EC">
        <w:rPr>
          <w:rFonts w:ascii="Tahoma" w:hAnsi="Tahoma" w:cs="Tahoma"/>
          <w:szCs w:val="24"/>
        </w:rPr>
        <w:t>,</w:t>
      </w:r>
      <w:r w:rsidR="009A1A36" w:rsidRPr="001434EC">
        <w:rPr>
          <w:rFonts w:ascii="Tahoma" w:hAnsi="Tahoma" w:cs="Tahoma"/>
          <w:szCs w:val="24"/>
        </w:rPr>
        <w:t xml:space="preserve"> имеющее право выдачи нар</w:t>
      </w:r>
      <w:r w:rsidRPr="001434EC">
        <w:rPr>
          <w:rFonts w:ascii="Tahoma" w:hAnsi="Tahoma" w:cs="Tahoma"/>
          <w:szCs w:val="24"/>
        </w:rPr>
        <w:t>яда-допуска и допуска к работам,</w:t>
      </w:r>
      <w:r w:rsidR="009A1A36" w:rsidRPr="001434EC">
        <w:rPr>
          <w:rFonts w:ascii="Tahoma" w:hAnsi="Tahoma" w:cs="Tahoma"/>
          <w:szCs w:val="24"/>
        </w:rPr>
        <w:t xml:space="preserve"> </w:t>
      </w:r>
      <w:r w:rsidR="0019433A" w:rsidRPr="001434EC">
        <w:rPr>
          <w:rFonts w:ascii="Tahoma" w:hAnsi="Tahoma" w:cs="Tahoma"/>
          <w:szCs w:val="24"/>
        </w:rPr>
        <w:t>организует согласование наряд-допуска со специалистом по пожарной безо</w:t>
      </w:r>
      <w:r w:rsidR="00107B09" w:rsidRPr="001434EC">
        <w:rPr>
          <w:rFonts w:ascii="Tahoma" w:hAnsi="Tahoma" w:cs="Tahoma"/>
          <w:szCs w:val="24"/>
        </w:rPr>
        <w:t>пасности (при его отсутствии с лицом</w:t>
      </w:r>
      <w:r w:rsidR="0019433A" w:rsidRPr="001434EC">
        <w:rPr>
          <w:rFonts w:ascii="Tahoma" w:hAnsi="Tahoma" w:cs="Tahoma"/>
          <w:szCs w:val="24"/>
        </w:rPr>
        <w:t>, назначенн</w:t>
      </w:r>
      <w:r w:rsidR="00107B09" w:rsidRPr="001434EC">
        <w:rPr>
          <w:rFonts w:ascii="Tahoma" w:hAnsi="Tahoma" w:cs="Tahoma"/>
          <w:szCs w:val="24"/>
        </w:rPr>
        <w:t>ым</w:t>
      </w:r>
      <w:r w:rsidR="0019433A" w:rsidRPr="001434EC">
        <w:rPr>
          <w:rFonts w:ascii="Tahoma" w:hAnsi="Tahoma" w:cs="Tahoma"/>
          <w:szCs w:val="24"/>
        </w:rPr>
        <w:t xml:space="preserve"> приказом Общества/Филиала), в части обеспечения мер пожарной безопасности и достаточности на месте проведения огневых работ первичных средств пожаротушения, предусмотренных в наряде–допуске (п.</w:t>
      </w:r>
      <w:r w:rsidR="00376AE6" w:rsidRPr="001434EC">
        <w:rPr>
          <w:rFonts w:ascii="Tahoma" w:hAnsi="Tahoma" w:cs="Tahoma"/>
          <w:szCs w:val="24"/>
        </w:rPr>
        <w:t xml:space="preserve"> </w:t>
      </w:r>
      <w:r w:rsidR="0019433A" w:rsidRPr="001434EC">
        <w:rPr>
          <w:rFonts w:ascii="Tahoma" w:hAnsi="Tahoma" w:cs="Tahoma"/>
          <w:szCs w:val="24"/>
        </w:rPr>
        <w:t>6 наряда-допуска), при необходимости с другими структурными подразделениями Общества</w:t>
      </w:r>
      <w:r w:rsidR="007503C0" w:rsidRPr="001434EC">
        <w:rPr>
          <w:rFonts w:ascii="Tahoma" w:hAnsi="Tahoma" w:cs="Tahoma"/>
          <w:szCs w:val="24"/>
        </w:rPr>
        <w:t>/Филиала</w:t>
      </w:r>
      <w:r w:rsidR="0019433A" w:rsidRPr="001434EC">
        <w:rPr>
          <w:rFonts w:ascii="Tahoma" w:hAnsi="Tahoma" w:cs="Tahoma"/>
          <w:szCs w:val="24"/>
        </w:rPr>
        <w:t xml:space="preserve"> и руководителями структурных подразделений, технологически связанных с местом проведения огневых работ.</w:t>
      </w:r>
    </w:p>
    <w:p w:rsidR="009A1A36" w:rsidRPr="001434EC" w:rsidRDefault="009A1A36" w:rsidP="00695B2A">
      <w:pPr>
        <w:widowControl w:val="0"/>
        <w:numPr>
          <w:ilvl w:val="0"/>
          <w:numId w:val="248"/>
        </w:numPr>
        <w:tabs>
          <w:tab w:val="left" w:pos="709"/>
        </w:tabs>
        <w:spacing w:afterLines="120" w:after="288"/>
        <w:ind w:left="0" w:firstLine="709"/>
        <w:contextualSpacing/>
        <w:jc w:val="both"/>
        <w:rPr>
          <w:rFonts w:ascii="Tahoma" w:eastAsia="MS Mincho" w:hAnsi="Tahoma" w:cs="Tahoma"/>
          <w:szCs w:val="24"/>
        </w:rPr>
      </w:pPr>
      <w:r w:rsidRPr="001434EC">
        <w:rPr>
          <w:rFonts w:ascii="Tahoma" w:eastAsia="MS Mincho" w:hAnsi="Tahoma" w:cs="Tahoma"/>
          <w:szCs w:val="24"/>
        </w:rPr>
        <w:t xml:space="preserve">Согласование наряда-допуска с </w:t>
      </w:r>
      <w:r w:rsidR="00EF09D4" w:rsidRPr="001434EC">
        <w:rPr>
          <w:rFonts w:ascii="Tahoma" w:eastAsia="MS Mincho" w:hAnsi="Tahoma" w:cs="Tahoma"/>
          <w:szCs w:val="24"/>
        </w:rPr>
        <w:t>должностными лицами по направлению промышленной безопасности, охраны труда Общества/Филиала</w:t>
      </w:r>
      <w:r w:rsidR="00852F58" w:rsidRPr="001434EC">
        <w:rPr>
          <w:rFonts w:ascii="Tahoma" w:eastAsia="MS Mincho" w:hAnsi="Tahoma" w:cs="Tahoma"/>
          <w:szCs w:val="24"/>
        </w:rPr>
        <w:t xml:space="preserve">, </w:t>
      </w:r>
      <w:r w:rsidRPr="001434EC">
        <w:rPr>
          <w:rFonts w:ascii="Tahoma" w:eastAsia="MS Mincho" w:hAnsi="Tahoma" w:cs="Tahoma"/>
          <w:szCs w:val="24"/>
        </w:rPr>
        <w:t xml:space="preserve">другими </w:t>
      </w:r>
      <w:r w:rsidR="006318C1" w:rsidRPr="001434EC">
        <w:rPr>
          <w:rFonts w:ascii="Tahoma" w:eastAsia="MS Mincho" w:hAnsi="Tahoma" w:cs="Tahoma"/>
          <w:szCs w:val="24"/>
        </w:rPr>
        <w:t>СП</w:t>
      </w:r>
      <w:r w:rsidRPr="001434EC">
        <w:rPr>
          <w:rFonts w:ascii="Tahoma" w:eastAsia="MS Mincho" w:hAnsi="Tahoma" w:cs="Tahoma"/>
          <w:szCs w:val="24"/>
        </w:rPr>
        <w:t xml:space="preserve"> </w:t>
      </w:r>
      <w:r w:rsidR="00EE454E" w:rsidRPr="001434EC">
        <w:rPr>
          <w:rFonts w:ascii="Tahoma" w:eastAsia="MS Mincho" w:hAnsi="Tahoma" w:cs="Tahoma"/>
          <w:szCs w:val="24"/>
        </w:rPr>
        <w:t>Общества</w:t>
      </w:r>
      <w:r w:rsidR="00C61AFE" w:rsidRPr="001434EC">
        <w:rPr>
          <w:rFonts w:ascii="Tahoma" w:eastAsia="MS Mincho" w:hAnsi="Tahoma" w:cs="Tahoma"/>
          <w:szCs w:val="24"/>
        </w:rPr>
        <w:t>/Филиала</w:t>
      </w:r>
      <w:r w:rsidR="00EF09D4" w:rsidRPr="001434EC">
        <w:rPr>
          <w:rFonts w:ascii="Tahoma" w:eastAsia="MS Mincho" w:hAnsi="Tahoma" w:cs="Tahoma"/>
          <w:szCs w:val="24"/>
        </w:rPr>
        <w:t xml:space="preserve">, </w:t>
      </w:r>
      <w:r w:rsidRPr="001434EC">
        <w:rPr>
          <w:rFonts w:ascii="Tahoma" w:eastAsia="MS Mincho" w:hAnsi="Tahoma" w:cs="Tahoma"/>
          <w:szCs w:val="24"/>
        </w:rPr>
        <w:t>в зависимости от вида работы, при необходимости, определяется лицом</w:t>
      </w:r>
      <w:r w:rsidR="00EF09D4" w:rsidRPr="001434EC">
        <w:rPr>
          <w:rFonts w:ascii="Tahoma" w:eastAsia="MS Mincho" w:hAnsi="Tahoma" w:cs="Tahoma"/>
          <w:szCs w:val="24"/>
        </w:rPr>
        <w:t>,</w:t>
      </w:r>
      <w:r w:rsidRPr="001434EC">
        <w:rPr>
          <w:rFonts w:ascii="Tahoma" w:eastAsia="MS Mincho" w:hAnsi="Tahoma" w:cs="Tahoma"/>
          <w:szCs w:val="24"/>
        </w:rPr>
        <w:t xml:space="preserve"> имеющим право выдачи нар</w:t>
      </w:r>
      <w:r w:rsidR="00EF09D4" w:rsidRPr="001434EC">
        <w:rPr>
          <w:rFonts w:ascii="Tahoma" w:eastAsia="MS Mincho" w:hAnsi="Tahoma" w:cs="Tahoma"/>
          <w:szCs w:val="24"/>
        </w:rPr>
        <w:t>яда-допуска и допуска к работам</w:t>
      </w:r>
      <w:r w:rsidRPr="001434EC">
        <w:rPr>
          <w:rFonts w:ascii="Tahoma" w:eastAsia="MS Mincho" w:hAnsi="Tahoma" w:cs="Tahoma"/>
          <w:szCs w:val="24"/>
        </w:rPr>
        <w:t xml:space="preserve">, исходя из специфики производства предстоящих работ. </w:t>
      </w:r>
    </w:p>
    <w:p w:rsidR="009A1A36" w:rsidRPr="001434EC" w:rsidRDefault="009A1A36" w:rsidP="00DE4421">
      <w:pPr>
        <w:spacing w:afterLines="120" w:after="288"/>
        <w:ind w:firstLine="709"/>
        <w:contextualSpacing/>
        <w:jc w:val="both"/>
        <w:rPr>
          <w:rFonts w:ascii="Tahoma" w:hAnsi="Tahoma" w:cs="Tahoma"/>
          <w:szCs w:val="24"/>
        </w:rPr>
      </w:pPr>
      <w:r w:rsidRPr="001434EC">
        <w:rPr>
          <w:rFonts w:ascii="Tahoma" w:eastAsia="MS Mincho" w:hAnsi="Tahoma" w:cs="Tahoma"/>
          <w:szCs w:val="24"/>
        </w:rPr>
        <w:t xml:space="preserve">Согласование наряда-допуска с </w:t>
      </w:r>
      <w:r w:rsidR="00EF09D4" w:rsidRPr="001434EC">
        <w:rPr>
          <w:rFonts w:ascii="Tahoma" w:eastAsia="MS Mincho" w:hAnsi="Tahoma" w:cs="Tahoma"/>
          <w:szCs w:val="24"/>
        </w:rPr>
        <w:t>должностными лицами по направлению промышленной безопасности, охраны труда Общества/Филиала</w:t>
      </w:r>
      <w:r w:rsidRPr="001434EC">
        <w:rPr>
          <w:rFonts w:ascii="Tahoma" w:eastAsia="MS Mincho" w:hAnsi="Tahoma" w:cs="Tahoma"/>
          <w:szCs w:val="24"/>
        </w:rPr>
        <w:t xml:space="preserve"> в обязательном порядке требуется при проведении </w:t>
      </w:r>
      <w:r w:rsidRPr="001434EC">
        <w:rPr>
          <w:rFonts w:ascii="Tahoma" w:hAnsi="Tahoma" w:cs="Tahoma"/>
          <w:szCs w:val="24"/>
        </w:rPr>
        <w:t>огневых работ:</w:t>
      </w:r>
    </w:p>
    <w:p w:rsidR="005E4E7F" w:rsidRPr="001434EC" w:rsidRDefault="005E4E7F" w:rsidP="005C1584">
      <w:pPr>
        <w:widowControl w:val="0"/>
        <w:numPr>
          <w:ilvl w:val="0"/>
          <w:numId w:val="19"/>
        </w:numPr>
        <w:spacing w:afterLines="120" w:after="288"/>
        <w:ind w:left="284" w:hanging="284"/>
        <w:contextualSpacing/>
        <w:jc w:val="both"/>
        <w:rPr>
          <w:rFonts w:ascii="Tahoma" w:hAnsi="Tahoma" w:cs="Tahoma"/>
          <w:szCs w:val="24"/>
        </w:rPr>
      </w:pPr>
      <w:r w:rsidRPr="001434EC">
        <w:rPr>
          <w:rFonts w:ascii="Tahoma" w:hAnsi="Tahoma" w:cs="Tahoma"/>
          <w:szCs w:val="24"/>
        </w:rPr>
        <w:t>на действующем взрывопожароопасном и пожароопасном объекте (</w:t>
      </w:r>
      <w:r w:rsidR="00B0377F" w:rsidRPr="001434EC">
        <w:rPr>
          <w:rFonts w:ascii="Tahoma" w:hAnsi="Tahoma" w:cs="Tahoma"/>
          <w:szCs w:val="24"/>
        </w:rPr>
        <w:t>в т.ч. судне</w:t>
      </w:r>
      <w:r w:rsidRPr="001434EC">
        <w:rPr>
          <w:rFonts w:ascii="Tahoma" w:hAnsi="Tahoma" w:cs="Tahoma"/>
          <w:szCs w:val="24"/>
        </w:rPr>
        <w:t>);</w:t>
      </w:r>
    </w:p>
    <w:p w:rsidR="005E4E7F" w:rsidRPr="001434EC" w:rsidRDefault="005E4E7F" w:rsidP="005C1584">
      <w:pPr>
        <w:widowControl w:val="0"/>
        <w:numPr>
          <w:ilvl w:val="0"/>
          <w:numId w:val="19"/>
        </w:numPr>
        <w:spacing w:afterLines="120" w:after="288"/>
        <w:ind w:left="284" w:hanging="284"/>
        <w:contextualSpacing/>
        <w:jc w:val="both"/>
        <w:rPr>
          <w:rFonts w:ascii="Tahoma" w:hAnsi="Tahoma" w:cs="Tahoma"/>
          <w:szCs w:val="24"/>
        </w:rPr>
      </w:pPr>
      <w:r w:rsidRPr="001434EC">
        <w:rPr>
          <w:rFonts w:ascii="Tahoma" w:hAnsi="Tahoma" w:cs="Tahoma"/>
          <w:szCs w:val="24"/>
        </w:rPr>
        <w:t>в случаях ликвидации последствий аварий (инцидентов).</w:t>
      </w:r>
    </w:p>
    <w:p w:rsidR="009A1A36" w:rsidRPr="001434EC" w:rsidRDefault="009A1A36" w:rsidP="00DE4421">
      <w:pPr>
        <w:widowControl w:val="0"/>
        <w:tabs>
          <w:tab w:val="left" w:pos="709"/>
        </w:tabs>
        <w:spacing w:afterLines="120" w:after="288"/>
        <w:ind w:firstLine="709"/>
        <w:contextualSpacing/>
        <w:jc w:val="both"/>
        <w:rPr>
          <w:rFonts w:ascii="Tahoma" w:eastAsia="Times New Roman" w:hAnsi="Tahoma" w:cs="Tahoma"/>
          <w:color w:val="000000"/>
          <w:szCs w:val="24"/>
        </w:rPr>
      </w:pPr>
      <w:r w:rsidRPr="001434EC">
        <w:rPr>
          <w:rFonts w:ascii="Tahoma" w:eastAsia="MS Mincho" w:hAnsi="Tahoma" w:cs="Tahoma"/>
        </w:rPr>
        <w:t xml:space="preserve">При проведении работ на оборудовании и коммуникациях общего пользования или на границах смежных технологических объектов, в местах </w:t>
      </w:r>
      <w:r w:rsidRPr="001434EC">
        <w:rPr>
          <w:rFonts w:ascii="Tahoma" w:eastAsia="MS Mincho" w:hAnsi="Tahoma" w:cs="Tahoma"/>
        </w:rPr>
        <w:lastRenderedPageBreak/>
        <w:t>пересечения коммуникаций и линейных объектов других СП Общества</w:t>
      </w:r>
      <w:r w:rsidR="00B4442C" w:rsidRPr="001434EC">
        <w:rPr>
          <w:rFonts w:ascii="Tahoma" w:eastAsia="MS Mincho" w:hAnsi="Tahoma" w:cs="Tahoma"/>
        </w:rPr>
        <w:t>/Филиала</w:t>
      </w:r>
      <w:r w:rsidRPr="001434EC">
        <w:rPr>
          <w:rFonts w:ascii="Tahoma" w:eastAsia="MS Mincho" w:hAnsi="Tahoma" w:cs="Tahoma"/>
        </w:rPr>
        <w:t xml:space="preserve"> наряд-допуск согласовывается с </w:t>
      </w:r>
      <w:r w:rsidR="002F65FA" w:rsidRPr="001434EC">
        <w:rPr>
          <w:rFonts w:ascii="Tahoma" w:eastAsia="MS Mincho" w:hAnsi="Tahoma" w:cs="Tahoma"/>
        </w:rPr>
        <w:t>руководителями</w:t>
      </w:r>
      <w:r w:rsidRPr="001434EC">
        <w:rPr>
          <w:rFonts w:ascii="Tahoma" w:eastAsia="MS Mincho" w:hAnsi="Tahoma" w:cs="Tahoma"/>
        </w:rPr>
        <w:t xml:space="preserve"> </w:t>
      </w:r>
      <w:r w:rsidRPr="001434EC">
        <w:rPr>
          <w:rFonts w:ascii="Tahoma" w:eastAsia="MS Mincho" w:hAnsi="Tahoma" w:cs="Tahoma"/>
          <w:color w:val="000000"/>
          <w:szCs w:val="24"/>
        </w:rPr>
        <w:t>смежных цехов (</w:t>
      </w:r>
      <w:r w:rsidR="005519C8" w:rsidRPr="001434EC">
        <w:rPr>
          <w:rFonts w:ascii="Tahoma" w:eastAsia="MS Mincho" w:hAnsi="Tahoma" w:cs="Tahoma"/>
          <w:color w:val="000000"/>
          <w:szCs w:val="24"/>
        </w:rPr>
        <w:t>СП</w:t>
      </w:r>
      <w:r w:rsidRPr="001434EC">
        <w:rPr>
          <w:rFonts w:ascii="Tahoma" w:eastAsia="MS Mincho" w:hAnsi="Tahoma" w:cs="Tahoma"/>
          <w:color w:val="000000"/>
          <w:szCs w:val="24"/>
        </w:rPr>
        <w:t>, производств, установок</w:t>
      </w:r>
      <w:r w:rsidR="002F65FA" w:rsidRPr="001434EC">
        <w:rPr>
          <w:rFonts w:ascii="Tahoma" w:eastAsia="MS Mincho" w:hAnsi="Tahoma" w:cs="Tahoma"/>
          <w:color w:val="000000"/>
          <w:szCs w:val="24"/>
        </w:rPr>
        <w:t>, участков</w:t>
      </w:r>
      <w:r w:rsidRPr="001434EC">
        <w:rPr>
          <w:rFonts w:ascii="Tahoma" w:eastAsia="MS Mincho" w:hAnsi="Tahoma" w:cs="Tahoma"/>
          <w:color w:val="000000"/>
          <w:szCs w:val="24"/>
        </w:rPr>
        <w:t>). В наряде-допуске должно быть оформлено согласование или делается запись «не требуется».</w:t>
      </w:r>
      <w:r w:rsidR="005D6E2D" w:rsidRPr="001434EC">
        <w:rPr>
          <w:rFonts w:ascii="Tahoma" w:eastAsia="MS Mincho" w:hAnsi="Tahoma" w:cs="Tahoma"/>
          <w:color w:val="000000"/>
          <w:szCs w:val="24"/>
        </w:rPr>
        <w:t xml:space="preserve"> </w:t>
      </w:r>
      <w:r w:rsidRPr="001434EC">
        <w:rPr>
          <w:rFonts w:ascii="Tahoma" w:eastAsia="Times New Roman" w:hAnsi="Tahoma" w:cs="Tahoma"/>
          <w:color w:val="000000"/>
          <w:szCs w:val="24"/>
        </w:rPr>
        <w:t xml:space="preserve">Копия схемы места проведения огневых работ передаётся </w:t>
      </w:r>
      <w:r w:rsidR="002F65FA" w:rsidRPr="001434EC">
        <w:rPr>
          <w:rFonts w:ascii="Tahoma" w:eastAsia="Times New Roman" w:hAnsi="Tahoma" w:cs="Tahoma"/>
          <w:color w:val="000000"/>
          <w:szCs w:val="24"/>
        </w:rPr>
        <w:t>руководителям</w:t>
      </w:r>
      <w:r w:rsidRPr="001434EC">
        <w:rPr>
          <w:rFonts w:ascii="Tahoma" w:eastAsia="Times New Roman" w:hAnsi="Tahoma" w:cs="Tahoma"/>
          <w:color w:val="000000"/>
          <w:szCs w:val="24"/>
        </w:rPr>
        <w:t xml:space="preserve"> смежных цехов (процессных управлений, производств, установок</w:t>
      </w:r>
      <w:r w:rsidR="002F65FA" w:rsidRPr="001434EC">
        <w:rPr>
          <w:rFonts w:ascii="Tahoma" w:eastAsia="Times New Roman" w:hAnsi="Tahoma" w:cs="Tahoma"/>
          <w:color w:val="000000"/>
          <w:szCs w:val="24"/>
        </w:rPr>
        <w:t>, участков</w:t>
      </w:r>
      <w:r w:rsidRPr="001434EC">
        <w:rPr>
          <w:rFonts w:ascii="Tahoma" w:eastAsia="Times New Roman" w:hAnsi="Tahoma" w:cs="Tahoma"/>
          <w:color w:val="000000"/>
          <w:szCs w:val="24"/>
        </w:rPr>
        <w:t>).</w:t>
      </w:r>
    </w:p>
    <w:p w:rsidR="009A1A36" w:rsidRPr="001434EC" w:rsidRDefault="009A1A36" w:rsidP="00695B2A">
      <w:pPr>
        <w:widowControl w:val="0"/>
        <w:numPr>
          <w:ilvl w:val="0"/>
          <w:numId w:val="248"/>
        </w:numPr>
        <w:tabs>
          <w:tab w:val="left" w:pos="709"/>
        </w:tabs>
        <w:spacing w:afterLines="120" w:after="288"/>
        <w:ind w:left="0" w:firstLine="709"/>
        <w:contextualSpacing/>
        <w:jc w:val="both"/>
        <w:rPr>
          <w:rFonts w:ascii="Tahoma" w:eastAsia="MS Mincho" w:hAnsi="Tahoma" w:cs="Tahoma"/>
        </w:rPr>
      </w:pPr>
      <w:r w:rsidRPr="001434EC">
        <w:rPr>
          <w:rFonts w:ascii="Tahoma" w:eastAsia="MS Mincho" w:hAnsi="Tahoma" w:cs="Tahoma"/>
          <w:color w:val="000000"/>
          <w:szCs w:val="24"/>
        </w:rPr>
        <w:t>После согласования наряда-допуска со всеми необходимыми структурными подразделениями Общества</w:t>
      </w:r>
      <w:r w:rsidR="00B4442C" w:rsidRPr="001434EC">
        <w:rPr>
          <w:rFonts w:ascii="Tahoma" w:eastAsia="MS Mincho" w:hAnsi="Tahoma" w:cs="Tahoma"/>
          <w:color w:val="000000"/>
          <w:szCs w:val="24"/>
        </w:rPr>
        <w:t>/Филиала</w:t>
      </w:r>
      <w:r w:rsidRPr="001434EC">
        <w:rPr>
          <w:rFonts w:ascii="Tahoma" w:eastAsia="MS Mincho" w:hAnsi="Tahoma" w:cs="Tahoma"/>
          <w:color w:val="000000"/>
        </w:rPr>
        <w:t xml:space="preserve"> и </w:t>
      </w:r>
      <w:r w:rsidR="0009090D" w:rsidRPr="001434EC">
        <w:rPr>
          <w:rFonts w:ascii="Tahoma" w:eastAsia="MS Mincho" w:hAnsi="Tahoma" w:cs="Tahoma"/>
          <w:color w:val="000000"/>
        </w:rPr>
        <w:t>со специалистом по пожарной безо</w:t>
      </w:r>
      <w:r w:rsidR="00626EAC" w:rsidRPr="001434EC">
        <w:rPr>
          <w:rFonts w:ascii="Tahoma" w:eastAsia="MS Mincho" w:hAnsi="Tahoma" w:cs="Tahoma"/>
          <w:color w:val="000000"/>
        </w:rPr>
        <w:t>пасности (при его отсутствии с лицом</w:t>
      </w:r>
      <w:r w:rsidR="0009090D" w:rsidRPr="001434EC">
        <w:rPr>
          <w:rFonts w:ascii="Tahoma" w:eastAsia="MS Mincho" w:hAnsi="Tahoma" w:cs="Tahoma"/>
          <w:color w:val="000000"/>
        </w:rPr>
        <w:t>, назначенн</w:t>
      </w:r>
      <w:r w:rsidR="00626EAC" w:rsidRPr="001434EC">
        <w:rPr>
          <w:rFonts w:ascii="Tahoma" w:eastAsia="MS Mincho" w:hAnsi="Tahoma" w:cs="Tahoma"/>
          <w:color w:val="000000"/>
        </w:rPr>
        <w:t>ым</w:t>
      </w:r>
      <w:r w:rsidR="0009090D" w:rsidRPr="001434EC">
        <w:rPr>
          <w:rFonts w:ascii="Tahoma" w:eastAsia="MS Mincho" w:hAnsi="Tahoma" w:cs="Tahoma"/>
          <w:color w:val="000000"/>
        </w:rPr>
        <w:t xml:space="preserve"> приказом Общества/Филиала)</w:t>
      </w:r>
      <w:r w:rsidRPr="001434EC">
        <w:rPr>
          <w:rFonts w:ascii="Tahoma" w:eastAsia="MS Mincho" w:hAnsi="Tahoma" w:cs="Tahoma"/>
          <w:color w:val="000000"/>
        </w:rPr>
        <w:t xml:space="preserve"> наряд-допуск утверждается </w:t>
      </w:r>
      <w:r w:rsidR="0050315B" w:rsidRPr="001434EC">
        <w:rPr>
          <w:rFonts w:ascii="Tahoma" w:eastAsia="MS Mincho" w:hAnsi="Tahoma" w:cs="Tahoma"/>
          <w:color w:val="000000"/>
        </w:rPr>
        <w:t xml:space="preserve">должностным лицом, уполномоченным </w:t>
      </w:r>
      <w:r w:rsidR="008C6A71" w:rsidRPr="001434EC">
        <w:rPr>
          <w:rFonts w:ascii="Tahoma" w:hAnsi="Tahoma" w:cs="Tahoma"/>
          <w:szCs w:val="24"/>
        </w:rPr>
        <w:t>заместителем генерального директора по производству – исполнительным директором АО «ЕРП» ООО «Норникель – ЕРП», управляющей организации АО «ЕРП»/директором Филиала</w:t>
      </w:r>
      <w:r w:rsidR="0050315B" w:rsidRPr="001434EC">
        <w:rPr>
          <w:rFonts w:ascii="Tahoma" w:eastAsia="MS Mincho" w:hAnsi="Tahoma" w:cs="Tahoma"/>
          <w:color w:val="000000"/>
        </w:rPr>
        <w:t>, в ведении которого находится объект</w:t>
      </w:r>
      <w:r w:rsidR="00DB5004" w:rsidRPr="001434EC">
        <w:rPr>
          <w:rFonts w:ascii="Tahoma" w:eastAsia="MS Mincho" w:hAnsi="Tahoma" w:cs="Tahoma"/>
          <w:color w:val="000000"/>
        </w:rPr>
        <w:t>.</w:t>
      </w:r>
    </w:p>
    <w:p w:rsidR="00E85416" w:rsidRPr="001434EC" w:rsidRDefault="009A1A36" w:rsidP="00695B2A">
      <w:pPr>
        <w:widowControl w:val="0"/>
        <w:numPr>
          <w:ilvl w:val="0"/>
          <w:numId w:val="248"/>
        </w:numPr>
        <w:tabs>
          <w:tab w:val="left" w:pos="709"/>
        </w:tabs>
        <w:spacing w:afterLines="120" w:after="288"/>
        <w:ind w:left="0" w:firstLine="709"/>
        <w:contextualSpacing/>
        <w:jc w:val="both"/>
        <w:rPr>
          <w:rFonts w:ascii="Tahoma" w:eastAsia="MS Mincho" w:hAnsi="Tahoma" w:cs="Tahoma"/>
        </w:rPr>
      </w:pPr>
      <w:r w:rsidRPr="001434EC">
        <w:rPr>
          <w:rFonts w:ascii="Tahoma" w:eastAsia="MS Mincho" w:hAnsi="Tahoma" w:cs="Tahoma"/>
        </w:rPr>
        <w:t>В случае удаленности района проведения огневых работ от места дислокации структурного подразделения</w:t>
      </w:r>
      <w:r w:rsidR="00223A24" w:rsidRPr="001434EC">
        <w:rPr>
          <w:rFonts w:ascii="Tahoma" w:eastAsia="MS Mincho" w:hAnsi="Tahoma" w:cs="Tahoma"/>
        </w:rPr>
        <w:t>,</w:t>
      </w:r>
      <w:r w:rsidRPr="001434EC">
        <w:rPr>
          <w:rFonts w:ascii="Tahoma" w:eastAsia="MS Mincho" w:hAnsi="Tahoma" w:cs="Tahoma"/>
        </w:rPr>
        <w:t xml:space="preserve"> </w:t>
      </w:r>
      <w:r w:rsidR="00BC53C3" w:rsidRPr="001434EC">
        <w:rPr>
          <w:rFonts w:ascii="Tahoma" w:eastAsia="MS Mincho" w:hAnsi="Tahoma" w:cs="Tahoma"/>
        </w:rPr>
        <w:t xml:space="preserve">согласование возможности проведения огневых </w:t>
      </w:r>
      <w:r w:rsidR="007B2CFF" w:rsidRPr="001434EC">
        <w:rPr>
          <w:rFonts w:ascii="Tahoma" w:eastAsia="MS Mincho" w:hAnsi="Tahoma" w:cs="Tahoma"/>
        </w:rPr>
        <w:t xml:space="preserve">со специалистом по пожарной безопасности (при его отсутствии </w:t>
      </w:r>
      <w:r w:rsidR="00F360CC" w:rsidRPr="001434EC">
        <w:rPr>
          <w:rFonts w:ascii="Tahoma" w:eastAsia="MS Mincho" w:hAnsi="Tahoma" w:cs="Tahoma"/>
        </w:rPr>
        <w:t>с</w:t>
      </w:r>
      <w:r w:rsidR="007B2CFF" w:rsidRPr="001434EC">
        <w:rPr>
          <w:rFonts w:ascii="Tahoma" w:eastAsia="MS Mincho" w:hAnsi="Tahoma" w:cs="Tahoma"/>
        </w:rPr>
        <w:t xml:space="preserve"> лиц</w:t>
      </w:r>
      <w:r w:rsidR="00F360CC" w:rsidRPr="001434EC">
        <w:rPr>
          <w:rFonts w:ascii="Tahoma" w:eastAsia="MS Mincho" w:hAnsi="Tahoma" w:cs="Tahoma"/>
        </w:rPr>
        <w:t>ом</w:t>
      </w:r>
      <w:r w:rsidR="007B2CFF" w:rsidRPr="001434EC">
        <w:rPr>
          <w:rFonts w:ascii="Tahoma" w:eastAsia="MS Mincho" w:hAnsi="Tahoma" w:cs="Tahoma"/>
        </w:rPr>
        <w:t>, назначенн</w:t>
      </w:r>
      <w:r w:rsidR="00F360CC" w:rsidRPr="001434EC">
        <w:rPr>
          <w:rFonts w:ascii="Tahoma" w:eastAsia="MS Mincho" w:hAnsi="Tahoma" w:cs="Tahoma"/>
        </w:rPr>
        <w:t>ым</w:t>
      </w:r>
      <w:r w:rsidR="007B2CFF" w:rsidRPr="001434EC">
        <w:rPr>
          <w:rFonts w:ascii="Tahoma" w:eastAsia="MS Mincho" w:hAnsi="Tahoma" w:cs="Tahoma"/>
        </w:rPr>
        <w:t xml:space="preserve"> приказом </w:t>
      </w:r>
      <w:r w:rsidR="006564B0" w:rsidRPr="001434EC">
        <w:rPr>
          <w:rFonts w:ascii="Tahoma" w:eastAsia="MS Mincho" w:hAnsi="Tahoma" w:cs="Tahoma"/>
        </w:rPr>
        <w:t xml:space="preserve">по </w:t>
      </w:r>
      <w:r w:rsidR="007B2CFF" w:rsidRPr="001434EC">
        <w:rPr>
          <w:rFonts w:ascii="Tahoma" w:eastAsia="MS Mincho" w:hAnsi="Tahoma" w:cs="Tahoma"/>
        </w:rPr>
        <w:t>Обществ</w:t>
      </w:r>
      <w:r w:rsidR="006564B0" w:rsidRPr="001434EC">
        <w:rPr>
          <w:rFonts w:ascii="Tahoma" w:eastAsia="MS Mincho" w:hAnsi="Tahoma" w:cs="Tahoma"/>
        </w:rPr>
        <w:t>у</w:t>
      </w:r>
      <w:r w:rsidR="007B2CFF" w:rsidRPr="001434EC">
        <w:rPr>
          <w:rFonts w:ascii="Tahoma" w:eastAsia="MS Mincho" w:hAnsi="Tahoma" w:cs="Tahoma"/>
        </w:rPr>
        <w:t>/Филиал</w:t>
      </w:r>
      <w:r w:rsidR="006564B0" w:rsidRPr="001434EC">
        <w:rPr>
          <w:rFonts w:ascii="Tahoma" w:eastAsia="MS Mincho" w:hAnsi="Tahoma" w:cs="Tahoma"/>
        </w:rPr>
        <w:t>у</w:t>
      </w:r>
      <w:r w:rsidR="007B2CFF" w:rsidRPr="001434EC">
        <w:rPr>
          <w:rFonts w:ascii="Tahoma" w:eastAsia="MS Mincho" w:hAnsi="Tahoma" w:cs="Tahoma"/>
        </w:rPr>
        <w:t>)</w:t>
      </w:r>
      <w:r w:rsidR="00BC53C3" w:rsidRPr="001434EC">
        <w:rPr>
          <w:rFonts w:ascii="Tahoma" w:eastAsia="MS Mincho" w:hAnsi="Tahoma" w:cs="Tahoma"/>
        </w:rPr>
        <w:t xml:space="preserve">, </w:t>
      </w:r>
      <w:r w:rsidR="00BE6BD2" w:rsidRPr="001434EC">
        <w:rPr>
          <w:rFonts w:ascii="Tahoma" w:eastAsia="MS Mincho" w:hAnsi="Tahoma" w:cs="Tahoma"/>
        </w:rPr>
        <w:t xml:space="preserve">должностными лицами по направлению промышленной безопасности, охраны труда Общества/Филиала, </w:t>
      </w:r>
      <w:r w:rsidR="00BC53C3" w:rsidRPr="001434EC">
        <w:rPr>
          <w:rFonts w:ascii="Tahoma" w:eastAsia="MS Mincho" w:hAnsi="Tahoma" w:cs="Tahoma"/>
        </w:rPr>
        <w:t>а также разрешение на выполнение огневых работ</w:t>
      </w:r>
      <w:r w:rsidR="00BC53C3" w:rsidRPr="001434EC">
        <w:rPr>
          <w:rFonts w:ascii="Tahoma" w:hAnsi="Tahoma" w:cs="Tahoma"/>
          <w:szCs w:val="24"/>
        </w:rPr>
        <w:t xml:space="preserve"> </w:t>
      </w:r>
      <w:r w:rsidR="00410332" w:rsidRPr="001434EC">
        <w:rPr>
          <w:rFonts w:ascii="Tahoma" w:hAnsi="Tahoma" w:cs="Tahoma"/>
          <w:szCs w:val="24"/>
        </w:rPr>
        <w:t>л</w:t>
      </w:r>
      <w:r w:rsidR="00410332" w:rsidRPr="001434EC">
        <w:rPr>
          <w:rFonts w:ascii="Tahoma" w:eastAsia="MS Mincho" w:hAnsi="Tahoma" w:cs="Tahoma"/>
        </w:rPr>
        <w:t>ицом, имеющим право выдачи наряда-допуска и допуска к работам</w:t>
      </w:r>
      <w:r w:rsidR="00E85416" w:rsidRPr="001434EC">
        <w:rPr>
          <w:rFonts w:ascii="Tahoma" w:eastAsia="MS Mincho" w:hAnsi="Tahoma" w:cs="Tahoma"/>
        </w:rPr>
        <w:t>, на объекте которого будут проводи</w:t>
      </w:r>
      <w:r w:rsidR="00410332" w:rsidRPr="001434EC">
        <w:rPr>
          <w:rFonts w:ascii="Tahoma" w:eastAsia="MS Mincho" w:hAnsi="Tahoma" w:cs="Tahoma"/>
        </w:rPr>
        <w:t xml:space="preserve">ться огневые работы, </w:t>
      </w:r>
      <w:r w:rsidR="00BC53C3" w:rsidRPr="001434EC">
        <w:rPr>
          <w:rFonts w:ascii="Tahoma" w:eastAsia="MS Mincho" w:hAnsi="Tahoma" w:cs="Tahoma"/>
        </w:rPr>
        <w:t xml:space="preserve">допускается </w:t>
      </w:r>
      <w:r w:rsidR="00B84ED1" w:rsidRPr="001434EC">
        <w:rPr>
          <w:rFonts w:ascii="Tahoma" w:eastAsia="MS Mincho" w:hAnsi="Tahoma" w:cs="Tahoma"/>
        </w:rPr>
        <w:t xml:space="preserve">в системе электронного документооборота или по электронной почте, при этом должна быть исключена возможность несанкционированного изменения информации в наряде-допуске на выполнение огневых работ, а также обеспечены условия хранения наряда-допуска на выполнение огневых работ в течение одного года со дня его закрытия. </w:t>
      </w:r>
      <w:r w:rsidR="00C55F5B" w:rsidRPr="001434EC">
        <w:rPr>
          <w:rFonts w:ascii="Tahoma" w:eastAsia="MS Mincho" w:hAnsi="Tahoma" w:cs="Tahoma"/>
        </w:rPr>
        <w:t>При этом п</w:t>
      </w:r>
      <w:r w:rsidR="00FE2638" w:rsidRPr="001434EC">
        <w:rPr>
          <w:rFonts w:ascii="Tahoma" w:eastAsia="MS Mincho" w:hAnsi="Tahoma" w:cs="Tahoma"/>
        </w:rPr>
        <w:t xml:space="preserve">роверка полноты выполнения </w:t>
      </w:r>
      <w:r w:rsidR="00B84ED1" w:rsidRPr="001434EC">
        <w:rPr>
          <w:rFonts w:ascii="Tahoma" w:eastAsia="MS Mincho" w:hAnsi="Tahoma" w:cs="Tahoma"/>
        </w:rPr>
        <w:t xml:space="preserve">подготовительных </w:t>
      </w:r>
      <w:r w:rsidR="00FE2638" w:rsidRPr="001434EC">
        <w:rPr>
          <w:rFonts w:ascii="Tahoma" w:eastAsia="MS Mincho" w:hAnsi="Tahoma" w:cs="Tahoma"/>
        </w:rPr>
        <w:t>мероприятий</w:t>
      </w:r>
      <w:r w:rsidR="00C55F5B" w:rsidRPr="001434EC">
        <w:rPr>
          <w:rFonts w:ascii="Tahoma" w:eastAsia="MS Mincho" w:hAnsi="Tahoma" w:cs="Tahoma"/>
        </w:rPr>
        <w:t xml:space="preserve"> проводится </w:t>
      </w:r>
      <w:r w:rsidR="00E85416" w:rsidRPr="001434EC">
        <w:rPr>
          <w:rFonts w:ascii="Tahoma" w:eastAsia="MS Mincho" w:hAnsi="Tahoma" w:cs="Tahoma"/>
        </w:rPr>
        <w:t xml:space="preserve">ответственным за подготовку и </w:t>
      </w:r>
      <w:r w:rsidR="001D6EB2" w:rsidRPr="001434EC">
        <w:rPr>
          <w:rFonts w:ascii="Tahoma" w:eastAsia="MS Mincho" w:hAnsi="Tahoma" w:cs="Tahoma"/>
        </w:rPr>
        <w:t>р</w:t>
      </w:r>
      <w:r w:rsidR="00E85416" w:rsidRPr="001434EC">
        <w:rPr>
          <w:rFonts w:ascii="Tahoma" w:eastAsia="MS Mincho" w:hAnsi="Tahoma" w:cs="Tahoma"/>
        </w:rPr>
        <w:t xml:space="preserve">уководителем работ </w:t>
      </w:r>
      <w:r w:rsidR="00B84ED1" w:rsidRPr="001434EC">
        <w:rPr>
          <w:rFonts w:ascii="Tahoma" w:eastAsia="MS Mincho" w:hAnsi="Tahoma" w:cs="Tahoma"/>
        </w:rPr>
        <w:t xml:space="preserve">непосредственно на месте проведения огневых </w:t>
      </w:r>
      <w:r w:rsidRPr="001434EC">
        <w:rPr>
          <w:rFonts w:ascii="Tahoma" w:eastAsia="MS Mincho" w:hAnsi="Tahoma" w:cs="Tahoma"/>
        </w:rPr>
        <w:t>работ с оформлением наряда-допуска и подтве</w:t>
      </w:r>
      <w:r w:rsidR="007735AD" w:rsidRPr="001434EC">
        <w:rPr>
          <w:rFonts w:ascii="Tahoma" w:eastAsia="MS Mincho" w:hAnsi="Tahoma" w:cs="Tahoma"/>
        </w:rPr>
        <w:t xml:space="preserve">рждением </w:t>
      </w:r>
      <w:r w:rsidR="00D52038" w:rsidRPr="001434EC">
        <w:rPr>
          <w:rFonts w:ascii="Tahoma" w:eastAsia="MS Mincho" w:hAnsi="Tahoma" w:cs="Tahoma"/>
        </w:rPr>
        <w:t xml:space="preserve">их </w:t>
      </w:r>
      <w:r w:rsidR="007735AD" w:rsidRPr="001434EC">
        <w:rPr>
          <w:rFonts w:ascii="Tahoma" w:eastAsia="MS Mincho" w:hAnsi="Tahoma" w:cs="Tahoma"/>
        </w:rPr>
        <w:t>подписями</w:t>
      </w:r>
      <w:r w:rsidR="00D52038" w:rsidRPr="001434EC">
        <w:rPr>
          <w:rFonts w:ascii="Tahoma" w:eastAsia="MS Mincho" w:hAnsi="Tahoma" w:cs="Tahoma"/>
        </w:rPr>
        <w:t>.</w:t>
      </w:r>
      <w:r w:rsidR="007735AD" w:rsidRPr="001434EC">
        <w:rPr>
          <w:rFonts w:ascii="Tahoma" w:eastAsia="MS Mincho" w:hAnsi="Tahoma" w:cs="Tahoma"/>
        </w:rPr>
        <w:t xml:space="preserve"> </w:t>
      </w:r>
    </w:p>
    <w:p w:rsidR="00E85416" w:rsidRPr="001434EC" w:rsidRDefault="00E85416" w:rsidP="00DE4421">
      <w:pPr>
        <w:widowControl w:val="0"/>
        <w:tabs>
          <w:tab w:val="left" w:pos="709"/>
        </w:tabs>
        <w:spacing w:afterLines="120" w:after="288"/>
        <w:ind w:firstLine="709"/>
        <w:contextualSpacing/>
        <w:jc w:val="both"/>
        <w:rPr>
          <w:rFonts w:ascii="Tahoma" w:eastAsia="MS Mincho" w:hAnsi="Tahoma" w:cs="Tahoma"/>
        </w:rPr>
      </w:pPr>
      <w:r w:rsidRPr="001434EC">
        <w:rPr>
          <w:rFonts w:ascii="Tahoma" w:eastAsia="MS Mincho" w:hAnsi="Tahoma" w:cs="Tahoma"/>
        </w:rPr>
        <w:t xml:space="preserve">Материалы, подтверждающие полноту выполнения мероприятий на месте проведения огневых работ, для согласования возможности проведения и получения разрешения </w:t>
      </w:r>
      <w:r w:rsidR="00D30059" w:rsidRPr="001434EC">
        <w:rPr>
          <w:rFonts w:ascii="Tahoma" w:eastAsia="MS Mincho" w:hAnsi="Tahoma" w:cs="Tahoma"/>
        </w:rPr>
        <w:t xml:space="preserve">проведения </w:t>
      </w:r>
      <w:r w:rsidRPr="001434EC">
        <w:rPr>
          <w:rFonts w:ascii="Tahoma" w:eastAsia="MS Mincho" w:hAnsi="Tahoma" w:cs="Tahoma"/>
        </w:rPr>
        <w:t>огневых работ направляются с использованием электронных средств.</w:t>
      </w:r>
    </w:p>
    <w:p w:rsidR="00367F08" w:rsidRPr="001434EC" w:rsidRDefault="00855096" w:rsidP="00DE4421">
      <w:pPr>
        <w:widowControl w:val="0"/>
        <w:tabs>
          <w:tab w:val="left" w:pos="709"/>
        </w:tabs>
        <w:spacing w:afterLines="120" w:after="288"/>
        <w:ind w:firstLine="709"/>
        <w:contextualSpacing/>
        <w:jc w:val="both"/>
        <w:rPr>
          <w:rFonts w:ascii="Tahoma" w:eastAsia="MS Mincho" w:hAnsi="Tahoma" w:cs="Tahoma"/>
        </w:rPr>
      </w:pPr>
      <w:r w:rsidRPr="001434EC">
        <w:rPr>
          <w:rFonts w:ascii="Tahoma" w:eastAsia="MS Mincho" w:hAnsi="Tahoma" w:cs="Tahoma"/>
        </w:rPr>
        <w:t>В случае удаленности района (м</w:t>
      </w:r>
      <w:r w:rsidR="00DA39B4" w:rsidRPr="001434EC">
        <w:rPr>
          <w:rFonts w:ascii="Tahoma" w:eastAsia="MS Mincho" w:hAnsi="Tahoma" w:cs="Tahoma"/>
        </w:rPr>
        <w:t>еста) проведения огневых работ</w:t>
      </w:r>
      <w:r w:rsidRPr="001434EC">
        <w:rPr>
          <w:rFonts w:ascii="Tahoma" w:eastAsia="MS Mincho" w:hAnsi="Tahoma" w:cs="Tahoma"/>
        </w:rPr>
        <w:t>, присутствие руководителя структурного подразделения</w:t>
      </w:r>
      <w:r w:rsidR="00D34DDC" w:rsidRPr="001434EC">
        <w:rPr>
          <w:rFonts w:ascii="Tahoma" w:eastAsia="MS Mincho" w:hAnsi="Tahoma" w:cs="Tahoma"/>
        </w:rPr>
        <w:t xml:space="preserve"> (лица, имеющего право выдачи наряда-допуска и допуска к работам)</w:t>
      </w:r>
      <w:r w:rsidRPr="001434EC">
        <w:rPr>
          <w:rFonts w:ascii="Tahoma" w:eastAsia="MS Mincho" w:hAnsi="Tahoma" w:cs="Tahoma"/>
        </w:rPr>
        <w:t xml:space="preserve"> при </w:t>
      </w:r>
      <w:r w:rsidR="007735AD" w:rsidRPr="001434EC">
        <w:rPr>
          <w:rFonts w:ascii="Tahoma" w:eastAsia="MS Mincho" w:hAnsi="Tahoma" w:cs="Tahoma"/>
        </w:rPr>
        <w:t>окончании работы</w:t>
      </w:r>
      <w:r w:rsidRPr="001434EC">
        <w:rPr>
          <w:rFonts w:ascii="Tahoma" w:eastAsia="MS Mincho" w:hAnsi="Tahoma" w:cs="Tahoma"/>
        </w:rPr>
        <w:t xml:space="preserve"> не требуется</w:t>
      </w:r>
      <w:r w:rsidR="00E331ED">
        <w:rPr>
          <w:rFonts w:ascii="Tahoma" w:eastAsia="MS Mincho" w:hAnsi="Tahoma" w:cs="Tahoma"/>
        </w:rPr>
        <w:t xml:space="preserve">, в </w:t>
      </w:r>
      <w:r w:rsidR="00161CD0" w:rsidRPr="001434EC">
        <w:rPr>
          <w:rFonts w:ascii="Tahoma" w:eastAsia="MS Mincho" w:hAnsi="Tahoma" w:cs="Tahoma"/>
        </w:rPr>
        <w:t>пункт</w:t>
      </w:r>
      <w:r w:rsidR="00E331ED">
        <w:rPr>
          <w:rFonts w:ascii="Tahoma" w:eastAsia="MS Mincho" w:hAnsi="Tahoma" w:cs="Tahoma"/>
        </w:rPr>
        <w:t>е</w:t>
      </w:r>
      <w:r w:rsidR="00161CD0" w:rsidRPr="001434EC">
        <w:rPr>
          <w:rFonts w:ascii="Tahoma" w:eastAsia="MS Mincho" w:hAnsi="Tahoma" w:cs="Tahoma"/>
        </w:rPr>
        <w:t xml:space="preserve"> </w:t>
      </w:r>
      <w:r w:rsidR="00E331ED" w:rsidRPr="001434EC">
        <w:rPr>
          <w:rFonts w:ascii="Tahoma" w:eastAsia="MS Mincho" w:hAnsi="Tahoma" w:cs="Tahoma"/>
        </w:rPr>
        <w:t>1</w:t>
      </w:r>
      <w:r w:rsidR="00E331ED">
        <w:rPr>
          <w:rFonts w:ascii="Tahoma" w:eastAsia="MS Mincho" w:hAnsi="Tahoma" w:cs="Tahoma"/>
        </w:rPr>
        <w:t>4</w:t>
      </w:r>
      <w:r w:rsidR="00E331ED" w:rsidRPr="001434EC">
        <w:rPr>
          <w:rFonts w:ascii="Tahoma" w:eastAsia="MS Mincho" w:hAnsi="Tahoma" w:cs="Tahoma"/>
        </w:rPr>
        <w:t xml:space="preserve"> </w:t>
      </w:r>
      <w:r w:rsidRPr="001434EC">
        <w:rPr>
          <w:rFonts w:ascii="Tahoma" w:eastAsia="MS Mincho" w:hAnsi="Tahoma" w:cs="Tahoma"/>
        </w:rPr>
        <w:t xml:space="preserve">наряда-допуска </w:t>
      </w:r>
      <w:r w:rsidR="001D6EB2" w:rsidRPr="001434EC">
        <w:rPr>
          <w:rFonts w:ascii="Tahoma" w:eastAsia="MS Mincho" w:hAnsi="Tahoma" w:cs="Tahoma"/>
        </w:rPr>
        <w:t>р</w:t>
      </w:r>
      <w:r w:rsidR="00F2756C" w:rsidRPr="001434EC">
        <w:rPr>
          <w:rFonts w:ascii="Tahoma" w:eastAsia="MS Mincho" w:hAnsi="Tahoma" w:cs="Tahoma"/>
        </w:rPr>
        <w:t>уководителем</w:t>
      </w:r>
      <w:r w:rsidRPr="001434EC">
        <w:rPr>
          <w:rFonts w:ascii="Tahoma" w:eastAsia="MS Mincho" w:hAnsi="Tahoma" w:cs="Tahoma"/>
        </w:rPr>
        <w:t xml:space="preserve"> работ делается запись – «не требуется».</w:t>
      </w:r>
    </w:p>
    <w:p w:rsidR="009A1A36" w:rsidRPr="001434EC" w:rsidRDefault="009A1A36" w:rsidP="00695B2A">
      <w:pPr>
        <w:numPr>
          <w:ilvl w:val="0"/>
          <w:numId w:val="248"/>
        </w:numPr>
        <w:tabs>
          <w:tab w:val="left" w:pos="0"/>
        </w:tabs>
        <w:spacing w:afterLines="120" w:after="288"/>
        <w:ind w:left="0" w:firstLine="709"/>
        <w:contextualSpacing/>
        <w:jc w:val="both"/>
        <w:rPr>
          <w:rFonts w:ascii="Tahoma" w:eastAsia="MS Mincho" w:hAnsi="Tahoma" w:cs="Tahoma"/>
        </w:rPr>
      </w:pPr>
      <w:r w:rsidRPr="001434EC">
        <w:rPr>
          <w:rFonts w:ascii="Tahoma" w:eastAsia="MS Mincho" w:hAnsi="Tahoma" w:cs="Tahoma"/>
        </w:rPr>
        <w:t>Ответственность за достоверность и фактическое оформление наряда-допуска при согласовании наряда-допуска в системе электронного документооборота и по электронной почте несет руководитель структурного подразделения (лицо</w:t>
      </w:r>
      <w:r w:rsidR="00D34DDC" w:rsidRPr="001434EC">
        <w:rPr>
          <w:rFonts w:ascii="Tahoma" w:eastAsia="MS Mincho" w:hAnsi="Tahoma" w:cs="Tahoma"/>
        </w:rPr>
        <w:t>,</w:t>
      </w:r>
      <w:r w:rsidRPr="001434EC">
        <w:rPr>
          <w:rFonts w:ascii="Tahoma" w:eastAsia="MS Mincho" w:hAnsi="Tahoma" w:cs="Tahoma"/>
        </w:rPr>
        <w:t xml:space="preserve"> имеющее право выдачи наряда-допуска и допуска к работам), на объекте которого проводились огневые работы.</w:t>
      </w:r>
    </w:p>
    <w:p w:rsidR="009A1A36" w:rsidRPr="001434EC" w:rsidRDefault="009A1A36" w:rsidP="00695B2A">
      <w:pPr>
        <w:numPr>
          <w:ilvl w:val="0"/>
          <w:numId w:val="248"/>
        </w:numPr>
        <w:tabs>
          <w:tab w:val="left" w:pos="0"/>
        </w:tabs>
        <w:spacing w:afterLines="120" w:after="288"/>
        <w:ind w:left="0" w:firstLine="709"/>
        <w:contextualSpacing/>
        <w:jc w:val="both"/>
        <w:rPr>
          <w:rFonts w:ascii="Tahoma" w:eastAsia="Times New Roman" w:hAnsi="Tahoma" w:cs="Tahoma"/>
          <w:szCs w:val="24"/>
          <w:lang w:eastAsia="ru-RU"/>
        </w:rPr>
      </w:pPr>
      <w:r w:rsidRPr="001434EC">
        <w:rPr>
          <w:rFonts w:ascii="Tahoma" w:eastAsia="Times New Roman" w:hAnsi="Tahoma" w:cs="Tahoma"/>
          <w:szCs w:val="24"/>
          <w:lang w:eastAsia="ru-RU"/>
        </w:rPr>
        <w:t xml:space="preserve">После проверки </w:t>
      </w:r>
      <w:r w:rsidR="008B654F" w:rsidRPr="001434EC">
        <w:rPr>
          <w:rFonts w:ascii="Tahoma" w:eastAsia="Times New Roman" w:hAnsi="Tahoma" w:cs="Tahoma"/>
          <w:szCs w:val="24"/>
          <w:lang w:eastAsia="ru-RU"/>
        </w:rPr>
        <w:t>руководителем структурного подразделения (лицом, имеющим право выдачи наряда-допуска и допуска к работам</w:t>
      </w:r>
      <w:r w:rsidR="00D207CE" w:rsidRPr="001434EC">
        <w:rPr>
          <w:rFonts w:ascii="Tahoma" w:eastAsia="Times New Roman" w:hAnsi="Tahoma" w:cs="Tahoma"/>
          <w:szCs w:val="24"/>
          <w:lang w:eastAsia="ru-RU"/>
        </w:rPr>
        <w:t>)</w:t>
      </w:r>
      <w:r w:rsidR="008B654F" w:rsidRPr="001434EC">
        <w:rPr>
          <w:rFonts w:ascii="Tahoma" w:eastAsia="Times New Roman" w:hAnsi="Tahoma" w:cs="Tahoma"/>
          <w:szCs w:val="24"/>
          <w:lang w:eastAsia="ru-RU"/>
        </w:rPr>
        <w:t xml:space="preserve"> </w:t>
      </w:r>
      <w:r w:rsidRPr="001434EC">
        <w:rPr>
          <w:rFonts w:ascii="Tahoma" w:eastAsia="Times New Roman" w:hAnsi="Tahoma" w:cs="Tahoma"/>
          <w:szCs w:val="24"/>
          <w:lang w:eastAsia="ru-RU"/>
        </w:rPr>
        <w:t xml:space="preserve">полноты и правильности заполнения оригиналов, один экземпляр прошитого наряда-допуска </w:t>
      </w:r>
      <w:r w:rsidR="0038649A" w:rsidRPr="001434EC">
        <w:rPr>
          <w:rFonts w:ascii="Tahoma" w:eastAsia="Times New Roman" w:hAnsi="Tahoma" w:cs="Tahoma"/>
          <w:szCs w:val="24"/>
          <w:lang w:eastAsia="ru-RU"/>
        </w:rPr>
        <w:t xml:space="preserve">остаётся </w:t>
      </w:r>
      <w:r w:rsidR="00D207CE" w:rsidRPr="001434EC">
        <w:rPr>
          <w:rFonts w:ascii="Tahoma" w:eastAsia="Times New Roman" w:hAnsi="Tahoma" w:cs="Tahoma"/>
          <w:szCs w:val="24"/>
          <w:lang w:eastAsia="ru-RU"/>
        </w:rPr>
        <w:t xml:space="preserve">в </w:t>
      </w:r>
      <w:r w:rsidR="006564B0" w:rsidRPr="001434EC">
        <w:rPr>
          <w:rFonts w:ascii="Tahoma" w:eastAsia="Times New Roman" w:hAnsi="Tahoma" w:cs="Tahoma"/>
          <w:szCs w:val="24"/>
          <w:lang w:eastAsia="ru-RU"/>
        </w:rPr>
        <w:t>структурном подразделении</w:t>
      </w:r>
      <w:r w:rsidR="0038649A" w:rsidRPr="001434EC">
        <w:rPr>
          <w:rFonts w:ascii="Tahoma" w:eastAsia="Times New Roman" w:hAnsi="Tahoma" w:cs="Tahoma"/>
          <w:szCs w:val="24"/>
          <w:lang w:eastAsia="ru-RU"/>
        </w:rPr>
        <w:t xml:space="preserve">, на объекте которого </w:t>
      </w:r>
      <w:r w:rsidR="0038649A" w:rsidRPr="001434EC">
        <w:rPr>
          <w:rFonts w:ascii="Tahoma" w:eastAsia="Times New Roman" w:hAnsi="Tahoma" w:cs="Tahoma"/>
          <w:szCs w:val="24"/>
          <w:lang w:eastAsia="ru-RU"/>
        </w:rPr>
        <w:lastRenderedPageBreak/>
        <w:t>проводились огневые работы</w:t>
      </w:r>
      <w:r w:rsidRPr="001434EC">
        <w:rPr>
          <w:rFonts w:ascii="Tahoma" w:eastAsia="Times New Roman" w:hAnsi="Tahoma" w:cs="Tahoma"/>
          <w:szCs w:val="24"/>
          <w:lang w:eastAsia="ru-RU"/>
        </w:rPr>
        <w:t xml:space="preserve">, а другой </w:t>
      </w:r>
      <w:r w:rsidR="00D207CE" w:rsidRPr="001434EC">
        <w:rPr>
          <w:rFonts w:ascii="Tahoma" w:eastAsia="Times New Roman" w:hAnsi="Tahoma" w:cs="Tahoma"/>
          <w:szCs w:val="24"/>
          <w:lang w:eastAsia="ru-RU"/>
        </w:rPr>
        <w:t>п</w:t>
      </w:r>
      <w:r w:rsidR="000F42F3">
        <w:rPr>
          <w:rFonts w:ascii="Tahoma" w:eastAsia="Times New Roman" w:hAnsi="Tahoma" w:cs="Tahoma"/>
          <w:szCs w:val="24"/>
          <w:lang w:eastAsia="ru-RU"/>
        </w:rPr>
        <w:t>е</w:t>
      </w:r>
      <w:r w:rsidR="00D207CE" w:rsidRPr="001434EC">
        <w:rPr>
          <w:rFonts w:ascii="Tahoma" w:eastAsia="Times New Roman" w:hAnsi="Tahoma" w:cs="Tahoma"/>
          <w:szCs w:val="24"/>
          <w:lang w:eastAsia="ru-RU"/>
        </w:rPr>
        <w:t xml:space="preserve">редаётся руководителем структурного подразделения </w:t>
      </w:r>
      <w:r w:rsidR="00CC1436" w:rsidRPr="001434EC">
        <w:rPr>
          <w:rFonts w:ascii="Tahoma" w:eastAsia="Times New Roman" w:hAnsi="Tahoma" w:cs="Tahoma"/>
          <w:szCs w:val="24"/>
          <w:lang w:eastAsia="ru-RU"/>
        </w:rPr>
        <w:t>специалисту по пожарной безопасности (при его отсутствии – лицу, назначенному приказом Общества/Филиала)</w:t>
      </w:r>
      <w:r w:rsidRPr="001434EC">
        <w:rPr>
          <w:rFonts w:ascii="Tahoma" w:eastAsia="Times New Roman" w:hAnsi="Tahoma" w:cs="Tahoma"/>
          <w:szCs w:val="24"/>
          <w:lang w:eastAsia="ru-RU"/>
        </w:rPr>
        <w:t xml:space="preserve"> для последующего хранения в делах в соответствии с установленными сроками. </w:t>
      </w:r>
    </w:p>
    <w:p w:rsidR="00977F07" w:rsidRPr="001434EC" w:rsidRDefault="00CF6F10" w:rsidP="00695B2A">
      <w:pPr>
        <w:widowControl w:val="0"/>
        <w:numPr>
          <w:ilvl w:val="0"/>
          <w:numId w:val="248"/>
        </w:numPr>
        <w:tabs>
          <w:tab w:val="left" w:pos="0"/>
        </w:tabs>
        <w:autoSpaceDE w:val="0"/>
        <w:autoSpaceDN w:val="0"/>
        <w:adjustRightInd w:val="0"/>
        <w:spacing w:afterLines="120" w:after="288"/>
        <w:ind w:left="0" w:firstLine="709"/>
        <w:contextualSpacing/>
        <w:jc w:val="both"/>
        <w:rPr>
          <w:rFonts w:ascii="Tahoma" w:eastAsia="Times New Roman" w:hAnsi="Tahoma" w:cs="Tahoma"/>
          <w:color w:val="000000"/>
          <w:szCs w:val="24"/>
          <w:lang w:eastAsia="ru-RU"/>
        </w:rPr>
      </w:pPr>
      <w:r w:rsidRPr="001434EC">
        <w:rPr>
          <w:rFonts w:ascii="Tahoma" w:eastAsia="Times New Roman" w:hAnsi="Tahoma" w:cs="Tahoma"/>
          <w:color w:val="000000"/>
          <w:szCs w:val="24"/>
          <w:lang w:eastAsia="ru-RU"/>
        </w:rPr>
        <w:t>Наряд-допуск на проведение огневых работ выдается на каждое место и характер работ каждой бригаде, проводящей указанные работы, и действителен в течение одной смены.</w:t>
      </w:r>
      <w:r w:rsidR="003F0699" w:rsidRPr="001434EC">
        <w:rPr>
          <w:rFonts w:ascii="Tahoma" w:eastAsia="Times New Roman" w:hAnsi="Tahoma" w:cs="Tahoma"/>
          <w:color w:val="000000"/>
          <w:szCs w:val="24"/>
          <w:lang w:eastAsia="ru-RU"/>
        </w:rPr>
        <w:t xml:space="preserve"> </w:t>
      </w:r>
    </w:p>
    <w:p w:rsidR="00CF6F10" w:rsidRPr="001434EC" w:rsidRDefault="00977F07" w:rsidP="00977F07">
      <w:pPr>
        <w:widowControl w:val="0"/>
        <w:tabs>
          <w:tab w:val="left" w:pos="0"/>
        </w:tabs>
        <w:autoSpaceDE w:val="0"/>
        <w:autoSpaceDN w:val="0"/>
        <w:adjustRightInd w:val="0"/>
        <w:spacing w:afterLines="120" w:after="288"/>
        <w:contextualSpacing/>
        <w:jc w:val="both"/>
        <w:rPr>
          <w:rFonts w:ascii="Tahoma" w:eastAsia="Times New Roman" w:hAnsi="Tahoma" w:cs="Tahoma"/>
          <w:color w:val="000000"/>
          <w:szCs w:val="24"/>
          <w:lang w:eastAsia="ru-RU"/>
        </w:rPr>
      </w:pPr>
      <w:r w:rsidRPr="001434EC">
        <w:rPr>
          <w:rFonts w:ascii="Tahoma" w:eastAsia="Times New Roman" w:hAnsi="Tahoma" w:cs="Tahoma"/>
          <w:color w:val="000000"/>
          <w:szCs w:val="24"/>
          <w:lang w:eastAsia="ru-RU"/>
        </w:rPr>
        <w:tab/>
      </w:r>
      <w:r w:rsidR="003F0699" w:rsidRPr="001434EC">
        <w:rPr>
          <w:rFonts w:ascii="Tahoma" w:eastAsia="Times New Roman" w:hAnsi="Tahoma" w:cs="Tahoma"/>
          <w:color w:val="000000"/>
          <w:szCs w:val="24"/>
          <w:lang w:eastAsia="ru-RU"/>
        </w:rPr>
        <w:t>Состав бригады исполнителей огневых работ должен быть указан в наряде-допуске на выполнение огневых работ.</w:t>
      </w:r>
    </w:p>
    <w:p w:rsidR="00977F07" w:rsidRPr="001434EC" w:rsidRDefault="00977F07" w:rsidP="00977F07">
      <w:pPr>
        <w:widowControl w:val="0"/>
        <w:tabs>
          <w:tab w:val="left" w:pos="0"/>
        </w:tabs>
        <w:autoSpaceDE w:val="0"/>
        <w:autoSpaceDN w:val="0"/>
        <w:adjustRightInd w:val="0"/>
        <w:spacing w:afterLines="120" w:after="288"/>
        <w:contextualSpacing/>
        <w:jc w:val="both"/>
        <w:rPr>
          <w:rFonts w:ascii="Tahoma" w:eastAsia="Times New Roman" w:hAnsi="Tahoma" w:cs="Tahoma"/>
          <w:color w:val="000000"/>
          <w:szCs w:val="24"/>
          <w:lang w:eastAsia="ru-RU"/>
        </w:rPr>
      </w:pPr>
      <w:r w:rsidRPr="001434EC">
        <w:rPr>
          <w:rFonts w:ascii="Tahoma" w:eastAsia="Times New Roman" w:hAnsi="Tahoma" w:cs="Tahoma"/>
          <w:color w:val="000000"/>
          <w:szCs w:val="24"/>
          <w:lang w:eastAsia="ru-RU"/>
        </w:rPr>
        <w:tab/>
        <w:t>Если работа не закончена и условия ее проведения не изменились, что должно быть подтверждено результатами анализа воздушной среды, наряд-допуск на выполнение огневых работ может быть продлен руководителем структурного подразделения, на объекте которого выполняются огневые работы, или лицом, его замещающим, но не более чем на одну дневную смену.</w:t>
      </w:r>
    </w:p>
    <w:p w:rsidR="009209B0" w:rsidRPr="001434EC" w:rsidRDefault="00977F07" w:rsidP="00CF6F10">
      <w:pPr>
        <w:widowControl w:val="0"/>
        <w:tabs>
          <w:tab w:val="left" w:pos="0"/>
        </w:tabs>
        <w:autoSpaceDE w:val="0"/>
        <w:autoSpaceDN w:val="0"/>
        <w:adjustRightInd w:val="0"/>
        <w:spacing w:afterLines="120" w:after="288"/>
        <w:ind w:firstLine="709"/>
        <w:contextualSpacing/>
        <w:jc w:val="both"/>
        <w:rPr>
          <w:rFonts w:ascii="Tahoma" w:eastAsia="Times New Roman" w:hAnsi="Tahoma" w:cs="Tahoma"/>
          <w:color w:val="000000"/>
          <w:szCs w:val="24"/>
          <w:lang w:eastAsia="ru-RU"/>
        </w:rPr>
      </w:pPr>
      <w:r w:rsidRPr="001434EC">
        <w:rPr>
          <w:rFonts w:ascii="Tahoma" w:eastAsia="Times New Roman" w:hAnsi="Tahoma" w:cs="Tahoma"/>
          <w:color w:val="000000"/>
          <w:szCs w:val="24"/>
          <w:lang w:eastAsia="ru-RU"/>
        </w:rPr>
        <w:t>В случае если огневые работы выполняются в составе плановых ремонтных работ объекта, то наряд-допуск</w:t>
      </w:r>
      <w:r w:rsidR="009D5383" w:rsidRPr="001434EC">
        <w:rPr>
          <w:rFonts w:ascii="Tahoma" w:eastAsia="Times New Roman" w:hAnsi="Tahoma" w:cs="Tahoma"/>
          <w:color w:val="000000"/>
          <w:szCs w:val="24"/>
          <w:lang w:eastAsia="ru-RU"/>
        </w:rPr>
        <w:t xml:space="preserve"> на их выполнение выдаёт</w:t>
      </w:r>
      <w:r w:rsidRPr="001434EC">
        <w:rPr>
          <w:rFonts w:ascii="Tahoma" w:eastAsia="Times New Roman" w:hAnsi="Tahoma" w:cs="Tahoma"/>
          <w:color w:val="000000"/>
          <w:szCs w:val="24"/>
          <w:lang w:eastAsia="ru-RU"/>
        </w:rPr>
        <w:t>ся</w:t>
      </w:r>
      <w:r w:rsidR="009D5383" w:rsidRPr="001434EC">
        <w:rPr>
          <w:rFonts w:ascii="Tahoma" w:eastAsia="Times New Roman" w:hAnsi="Tahoma" w:cs="Tahoma"/>
          <w:color w:val="000000"/>
          <w:szCs w:val="24"/>
          <w:lang w:eastAsia="ru-RU"/>
        </w:rPr>
        <w:t xml:space="preserve"> </w:t>
      </w:r>
      <w:r w:rsidR="00C25C48" w:rsidRPr="001434EC">
        <w:rPr>
          <w:rFonts w:ascii="Tahoma" w:eastAsia="Times New Roman" w:hAnsi="Tahoma" w:cs="Tahoma"/>
          <w:color w:val="000000"/>
          <w:szCs w:val="24"/>
          <w:lang w:eastAsia="ru-RU"/>
        </w:rPr>
        <w:t>на срок до 10 рабочих дней с организацией допуска к производству работ только после проведения инструктажа по порядку и условиям проведения работ, в том числе мерам безопасности.</w:t>
      </w:r>
      <w:r w:rsidR="005D6E2D" w:rsidRPr="001434EC">
        <w:rPr>
          <w:rFonts w:ascii="Tahoma" w:eastAsia="Times New Roman" w:hAnsi="Tahoma" w:cs="Tahoma"/>
          <w:color w:val="000000"/>
          <w:szCs w:val="24"/>
          <w:lang w:eastAsia="ru-RU"/>
        </w:rPr>
        <w:t xml:space="preserve"> </w:t>
      </w:r>
      <w:r w:rsidR="009A1A36" w:rsidRPr="001434EC">
        <w:rPr>
          <w:rFonts w:ascii="Tahoma" w:eastAsia="Times New Roman" w:hAnsi="Tahoma" w:cs="Tahoma"/>
          <w:color w:val="000000"/>
          <w:szCs w:val="24"/>
          <w:lang w:eastAsia="ru-RU"/>
        </w:rPr>
        <w:t xml:space="preserve">Если работа незакончена и условия ее проведения не изменились, что должно быть подтверждено </w:t>
      </w:r>
      <w:r w:rsidR="00DC2297" w:rsidRPr="001434EC">
        <w:rPr>
          <w:rFonts w:ascii="Tahoma" w:eastAsia="Times New Roman" w:hAnsi="Tahoma" w:cs="Tahoma"/>
          <w:color w:val="000000"/>
          <w:szCs w:val="24"/>
          <w:lang w:eastAsia="ru-RU"/>
        </w:rPr>
        <w:t>допуском к производству работ</w:t>
      </w:r>
      <w:r w:rsidR="006A7251" w:rsidRPr="001434EC">
        <w:rPr>
          <w:rFonts w:ascii="Tahoma" w:eastAsia="Times New Roman" w:hAnsi="Tahoma" w:cs="Tahoma"/>
          <w:color w:val="000000"/>
          <w:szCs w:val="24"/>
          <w:lang w:eastAsia="ru-RU"/>
        </w:rPr>
        <w:t xml:space="preserve"> (п.</w:t>
      </w:r>
      <w:r w:rsidR="000E34AD" w:rsidRPr="001434EC">
        <w:rPr>
          <w:rFonts w:ascii="Tahoma" w:eastAsia="Times New Roman" w:hAnsi="Tahoma" w:cs="Tahoma"/>
          <w:color w:val="000000"/>
          <w:szCs w:val="24"/>
          <w:lang w:eastAsia="ru-RU"/>
        </w:rPr>
        <w:t xml:space="preserve"> </w:t>
      </w:r>
      <w:r w:rsidR="006A7251" w:rsidRPr="001434EC">
        <w:rPr>
          <w:rFonts w:ascii="Tahoma" w:eastAsia="Times New Roman" w:hAnsi="Tahoma" w:cs="Tahoma"/>
          <w:color w:val="000000"/>
          <w:szCs w:val="24"/>
          <w:lang w:eastAsia="ru-RU"/>
        </w:rPr>
        <w:t>13 наряда-допуска)</w:t>
      </w:r>
      <w:r w:rsidR="009A1A36" w:rsidRPr="001434EC">
        <w:rPr>
          <w:rFonts w:ascii="Tahoma" w:eastAsia="Times New Roman" w:hAnsi="Tahoma" w:cs="Tahoma"/>
          <w:color w:val="000000"/>
          <w:szCs w:val="24"/>
          <w:lang w:eastAsia="ru-RU"/>
        </w:rPr>
        <w:t>, то наряд-допуск может быть продлен (п.</w:t>
      </w:r>
      <w:r w:rsidR="000E34AD" w:rsidRPr="001434EC">
        <w:rPr>
          <w:rFonts w:ascii="Tahoma" w:eastAsia="Times New Roman" w:hAnsi="Tahoma" w:cs="Tahoma"/>
          <w:color w:val="000000"/>
          <w:szCs w:val="24"/>
          <w:lang w:eastAsia="ru-RU"/>
        </w:rPr>
        <w:t xml:space="preserve"> </w:t>
      </w:r>
      <w:r w:rsidR="009A1A36" w:rsidRPr="001434EC">
        <w:rPr>
          <w:rFonts w:ascii="Tahoma" w:eastAsia="Times New Roman" w:hAnsi="Tahoma" w:cs="Tahoma"/>
          <w:color w:val="000000"/>
          <w:szCs w:val="24"/>
          <w:lang w:eastAsia="ru-RU"/>
        </w:rPr>
        <w:t>11 наряд</w:t>
      </w:r>
      <w:r w:rsidR="002D4681" w:rsidRPr="001434EC">
        <w:rPr>
          <w:rFonts w:ascii="Tahoma" w:eastAsia="Times New Roman" w:hAnsi="Tahoma" w:cs="Tahoma"/>
          <w:color w:val="000000"/>
          <w:szCs w:val="24"/>
          <w:lang w:eastAsia="ru-RU"/>
        </w:rPr>
        <w:t>а</w:t>
      </w:r>
      <w:r w:rsidR="009A1A36" w:rsidRPr="001434EC">
        <w:rPr>
          <w:rFonts w:ascii="Tahoma" w:eastAsia="Times New Roman" w:hAnsi="Tahoma" w:cs="Tahoma"/>
          <w:color w:val="000000"/>
          <w:szCs w:val="24"/>
          <w:lang w:eastAsia="ru-RU"/>
        </w:rPr>
        <w:t>-допуска) лицом</w:t>
      </w:r>
      <w:r w:rsidR="002D4681" w:rsidRPr="001434EC">
        <w:rPr>
          <w:rFonts w:ascii="Tahoma" w:eastAsia="Times New Roman" w:hAnsi="Tahoma" w:cs="Tahoma"/>
          <w:color w:val="000000"/>
          <w:szCs w:val="24"/>
          <w:lang w:eastAsia="ru-RU"/>
        </w:rPr>
        <w:t>,</w:t>
      </w:r>
      <w:r w:rsidR="009A1A36" w:rsidRPr="001434EC">
        <w:rPr>
          <w:rFonts w:ascii="Tahoma" w:eastAsia="Times New Roman" w:hAnsi="Tahoma" w:cs="Tahoma"/>
          <w:color w:val="000000"/>
          <w:szCs w:val="24"/>
          <w:lang w:eastAsia="ru-RU"/>
        </w:rPr>
        <w:t xml:space="preserve"> имеющим право выдачи наряда-допуска и допуска к работам, но не более чем на одну </w:t>
      </w:r>
      <w:r w:rsidR="00150E6A" w:rsidRPr="001434EC">
        <w:rPr>
          <w:rFonts w:ascii="Tahoma" w:eastAsia="Times New Roman" w:hAnsi="Tahoma" w:cs="Tahoma"/>
          <w:color w:val="000000"/>
          <w:szCs w:val="24"/>
          <w:lang w:eastAsia="ru-RU"/>
        </w:rPr>
        <w:t xml:space="preserve">дневную </w:t>
      </w:r>
      <w:r w:rsidR="009A1A36" w:rsidRPr="001434EC">
        <w:rPr>
          <w:rFonts w:ascii="Tahoma" w:eastAsia="Times New Roman" w:hAnsi="Tahoma" w:cs="Tahoma"/>
          <w:color w:val="000000"/>
          <w:szCs w:val="24"/>
          <w:lang w:eastAsia="ru-RU"/>
        </w:rPr>
        <w:t>смену.</w:t>
      </w:r>
      <w:r w:rsidR="005D6E2D" w:rsidRPr="001434EC">
        <w:rPr>
          <w:rFonts w:ascii="Tahoma" w:eastAsia="Times New Roman" w:hAnsi="Tahoma" w:cs="Tahoma"/>
          <w:color w:val="000000"/>
          <w:szCs w:val="24"/>
          <w:lang w:eastAsia="ru-RU"/>
        </w:rPr>
        <w:t xml:space="preserve"> </w:t>
      </w:r>
    </w:p>
    <w:p w:rsidR="009A1A36" w:rsidRPr="001434EC" w:rsidRDefault="009A1A36" w:rsidP="00695B2A">
      <w:pPr>
        <w:widowControl w:val="0"/>
        <w:numPr>
          <w:ilvl w:val="0"/>
          <w:numId w:val="248"/>
        </w:numPr>
        <w:tabs>
          <w:tab w:val="left" w:pos="0"/>
        </w:tabs>
        <w:autoSpaceDE w:val="0"/>
        <w:autoSpaceDN w:val="0"/>
        <w:adjustRightInd w:val="0"/>
        <w:spacing w:afterLines="120" w:after="288"/>
        <w:ind w:left="0" w:firstLine="709"/>
        <w:contextualSpacing/>
        <w:jc w:val="both"/>
        <w:rPr>
          <w:rFonts w:ascii="Tahoma" w:eastAsia="Times New Roman" w:hAnsi="Tahoma" w:cs="Tahoma"/>
          <w:color w:val="000000"/>
          <w:szCs w:val="24"/>
          <w:lang w:eastAsia="ru-RU"/>
        </w:rPr>
      </w:pPr>
      <w:r w:rsidRPr="001434EC">
        <w:rPr>
          <w:rFonts w:ascii="Tahoma" w:eastAsia="Times New Roman" w:hAnsi="Tahoma" w:cs="Tahoma"/>
          <w:color w:val="000000"/>
          <w:szCs w:val="24"/>
          <w:lang w:eastAsia="ru-RU"/>
        </w:rPr>
        <w:t>Допускается оформление наряда-допуска на выполнение огневых работ с указанием в нем нескольких видов огневых работ при соблюдении следующих условий:</w:t>
      </w:r>
    </w:p>
    <w:p w:rsidR="009A1A36" w:rsidRPr="001434EC" w:rsidRDefault="009A1A36" w:rsidP="00560398">
      <w:pPr>
        <w:numPr>
          <w:ilvl w:val="0"/>
          <w:numId w:val="216"/>
        </w:numPr>
        <w:spacing w:afterLines="120" w:after="288"/>
        <w:ind w:left="284"/>
        <w:contextualSpacing/>
        <w:jc w:val="both"/>
        <w:rPr>
          <w:rFonts w:ascii="Tahoma" w:hAnsi="Tahoma" w:cs="Tahoma"/>
          <w:szCs w:val="24"/>
        </w:rPr>
      </w:pPr>
      <w:r w:rsidRPr="001434EC">
        <w:rPr>
          <w:rFonts w:ascii="Tahoma" w:hAnsi="Tahoma" w:cs="Tahoma"/>
          <w:szCs w:val="24"/>
        </w:rPr>
        <w:t>характер, содержание и место проведения работы, связанной с применением огневых работ, не изменяются;</w:t>
      </w:r>
    </w:p>
    <w:p w:rsidR="009A1A36" w:rsidRPr="001434EC" w:rsidRDefault="009A1A36" w:rsidP="00560398">
      <w:pPr>
        <w:numPr>
          <w:ilvl w:val="0"/>
          <w:numId w:val="216"/>
        </w:numPr>
        <w:spacing w:afterLines="120" w:after="288"/>
        <w:ind w:left="284"/>
        <w:contextualSpacing/>
        <w:jc w:val="both"/>
        <w:rPr>
          <w:rFonts w:ascii="Tahoma" w:hAnsi="Tahoma" w:cs="Tahoma"/>
          <w:szCs w:val="24"/>
        </w:rPr>
      </w:pPr>
      <w:r w:rsidRPr="001434EC">
        <w:rPr>
          <w:rFonts w:ascii="Tahoma" w:hAnsi="Tahoma" w:cs="Tahoma"/>
          <w:szCs w:val="24"/>
        </w:rPr>
        <w:t>выполнение работы технологически связано с применением разных видов огневых работ (резка, сварка, шлифовка);</w:t>
      </w:r>
    </w:p>
    <w:p w:rsidR="009A1A36" w:rsidRPr="001434EC" w:rsidRDefault="009A1A36" w:rsidP="00560398">
      <w:pPr>
        <w:numPr>
          <w:ilvl w:val="0"/>
          <w:numId w:val="216"/>
        </w:numPr>
        <w:spacing w:afterLines="120" w:after="288"/>
        <w:ind w:left="284"/>
        <w:contextualSpacing/>
        <w:jc w:val="both"/>
        <w:rPr>
          <w:rFonts w:ascii="Tahoma" w:hAnsi="Tahoma" w:cs="Tahoma"/>
          <w:szCs w:val="24"/>
        </w:rPr>
      </w:pPr>
      <w:r w:rsidRPr="001434EC">
        <w:rPr>
          <w:rFonts w:ascii="Tahoma" w:hAnsi="Tahoma" w:cs="Tahoma"/>
          <w:szCs w:val="24"/>
        </w:rPr>
        <w:t xml:space="preserve">огневые работы проводятся единым составом исполнителей (бригады), под руководством одного </w:t>
      </w:r>
      <w:r w:rsidR="001D6EB2" w:rsidRPr="001434EC">
        <w:rPr>
          <w:rFonts w:ascii="Tahoma" w:hAnsi="Tahoma" w:cs="Tahoma"/>
          <w:szCs w:val="24"/>
        </w:rPr>
        <w:t>р</w:t>
      </w:r>
      <w:r w:rsidR="007735AD" w:rsidRPr="001434EC">
        <w:rPr>
          <w:rFonts w:ascii="Tahoma" w:hAnsi="Tahoma" w:cs="Tahoma"/>
          <w:szCs w:val="24"/>
        </w:rPr>
        <w:t>уководителя</w:t>
      </w:r>
      <w:r w:rsidRPr="001434EC">
        <w:rPr>
          <w:rFonts w:ascii="Tahoma" w:hAnsi="Tahoma" w:cs="Tahoma"/>
          <w:szCs w:val="24"/>
        </w:rPr>
        <w:t xml:space="preserve"> работ;</w:t>
      </w:r>
    </w:p>
    <w:p w:rsidR="009A1A36" w:rsidRPr="001434EC" w:rsidRDefault="009A1A36" w:rsidP="00560398">
      <w:pPr>
        <w:numPr>
          <w:ilvl w:val="0"/>
          <w:numId w:val="216"/>
        </w:numPr>
        <w:spacing w:afterLines="120" w:after="288"/>
        <w:ind w:left="284"/>
        <w:contextualSpacing/>
        <w:jc w:val="both"/>
        <w:rPr>
          <w:rFonts w:ascii="Tahoma" w:hAnsi="Tahoma" w:cs="Tahoma"/>
          <w:szCs w:val="24"/>
        </w:rPr>
      </w:pPr>
      <w:r w:rsidRPr="001434EC">
        <w:rPr>
          <w:rFonts w:ascii="Tahoma" w:hAnsi="Tahoma" w:cs="Tahoma"/>
          <w:szCs w:val="24"/>
        </w:rPr>
        <w:t>организационные и технических мероприятия по подготовке и безопасному проведению огневых работ разработаны с учётом проведения всех указанных в наряде-допуске видов огневых работ;</w:t>
      </w:r>
    </w:p>
    <w:p w:rsidR="009A1A36" w:rsidRPr="001434EC" w:rsidRDefault="009A1A36" w:rsidP="00560398">
      <w:pPr>
        <w:numPr>
          <w:ilvl w:val="0"/>
          <w:numId w:val="216"/>
        </w:numPr>
        <w:spacing w:afterLines="120" w:after="288"/>
        <w:ind w:left="284"/>
        <w:contextualSpacing/>
        <w:jc w:val="both"/>
        <w:rPr>
          <w:rFonts w:ascii="Tahoma" w:hAnsi="Tahoma" w:cs="Tahoma"/>
          <w:szCs w:val="24"/>
        </w:rPr>
      </w:pPr>
      <w:r w:rsidRPr="001434EC">
        <w:rPr>
          <w:rFonts w:ascii="Tahoma" w:hAnsi="Tahoma" w:cs="Tahoma"/>
          <w:szCs w:val="24"/>
        </w:rPr>
        <w:t xml:space="preserve">решение о </w:t>
      </w:r>
      <w:r w:rsidR="00AD61DD" w:rsidRPr="001434EC">
        <w:rPr>
          <w:rFonts w:ascii="Tahoma" w:hAnsi="Tahoma" w:cs="Tahoma"/>
          <w:szCs w:val="24"/>
        </w:rPr>
        <w:t xml:space="preserve">выдаче </w:t>
      </w:r>
      <w:r w:rsidRPr="001434EC">
        <w:rPr>
          <w:rFonts w:ascii="Tahoma" w:hAnsi="Tahoma" w:cs="Tahoma"/>
          <w:szCs w:val="24"/>
        </w:rPr>
        <w:t>наряда-допуска с несколькими видами огневых работ должно приниматься с учётом всех опасностей технологического процесса и оборудования, на котором производятся данные работы.</w:t>
      </w:r>
    </w:p>
    <w:p w:rsidR="009A1A36" w:rsidRPr="001434EC" w:rsidRDefault="00C552F3" w:rsidP="00695B2A">
      <w:pPr>
        <w:numPr>
          <w:ilvl w:val="0"/>
          <w:numId w:val="248"/>
        </w:numPr>
        <w:tabs>
          <w:tab w:val="left" w:pos="709"/>
        </w:tabs>
        <w:spacing w:afterLines="120" w:after="288"/>
        <w:ind w:left="0" w:firstLine="709"/>
        <w:contextualSpacing/>
        <w:jc w:val="both"/>
        <w:rPr>
          <w:rFonts w:ascii="Tahoma" w:hAnsi="Tahoma" w:cs="Tahoma"/>
          <w:szCs w:val="24"/>
        </w:rPr>
      </w:pPr>
      <w:r w:rsidRPr="00C552F3">
        <w:rPr>
          <w:rFonts w:ascii="Tahoma" w:hAnsi="Tahoma" w:cs="Tahoma"/>
          <w:szCs w:val="24"/>
        </w:rPr>
        <w:t>Отметки в п.13 наряда-допуска о допуске к работе необходимо делать в первый день работы по наряду-допуску на планируемое время проведения работ (п. 4 наряда-допуска)</w:t>
      </w:r>
      <w:r w:rsidR="009A1A36" w:rsidRPr="001434EC">
        <w:rPr>
          <w:rFonts w:ascii="Tahoma" w:hAnsi="Tahoma" w:cs="Tahoma"/>
          <w:szCs w:val="24"/>
        </w:rPr>
        <w:t>.</w:t>
      </w:r>
    </w:p>
    <w:p w:rsidR="009A1A36" w:rsidRPr="001434EC" w:rsidRDefault="009A1A36" w:rsidP="00695B2A">
      <w:pPr>
        <w:widowControl w:val="0"/>
        <w:numPr>
          <w:ilvl w:val="0"/>
          <w:numId w:val="248"/>
        </w:numPr>
        <w:tabs>
          <w:tab w:val="left" w:pos="709"/>
        </w:tabs>
        <w:spacing w:afterLines="120" w:after="288"/>
        <w:ind w:left="0" w:firstLine="709"/>
        <w:contextualSpacing/>
        <w:jc w:val="both"/>
        <w:rPr>
          <w:rFonts w:ascii="Tahoma" w:hAnsi="Tahoma" w:cs="Tahoma"/>
          <w:color w:val="000000"/>
          <w:szCs w:val="24"/>
        </w:rPr>
      </w:pPr>
      <w:r w:rsidRPr="001434EC">
        <w:rPr>
          <w:rFonts w:ascii="Tahoma" w:hAnsi="Tahoma" w:cs="Tahoma"/>
          <w:color w:val="000000"/>
          <w:szCs w:val="24"/>
        </w:rPr>
        <w:t>К наряду-допуску должна прилагаться «</w:t>
      </w:r>
      <w:hyperlink w:anchor="Схема" w:history="1">
        <w:r w:rsidRPr="001434EC">
          <w:rPr>
            <w:rStyle w:val="af2"/>
            <w:rFonts w:ascii="Tahoma" w:hAnsi="Tahoma" w:cs="Tahoma"/>
            <w:szCs w:val="24"/>
          </w:rPr>
          <w:t>Схема места проведения огневых работ</w:t>
        </w:r>
      </w:hyperlink>
      <w:r w:rsidRPr="001434EC">
        <w:rPr>
          <w:rFonts w:ascii="Tahoma" w:hAnsi="Tahoma" w:cs="Tahoma"/>
          <w:color w:val="000000"/>
          <w:szCs w:val="24"/>
        </w:rPr>
        <w:t xml:space="preserve">», подписанная </w:t>
      </w:r>
      <w:r w:rsidR="005E20E2" w:rsidRPr="001434EC">
        <w:rPr>
          <w:rFonts w:ascii="Tahoma" w:hAnsi="Tahoma" w:cs="Tahoma"/>
          <w:color w:val="000000"/>
          <w:szCs w:val="24"/>
        </w:rPr>
        <w:t>руководителем структурного подразделения, на территории и оборудовании которого будут проводиться работы.</w:t>
      </w:r>
    </w:p>
    <w:p w:rsidR="009A1A36" w:rsidRPr="001B1150" w:rsidRDefault="009A1A36" w:rsidP="00695B2A">
      <w:pPr>
        <w:widowControl w:val="0"/>
        <w:numPr>
          <w:ilvl w:val="0"/>
          <w:numId w:val="248"/>
        </w:numPr>
        <w:tabs>
          <w:tab w:val="left" w:pos="709"/>
        </w:tabs>
        <w:spacing w:afterLines="120" w:after="288"/>
        <w:ind w:left="0" w:firstLine="709"/>
        <w:contextualSpacing/>
        <w:jc w:val="both"/>
        <w:rPr>
          <w:rFonts w:ascii="Tahoma" w:hAnsi="Tahoma" w:cs="Tahoma"/>
          <w:color w:val="000000"/>
          <w:szCs w:val="24"/>
        </w:rPr>
      </w:pPr>
      <w:r w:rsidRPr="001B1150">
        <w:rPr>
          <w:rFonts w:ascii="Tahoma" w:hAnsi="Tahoma" w:cs="Tahoma"/>
          <w:color w:val="000000"/>
          <w:szCs w:val="24"/>
        </w:rPr>
        <w:t>На Схеме места проведения огневых работ указываются: технологическое оборудование, места проведения огневых работ, места отбора проб воздуха, места размещения сварочного и другого оборудования для проведения огневых работ, гр</w:t>
      </w:r>
      <w:r w:rsidR="00810C93" w:rsidRPr="001B1150">
        <w:rPr>
          <w:rFonts w:ascii="Tahoma" w:hAnsi="Tahoma" w:cs="Tahoma"/>
          <w:color w:val="000000"/>
          <w:szCs w:val="24"/>
        </w:rPr>
        <w:t xml:space="preserve">аницы опасной зоны, </w:t>
      </w:r>
      <w:r w:rsidRPr="001B1150">
        <w:rPr>
          <w:rFonts w:ascii="Tahoma" w:hAnsi="Tahoma" w:cs="Tahoma"/>
          <w:color w:val="000000"/>
          <w:szCs w:val="24"/>
        </w:rPr>
        <w:t xml:space="preserve">места </w:t>
      </w:r>
      <w:r w:rsidR="008D1A8B" w:rsidRPr="001B1150">
        <w:rPr>
          <w:rFonts w:ascii="Tahoma" w:hAnsi="Tahoma" w:cs="Tahoma"/>
          <w:color w:val="000000"/>
          <w:szCs w:val="24"/>
        </w:rPr>
        <w:t>установки</w:t>
      </w:r>
      <w:r w:rsidRPr="001B1150">
        <w:rPr>
          <w:rFonts w:ascii="Tahoma" w:hAnsi="Tahoma" w:cs="Tahoma"/>
          <w:color w:val="000000"/>
          <w:szCs w:val="24"/>
        </w:rPr>
        <w:t xml:space="preserve"> </w:t>
      </w:r>
      <w:r w:rsidRPr="001B1150">
        <w:rPr>
          <w:rFonts w:ascii="Tahoma" w:hAnsi="Tahoma" w:cs="Tahoma"/>
          <w:color w:val="000000"/>
          <w:szCs w:val="24"/>
        </w:rPr>
        <w:lastRenderedPageBreak/>
        <w:t xml:space="preserve">предупредительных знаков, </w:t>
      </w:r>
      <w:r w:rsidR="0039660F" w:rsidRPr="001B1150">
        <w:rPr>
          <w:rFonts w:ascii="Tahoma" w:hAnsi="Tahoma" w:cs="Tahoma"/>
          <w:color w:val="000000"/>
          <w:szCs w:val="24"/>
        </w:rPr>
        <w:t xml:space="preserve">месторасположение автомобильного транспорта </w:t>
      </w:r>
      <w:r w:rsidRPr="001B1150">
        <w:rPr>
          <w:rFonts w:ascii="Tahoma" w:hAnsi="Tahoma" w:cs="Tahoma"/>
          <w:color w:val="000000"/>
          <w:szCs w:val="24"/>
        </w:rPr>
        <w:t xml:space="preserve">и </w:t>
      </w:r>
      <w:r w:rsidR="008D1A8B" w:rsidRPr="001B1150">
        <w:rPr>
          <w:rFonts w:ascii="Tahoma" w:hAnsi="Tahoma" w:cs="Tahoma"/>
          <w:color w:val="000000"/>
          <w:szCs w:val="24"/>
        </w:rPr>
        <w:t>вспомогательного оборудования</w:t>
      </w:r>
      <w:r w:rsidRPr="001B1150">
        <w:rPr>
          <w:rFonts w:ascii="Tahoma" w:hAnsi="Tahoma" w:cs="Tahoma"/>
          <w:color w:val="000000"/>
          <w:szCs w:val="24"/>
        </w:rPr>
        <w:t>, обеспечивающ</w:t>
      </w:r>
      <w:r w:rsidR="008D1A8B" w:rsidRPr="001B1150">
        <w:rPr>
          <w:rFonts w:ascii="Tahoma" w:hAnsi="Tahoma" w:cs="Tahoma"/>
          <w:color w:val="000000"/>
          <w:szCs w:val="24"/>
        </w:rPr>
        <w:t>их</w:t>
      </w:r>
      <w:r w:rsidRPr="001B1150">
        <w:rPr>
          <w:rFonts w:ascii="Tahoma" w:hAnsi="Tahoma" w:cs="Tahoma"/>
          <w:color w:val="000000"/>
          <w:szCs w:val="24"/>
        </w:rPr>
        <w:t xml:space="preserve"> проведение работ, места размещения средств пожаротушения и пути эвакуации. Место проведения огневых работ должно быть указано с привязкой к существующим объектам. Схема места проведения огневых работ должна быть наглядной и однозначно читаемой.</w:t>
      </w:r>
      <w:r w:rsidRPr="001B1150">
        <w:rPr>
          <w:rFonts w:ascii="Tahoma" w:hAnsi="Tahoma" w:cs="Tahoma"/>
          <w:color w:val="000000"/>
        </w:rPr>
        <w:t xml:space="preserve"> </w:t>
      </w:r>
      <w:r w:rsidR="00262BD5" w:rsidRPr="001B1150">
        <w:rPr>
          <w:rFonts w:ascii="Tahoma" w:hAnsi="Tahoma" w:cs="Tahoma"/>
          <w:color w:val="000000"/>
        </w:rPr>
        <w:t xml:space="preserve">Условные обозначения </w:t>
      </w:r>
      <w:r w:rsidR="005B1834" w:rsidRPr="001B1150">
        <w:rPr>
          <w:rFonts w:ascii="Tahoma" w:hAnsi="Tahoma" w:cs="Tahoma"/>
          <w:color w:val="000000"/>
        </w:rPr>
        <w:t xml:space="preserve">применять в строгом соответствии с примером оформления </w:t>
      </w:r>
      <w:r w:rsidR="005B1834" w:rsidRPr="001B1150">
        <w:rPr>
          <w:rFonts w:ascii="Tahoma" w:hAnsi="Tahoma" w:cs="Tahoma"/>
          <w:color w:val="000000"/>
          <w:szCs w:val="24"/>
        </w:rPr>
        <w:t>«</w:t>
      </w:r>
      <w:hyperlink w:anchor="Схема" w:history="1">
        <w:r w:rsidR="005B1834" w:rsidRPr="001B1150">
          <w:rPr>
            <w:rStyle w:val="af2"/>
            <w:rFonts w:ascii="Tahoma" w:hAnsi="Tahoma" w:cs="Tahoma"/>
            <w:szCs w:val="24"/>
          </w:rPr>
          <w:t>Схемы места проведения огневых работ</w:t>
        </w:r>
      </w:hyperlink>
      <w:r w:rsidR="005B1834" w:rsidRPr="001B1150">
        <w:rPr>
          <w:rFonts w:ascii="Tahoma" w:hAnsi="Tahoma" w:cs="Tahoma"/>
          <w:color w:val="000000"/>
          <w:szCs w:val="24"/>
        </w:rPr>
        <w:t>».</w:t>
      </w:r>
    </w:p>
    <w:p w:rsidR="009A1A36" w:rsidRPr="00016FF0" w:rsidRDefault="009A1A36" w:rsidP="00695B2A">
      <w:pPr>
        <w:numPr>
          <w:ilvl w:val="0"/>
          <w:numId w:val="248"/>
        </w:numPr>
        <w:tabs>
          <w:tab w:val="left" w:pos="709"/>
        </w:tabs>
        <w:spacing w:afterLines="120" w:after="288"/>
        <w:ind w:left="0" w:firstLine="709"/>
        <w:contextualSpacing/>
        <w:jc w:val="both"/>
        <w:rPr>
          <w:rFonts w:ascii="Tahoma" w:hAnsi="Tahoma" w:cs="Tahoma"/>
          <w:color w:val="000000"/>
          <w:szCs w:val="24"/>
        </w:rPr>
      </w:pPr>
      <w:r w:rsidRPr="00016FF0">
        <w:rPr>
          <w:rFonts w:ascii="Tahoma" w:hAnsi="Tahoma" w:cs="Tahoma"/>
          <w:color w:val="000000"/>
          <w:szCs w:val="24"/>
        </w:rPr>
        <w:t>Записи в обоих экземплярах наряд</w:t>
      </w:r>
      <w:r w:rsidR="003E46E7" w:rsidRPr="00016FF0">
        <w:rPr>
          <w:rFonts w:ascii="Tahoma" w:hAnsi="Tahoma" w:cs="Tahoma"/>
          <w:color w:val="000000"/>
          <w:szCs w:val="24"/>
        </w:rPr>
        <w:t>а</w:t>
      </w:r>
      <w:r w:rsidRPr="00016FF0">
        <w:rPr>
          <w:rFonts w:ascii="Tahoma" w:hAnsi="Tahoma" w:cs="Tahoma"/>
          <w:color w:val="000000"/>
          <w:szCs w:val="24"/>
        </w:rPr>
        <w:t>-допуска</w:t>
      </w:r>
      <w:r w:rsidR="0040272F" w:rsidRPr="00016FF0">
        <w:rPr>
          <w:rFonts w:ascii="Tahoma" w:hAnsi="Tahoma" w:cs="Tahoma"/>
          <w:color w:val="000000"/>
          <w:szCs w:val="24"/>
        </w:rPr>
        <w:t xml:space="preserve"> (в том числе приложениях к </w:t>
      </w:r>
      <w:r w:rsidR="009D51B1" w:rsidRPr="00016FF0">
        <w:rPr>
          <w:rFonts w:ascii="Tahoma" w:hAnsi="Tahoma" w:cs="Tahoma"/>
          <w:color w:val="000000"/>
          <w:szCs w:val="24"/>
        </w:rPr>
        <w:t>наряду-допуску</w:t>
      </w:r>
      <w:r w:rsidR="0040272F" w:rsidRPr="00016FF0">
        <w:rPr>
          <w:rFonts w:ascii="Tahoma" w:hAnsi="Tahoma" w:cs="Tahoma"/>
          <w:color w:val="000000"/>
          <w:szCs w:val="24"/>
        </w:rPr>
        <w:t>)</w:t>
      </w:r>
      <w:r w:rsidRPr="00016FF0">
        <w:rPr>
          <w:rFonts w:ascii="Tahoma" w:hAnsi="Tahoma" w:cs="Tahoma"/>
          <w:color w:val="000000"/>
          <w:szCs w:val="24"/>
        </w:rPr>
        <w:t xml:space="preserve"> должны быть идентичны</w:t>
      </w:r>
      <w:r w:rsidR="00115118" w:rsidRPr="00016FF0">
        <w:rPr>
          <w:rFonts w:ascii="Tahoma" w:hAnsi="Tahoma" w:cs="Tahoma"/>
          <w:color w:val="000000"/>
          <w:szCs w:val="24"/>
        </w:rPr>
        <w:t>ми, чё</w:t>
      </w:r>
      <w:r w:rsidRPr="00016FF0">
        <w:rPr>
          <w:rFonts w:ascii="Tahoma" w:hAnsi="Tahoma" w:cs="Tahoma"/>
          <w:color w:val="000000"/>
          <w:szCs w:val="24"/>
        </w:rPr>
        <w:t>тки</w:t>
      </w:r>
      <w:r w:rsidR="00115118" w:rsidRPr="00016FF0">
        <w:rPr>
          <w:rFonts w:ascii="Tahoma" w:hAnsi="Tahoma" w:cs="Tahoma"/>
          <w:color w:val="000000"/>
          <w:szCs w:val="24"/>
        </w:rPr>
        <w:t>ми и читаемыми</w:t>
      </w:r>
      <w:r w:rsidRPr="00016FF0">
        <w:rPr>
          <w:rFonts w:ascii="Tahoma" w:hAnsi="Tahoma" w:cs="Tahoma"/>
          <w:color w:val="000000"/>
          <w:szCs w:val="24"/>
        </w:rPr>
        <w:t xml:space="preserve">. Допускается заполнение наряда-допуска </w:t>
      </w:r>
      <w:r w:rsidR="009D51B1" w:rsidRPr="00016FF0">
        <w:rPr>
          <w:rFonts w:ascii="Tahoma" w:hAnsi="Tahoma" w:cs="Tahoma"/>
          <w:color w:val="000000"/>
          <w:szCs w:val="24"/>
        </w:rPr>
        <w:t>(в том числе приложени</w:t>
      </w:r>
      <w:r w:rsidR="00A50624" w:rsidRPr="00016FF0">
        <w:rPr>
          <w:rFonts w:ascii="Tahoma" w:hAnsi="Tahoma" w:cs="Tahoma"/>
          <w:color w:val="000000"/>
          <w:szCs w:val="24"/>
        </w:rPr>
        <w:t>й</w:t>
      </w:r>
      <w:r w:rsidR="009D51B1" w:rsidRPr="00016FF0">
        <w:rPr>
          <w:rFonts w:ascii="Tahoma" w:hAnsi="Tahoma" w:cs="Tahoma"/>
          <w:color w:val="000000"/>
          <w:szCs w:val="24"/>
        </w:rPr>
        <w:t xml:space="preserve"> к наряду-допуску) </w:t>
      </w:r>
      <w:r w:rsidRPr="00016FF0">
        <w:rPr>
          <w:rFonts w:ascii="Tahoma" w:hAnsi="Tahoma" w:cs="Tahoma"/>
          <w:color w:val="000000"/>
          <w:szCs w:val="24"/>
        </w:rPr>
        <w:t xml:space="preserve">с использованием персонального компьютера. </w:t>
      </w:r>
      <w:r w:rsidR="000B5A52" w:rsidRPr="00016FF0">
        <w:rPr>
          <w:rFonts w:ascii="Tahoma" w:hAnsi="Tahoma" w:cs="Tahoma"/>
          <w:color w:val="000000"/>
          <w:szCs w:val="24"/>
        </w:rPr>
        <w:t xml:space="preserve">Не допускается заполнение наряда-допуска </w:t>
      </w:r>
      <w:r w:rsidR="009D51B1" w:rsidRPr="00016FF0">
        <w:rPr>
          <w:rFonts w:ascii="Tahoma" w:hAnsi="Tahoma" w:cs="Tahoma"/>
          <w:color w:val="000000"/>
          <w:szCs w:val="24"/>
        </w:rPr>
        <w:t xml:space="preserve">(в том числе приложений к наряду-допуску) </w:t>
      </w:r>
      <w:r w:rsidR="000B5A52" w:rsidRPr="00016FF0">
        <w:rPr>
          <w:rFonts w:ascii="Tahoma" w:hAnsi="Tahoma" w:cs="Tahoma"/>
          <w:color w:val="000000"/>
          <w:szCs w:val="24"/>
        </w:rPr>
        <w:t>карандашом.</w:t>
      </w:r>
      <w:r w:rsidR="004D6871" w:rsidRPr="00016FF0">
        <w:rPr>
          <w:rFonts w:ascii="Tahoma" w:hAnsi="Tahoma" w:cs="Tahoma"/>
          <w:color w:val="000000"/>
          <w:szCs w:val="24"/>
        </w:rPr>
        <w:t xml:space="preserve"> И</w:t>
      </w:r>
      <w:r w:rsidRPr="00016FF0">
        <w:rPr>
          <w:rFonts w:ascii="Tahoma" w:hAnsi="Tahoma" w:cs="Tahoma"/>
          <w:color w:val="000000"/>
          <w:szCs w:val="24"/>
        </w:rPr>
        <w:t xml:space="preserve">справления </w:t>
      </w:r>
      <w:r w:rsidR="00AB0282" w:rsidRPr="00016FF0">
        <w:rPr>
          <w:rFonts w:ascii="Tahoma" w:hAnsi="Tahoma" w:cs="Tahoma"/>
          <w:color w:val="000000"/>
          <w:szCs w:val="24"/>
        </w:rPr>
        <w:t xml:space="preserve">(в т.ч. затирки, закраски) </w:t>
      </w:r>
      <w:r w:rsidRPr="00016FF0">
        <w:rPr>
          <w:rFonts w:ascii="Tahoma" w:hAnsi="Tahoma" w:cs="Tahoma"/>
          <w:color w:val="000000"/>
          <w:szCs w:val="24"/>
        </w:rPr>
        <w:t>в тексте и подписи ответственных лиц под копирку, а также с использованием факсимиле и их ксерокопии не допускаются</w:t>
      </w:r>
      <w:r w:rsidR="00AB0282" w:rsidRPr="00016FF0">
        <w:rPr>
          <w:rFonts w:ascii="Tahoma" w:hAnsi="Tahoma" w:cs="Tahoma"/>
          <w:color w:val="000000"/>
          <w:szCs w:val="24"/>
        </w:rPr>
        <w:t xml:space="preserve"> </w:t>
      </w:r>
      <w:r w:rsidRPr="00016FF0">
        <w:rPr>
          <w:rFonts w:ascii="Tahoma" w:hAnsi="Tahoma" w:cs="Tahoma"/>
          <w:color w:val="000000"/>
          <w:szCs w:val="24"/>
        </w:rPr>
        <w:t xml:space="preserve">– в этом случае наряд-допуск </w:t>
      </w:r>
      <w:r w:rsidR="00A50624" w:rsidRPr="00016FF0">
        <w:rPr>
          <w:rFonts w:ascii="Tahoma" w:hAnsi="Tahoma" w:cs="Tahoma"/>
          <w:color w:val="000000"/>
          <w:szCs w:val="24"/>
        </w:rPr>
        <w:t xml:space="preserve">(в том числе приложения к наряду-допуску) </w:t>
      </w:r>
      <w:r w:rsidRPr="00016FF0">
        <w:rPr>
          <w:rFonts w:ascii="Tahoma" w:hAnsi="Tahoma" w:cs="Tahoma"/>
          <w:color w:val="000000"/>
          <w:szCs w:val="24"/>
        </w:rPr>
        <w:t>считается недействительным.</w:t>
      </w:r>
      <w:r w:rsidR="005D6E2D" w:rsidRPr="00016FF0">
        <w:rPr>
          <w:rFonts w:ascii="Tahoma" w:hAnsi="Tahoma" w:cs="Tahoma"/>
          <w:color w:val="000000"/>
          <w:szCs w:val="24"/>
        </w:rPr>
        <w:t xml:space="preserve"> </w:t>
      </w:r>
      <w:r w:rsidRPr="00016FF0">
        <w:rPr>
          <w:rFonts w:ascii="Tahoma" w:hAnsi="Tahoma" w:cs="Tahoma"/>
          <w:color w:val="000000"/>
          <w:szCs w:val="24"/>
        </w:rPr>
        <w:t xml:space="preserve">При оформлении наряда-допуска заполняются все строки бланка. </w:t>
      </w:r>
    </w:p>
    <w:p w:rsidR="009A1A36" w:rsidRPr="001434EC" w:rsidRDefault="009A1A36" w:rsidP="00695B2A">
      <w:pPr>
        <w:widowControl w:val="0"/>
        <w:numPr>
          <w:ilvl w:val="0"/>
          <w:numId w:val="248"/>
        </w:numPr>
        <w:tabs>
          <w:tab w:val="left" w:pos="709"/>
        </w:tabs>
        <w:spacing w:afterLines="120" w:after="288"/>
        <w:ind w:left="0" w:firstLine="709"/>
        <w:contextualSpacing/>
        <w:jc w:val="both"/>
        <w:rPr>
          <w:rFonts w:ascii="Tahoma" w:hAnsi="Tahoma" w:cs="Tahoma"/>
          <w:color w:val="000000"/>
          <w:szCs w:val="24"/>
        </w:rPr>
      </w:pPr>
      <w:r w:rsidRPr="001434EC">
        <w:rPr>
          <w:rFonts w:ascii="Tahoma" w:hAnsi="Tahoma" w:cs="Tahoma"/>
          <w:color w:val="000000"/>
          <w:szCs w:val="24"/>
        </w:rPr>
        <w:t xml:space="preserve">Наряд-допуск после окончания огневых работ закрывается (п.14 наряда-допуска) </w:t>
      </w:r>
      <w:r w:rsidR="00FB353E" w:rsidRPr="001434EC">
        <w:rPr>
          <w:rFonts w:ascii="Tahoma" w:hAnsi="Tahoma" w:cs="Tahoma"/>
          <w:color w:val="000000"/>
          <w:szCs w:val="24"/>
        </w:rPr>
        <w:t>р</w:t>
      </w:r>
      <w:r w:rsidR="007735AD" w:rsidRPr="001434EC">
        <w:rPr>
          <w:rFonts w:ascii="Tahoma" w:hAnsi="Tahoma" w:cs="Tahoma"/>
          <w:color w:val="000000"/>
          <w:szCs w:val="24"/>
        </w:rPr>
        <w:t>уководителем</w:t>
      </w:r>
      <w:r w:rsidRPr="001434EC">
        <w:rPr>
          <w:rFonts w:ascii="Tahoma" w:hAnsi="Tahoma" w:cs="Tahoma"/>
          <w:color w:val="000000"/>
          <w:szCs w:val="24"/>
        </w:rPr>
        <w:t xml:space="preserve"> работ и руководителем структурного подразделения (лицом</w:t>
      </w:r>
      <w:r w:rsidR="00FB353E" w:rsidRPr="001434EC">
        <w:rPr>
          <w:rFonts w:ascii="Tahoma" w:hAnsi="Tahoma" w:cs="Tahoma"/>
          <w:color w:val="000000"/>
          <w:szCs w:val="24"/>
        </w:rPr>
        <w:t>,</w:t>
      </w:r>
      <w:r w:rsidRPr="001434EC">
        <w:rPr>
          <w:rFonts w:ascii="Tahoma" w:hAnsi="Tahoma" w:cs="Tahoma"/>
          <w:color w:val="000000"/>
          <w:szCs w:val="24"/>
        </w:rPr>
        <w:t xml:space="preserve"> имеющим право выдачи наряда-допуска и допуска к работам). </w:t>
      </w:r>
    </w:p>
    <w:p w:rsidR="009A1A36" w:rsidRPr="001434EC" w:rsidRDefault="009A1A36" w:rsidP="00695B2A">
      <w:pPr>
        <w:widowControl w:val="0"/>
        <w:numPr>
          <w:ilvl w:val="0"/>
          <w:numId w:val="248"/>
        </w:numPr>
        <w:tabs>
          <w:tab w:val="left" w:pos="709"/>
        </w:tabs>
        <w:spacing w:afterLines="120" w:after="288"/>
        <w:ind w:left="0" w:firstLine="709"/>
        <w:contextualSpacing/>
        <w:jc w:val="both"/>
        <w:rPr>
          <w:rFonts w:ascii="Tahoma" w:hAnsi="Tahoma" w:cs="Tahoma"/>
          <w:color w:val="000000"/>
          <w:szCs w:val="24"/>
        </w:rPr>
      </w:pPr>
      <w:r w:rsidRPr="001434EC">
        <w:rPr>
          <w:rFonts w:ascii="Tahoma" w:hAnsi="Tahoma" w:cs="Tahoma"/>
          <w:color w:val="000000"/>
          <w:szCs w:val="24"/>
        </w:rPr>
        <w:t xml:space="preserve">В период проведения огневых работ </w:t>
      </w:r>
      <w:r w:rsidR="007C68E0" w:rsidRPr="001434EC">
        <w:rPr>
          <w:rFonts w:ascii="Tahoma" w:hAnsi="Tahoma" w:cs="Tahoma"/>
          <w:color w:val="000000"/>
          <w:szCs w:val="24"/>
        </w:rPr>
        <w:t>должностные лица по направлению промышленной безопасности, охраны труда и пожарной безопасности</w:t>
      </w:r>
      <w:r w:rsidR="009B4E6D" w:rsidRPr="001434EC">
        <w:rPr>
          <w:rFonts w:ascii="Tahoma" w:hAnsi="Tahoma" w:cs="Tahoma"/>
          <w:color w:val="000000"/>
          <w:szCs w:val="24"/>
        </w:rPr>
        <w:t xml:space="preserve"> </w:t>
      </w:r>
      <w:r w:rsidR="007C68E0" w:rsidRPr="001434EC">
        <w:rPr>
          <w:rFonts w:ascii="Tahoma" w:hAnsi="Tahoma" w:cs="Tahoma"/>
          <w:color w:val="000000"/>
          <w:szCs w:val="24"/>
        </w:rPr>
        <w:t>Общества/Филиала</w:t>
      </w:r>
      <w:r w:rsidR="00E65F54" w:rsidRPr="001434EC">
        <w:rPr>
          <w:rFonts w:ascii="Tahoma" w:hAnsi="Tahoma" w:cs="Tahoma"/>
          <w:color w:val="000000"/>
          <w:szCs w:val="24"/>
        </w:rPr>
        <w:t xml:space="preserve"> </w:t>
      </w:r>
      <w:r w:rsidRPr="001434EC">
        <w:rPr>
          <w:rFonts w:ascii="Tahoma" w:hAnsi="Tahoma" w:cs="Tahoma"/>
          <w:color w:val="000000"/>
          <w:szCs w:val="24"/>
        </w:rPr>
        <w:t>периодичес</w:t>
      </w:r>
      <w:r w:rsidR="007819A5" w:rsidRPr="001434EC">
        <w:rPr>
          <w:rFonts w:ascii="Tahoma" w:hAnsi="Tahoma" w:cs="Tahoma"/>
          <w:color w:val="000000"/>
          <w:szCs w:val="24"/>
        </w:rPr>
        <w:t>ки осуществляю</w:t>
      </w:r>
      <w:r w:rsidRPr="001434EC">
        <w:rPr>
          <w:rFonts w:ascii="Tahoma" w:hAnsi="Tahoma" w:cs="Tahoma"/>
          <w:color w:val="000000"/>
          <w:szCs w:val="24"/>
        </w:rPr>
        <w:t>т контроль соблюдения мер пожарной безопасности на месте их проведения</w:t>
      </w:r>
      <w:r w:rsidR="00FA7B4C" w:rsidRPr="001434EC">
        <w:rPr>
          <w:rFonts w:ascii="Tahoma" w:hAnsi="Tahoma" w:cs="Tahoma"/>
          <w:color w:val="000000"/>
          <w:szCs w:val="24"/>
        </w:rPr>
        <w:t xml:space="preserve">, </w:t>
      </w:r>
      <w:r w:rsidR="00CA5C76" w:rsidRPr="001434EC">
        <w:rPr>
          <w:rFonts w:ascii="Tahoma" w:hAnsi="Tahoma" w:cs="Tahoma"/>
          <w:bCs/>
          <w:color w:val="000000"/>
        </w:rPr>
        <w:t>о чем делаю</w:t>
      </w:r>
      <w:r w:rsidR="00FA7B4C" w:rsidRPr="001434EC">
        <w:rPr>
          <w:rFonts w:ascii="Tahoma" w:hAnsi="Tahoma" w:cs="Tahoma"/>
          <w:bCs/>
          <w:color w:val="000000"/>
        </w:rPr>
        <w:t>т запись в п. 8 наряда-допуска.</w:t>
      </w:r>
    </w:p>
    <w:p w:rsidR="006137CD" w:rsidRPr="001434EC" w:rsidRDefault="009A1A36" w:rsidP="00695B2A">
      <w:pPr>
        <w:widowControl w:val="0"/>
        <w:numPr>
          <w:ilvl w:val="0"/>
          <w:numId w:val="248"/>
        </w:numPr>
        <w:tabs>
          <w:tab w:val="left" w:pos="709"/>
        </w:tabs>
        <w:spacing w:afterLines="120" w:after="288"/>
        <w:ind w:left="0" w:firstLine="709"/>
        <w:contextualSpacing/>
        <w:jc w:val="both"/>
        <w:rPr>
          <w:rFonts w:ascii="Tahoma" w:hAnsi="Tahoma" w:cs="Tahoma"/>
        </w:rPr>
      </w:pPr>
      <w:r w:rsidRPr="001434EC">
        <w:rPr>
          <w:rFonts w:ascii="Tahoma" w:hAnsi="Tahoma" w:cs="Tahoma"/>
        </w:rPr>
        <w:t xml:space="preserve">В случае выявления </w:t>
      </w:r>
      <w:r w:rsidR="004C16DD" w:rsidRPr="001434EC">
        <w:rPr>
          <w:rFonts w:ascii="Tahoma" w:hAnsi="Tahoma" w:cs="Tahoma"/>
        </w:rPr>
        <w:t>должностными лицами по направлению промышленной безопасности, охраны труда, пожарной безопасности Общества/Филиала</w:t>
      </w:r>
      <w:r w:rsidRPr="001434EC">
        <w:rPr>
          <w:rFonts w:ascii="Tahoma" w:hAnsi="Tahoma" w:cs="Tahoma"/>
        </w:rPr>
        <w:t xml:space="preserve">, </w:t>
      </w:r>
      <w:r w:rsidR="006137CD" w:rsidRPr="001434EC">
        <w:rPr>
          <w:rFonts w:ascii="Tahoma" w:hAnsi="Tahoma" w:cs="Tahoma"/>
        </w:rPr>
        <w:t>а также других контролирующих служб отступлений от требований пожарной безопасности при проведении огневых работ, несоблюдения мер безопасн</w:t>
      </w:r>
      <w:r w:rsidR="004103B1" w:rsidRPr="001434EC">
        <w:rPr>
          <w:rFonts w:ascii="Tahoma" w:hAnsi="Tahoma" w:cs="Tahoma"/>
        </w:rPr>
        <w:t>ости, предусмотренных в наряде</w:t>
      </w:r>
      <w:r w:rsidR="009303CA" w:rsidRPr="001434EC">
        <w:rPr>
          <w:rFonts w:ascii="Tahoma" w:hAnsi="Tahoma" w:cs="Tahoma"/>
        </w:rPr>
        <w:t>-</w:t>
      </w:r>
      <w:r w:rsidR="006137CD" w:rsidRPr="001434EC">
        <w:rPr>
          <w:rFonts w:ascii="Tahoma" w:hAnsi="Tahoma" w:cs="Tahoma"/>
        </w:rPr>
        <w:t xml:space="preserve">допуске, а также при возникновении опасной ситуации, огневые работы должны быть немедленно прекращены, о чем делается </w:t>
      </w:r>
      <w:r w:rsidR="002E606A" w:rsidRPr="001434EC">
        <w:rPr>
          <w:rFonts w:ascii="Tahoma" w:hAnsi="Tahoma" w:cs="Tahoma"/>
        </w:rPr>
        <w:t>соответствующая запись (</w:t>
      </w:r>
      <w:r w:rsidR="009303CA" w:rsidRPr="001434EC">
        <w:rPr>
          <w:rFonts w:ascii="Tahoma" w:hAnsi="Tahoma" w:cs="Tahoma"/>
        </w:rPr>
        <w:t xml:space="preserve">п. 13 </w:t>
      </w:r>
      <w:r w:rsidR="002E606A" w:rsidRPr="001434EC">
        <w:rPr>
          <w:rFonts w:ascii="Tahoma" w:hAnsi="Tahoma" w:cs="Tahoma"/>
        </w:rPr>
        <w:t>наряда-допуска)</w:t>
      </w:r>
      <w:r w:rsidR="002E606A" w:rsidRPr="001434EC">
        <w:rPr>
          <w:rFonts w:eastAsia="Times New Roman"/>
          <w:szCs w:val="24"/>
        </w:rPr>
        <w:t xml:space="preserve"> </w:t>
      </w:r>
      <w:r w:rsidR="002E606A" w:rsidRPr="001434EC">
        <w:rPr>
          <w:rFonts w:ascii="Tahoma" w:hAnsi="Tahoma" w:cs="Tahoma"/>
        </w:rPr>
        <w:t>лицом, приостановившим работы</w:t>
      </w:r>
      <w:r w:rsidR="006137CD" w:rsidRPr="001434EC">
        <w:rPr>
          <w:rFonts w:ascii="Tahoma" w:hAnsi="Tahoma" w:cs="Tahoma"/>
        </w:rPr>
        <w:t>.</w:t>
      </w:r>
    </w:p>
    <w:p w:rsidR="009A1A36" w:rsidRPr="001434EC" w:rsidRDefault="009A1A36" w:rsidP="00DE4421">
      <w:pPr>
        <w:widowControl w:val="0"/>
        <w:tabs>
          <w:tab w:val="left" w:pos="709"/>
        </w:tabs>
        <w:spacing w:afterLines="120" w:after="288"/>
        <w:ind w:firstLine="709"/>
        <w:contextualSpacing/>
        <w:jc w:val="both"/>
        <w:rPr>
          <w:rFonts w:ascii="Tahoma" w:hAnsi="Tahoma" w:cs="Tahoma"/>
        </w:rPr>
      </w:pPr>
      <w:r w:rsidRPr="001434EC">
        <w:rPr>
          <w:rFonts w:ascii="Tahoma" w:hAnsi="Tahoma" w:cs="Tahoma"/>
        </w:rPr>
        <w:t xml:space="preserve">Возобновление работ разрешается после устранения нарушений, о чем делается соответствующая запись в </w:t>
      </w:r>
      <w:r w:rsidR="004A20FA" w:rsidRPr="001434EC">
        <w:rPr>
          <w:rFonts w:ascii="Tahoma" w:hAnsi="Tahoma" w:cs="Tahoma"/>
        </w:rPr>
        <w:t xml:space="preserve">п. 13 наряда-допуска </w:t>
      </w:r>
      <w:r w:rsidRPr="001434EC">
        <w:rPr>
          <w:rFonts w:ascii="Tahoma" w:hAnsi="Tahoma" w:cs="Tahoma"/>
        </w:rPr>
        <w:t>лицом</w:t>
      </w:r>
      <w:r w:rsidR="005D6E2D" w:rsidRPr="001434EC">
        <w:rPr>
          <w:rFonts w:ascii="Tahoma" w:hAnsi="Tahoma" w:cs="Tahoma"/>
        </w:rPr>
        <w:t>,</w:t>
      </w:r>
      <w:r w:rsidRPr="001434EC">
        <w:rPr>
          <w:rFonts w:ascii="Tahoma" w:hAnsi="Tahoma" w:cs="Tahoma"/>
        </w:rPr>
        <w:t xml:space="preserve"> приостановившим работы. </w:t>
      </w:r>
    </w:p>
    <w:p w:rsidR="009A1A36" w:rsidRPr="001434EC" w:rsidRDefault="009A1A36" w:rsidP="00695B2A">
      <w:pPr>
        <w:widowControl w:val="0"/>
        <w:numPr>
          <w:ilvl w:val="0"/>
          <w:numId w:val="248"/>
        </w:numPr>
        <w:tabs>
          <w:tab w:val="left" w:pos="709"/>
        </w:tabs>
        <w:spacing w:afterLines="120" w:after="288"/>
        <w:ind w:left="0" w:right="-7" w:firstLine="709"/>
        <w:contextualSpacing/>
        <w:jc w:val="both"/>
        <w:rPr>
          <w:rFonts w:ascii="Tahoma" w:hAnsi="Tahoma" w:cs="Tahoma"/>
        </w:rPr>
      </w:pPr>
      <w:r w:rsidRPr="001434EC">
        <w:rPr>
          <w:rFonts w:ascii="Tahoma" w:hAnsi="Tahoma" w:cs="Tahoma"/>
        </w:rPr>
        <w:t>При выполнении огневых работ силами сторонних организаций (подрядные, сервисные) наряд-допуск на проведение огневых работ должен оформляться также в соответствии с настоящ</w:t>
      </w:r>
      <w:r w:rsidR="001E43E4" w:rsidRPr="001434EC">
        <w:rPr>
          <w:rFonts w:ascii="Tahoma" w:hAnsi="Tahoma" w:cs="Tahoma"/>
        </w:rPr>
        <w:t>ей</w:t>
      </w:r>
      <w:r w:rsidRPr="001434EC">
        <w:rPr>
          <w:rFonts w:ascii="Tahoma" w:hAnsi="Tahoma" w:cs="Tahoma"/>
        </w:rPr>
        <w:t xml:space="preserve"> </w:t>
      </w:r>
      <w:r w:rsidR="001E43E4" w:rsidRPr="001434EC">
        <w:rPr>
          <w:rFonts w:ascii="Tahoma" w:hAnsi="Tahoma" w:cs="Tahoma"/>
        </w:rPr>
        <w:t>Инструкцией</w:t>
      </w:r>
      <w:r w:rsidRPr="001434EC">
        <w:rPr>
          <w:rFonts w:ascii="Tahoma" w:hAnsi="Tahoma" w:cs="Tahoma"/>
        </w:rPr>
        <w:t>.</w:t>
      </w:r>
    </w:p>
    <w:p w:rsidR="0049007E" w:rsidRPr="001434EC" w:rsidRDefault="00EF0F76" w:rsidP="00277E46">
      <w:pPr>
        <w:pStyle w:val="111"/>
        <w:ind w:hanging="720"/>
        <w:rPr>
          <w:rFonts w:ascii="Tahoma" w:hAnsi="Tahoma" w:cs="Tahoma"/>
          <w:sz w:val="24"/>
          <w:szCs w:val="24"/>
        </w:rPr>
      </w:pPr>
      <w:r w:rsidRPr="001434EC">
        <w:br w:type="page"/>
      </w:r>
      <w:bookmarkStart w:id="45" w:name="_Toc111037101"/>
      <w:r w:rsidR="000C1015" w:rsidRPr="001434EC">
        <w:rPr>
          <w:rFonts w:ascii="Tahoma" w:hAnsi="Tahoma" w:cs="Tahoma"/>
          <w:sz w:val="24"/>
          <w:szCs w:val="24"/>
        </w:rPr>
        <w:lastRenderedPageBreak/>
        <w:t>ПОДГОТОВИТЕЛЬНЫЕ РАБОТЫ ДЛЯ ПРОВЕДЕНИЯ ОГНЕВЫХ РАБОТ НА ВРЕМЕННЫХ МЕСТАХ</w:t>
      </w:r>
      <w:bookmarkEnd w:id="45"/>
    </w:p>
    <w:p w:rsidR="00BE56FB" w:rsidRPr="001434EC" w:rsidRDefault="000351FA" w:rsidP="00560398">
      <w:pPr>
        <w:widowControl w:val="0"/>
        <w:numPr>
          <w:ilvl w:val="1"/>
          <w:numId w:val="203"/>
        </w:numPr>
        <w:tabs>
          <w:tab w:val="left" w:pos="567"/>
        </w:tabs>
        <w:spacing w:afterLines="120" w:after="288"/>
        <w:ind w:left="0" w:firstLine="709"/>
        <w:contextualSpacing/>
        <w:jc w:val="both"/>
        <w:rPr>
          <w:rFonts w:ascii="Tahoma" w:hAnsi="Tahoma" w:cs="Tahoma"/>
          <w:szCs w:val="24"/>
        </w:rPr>
      </w:pPr>
      <w:r w:rsidRPr="001434EC">
        <w:rPr>
          <w:rFonts w:ascii="Tahoma" w:hAnsi="Tahoma" w:cs="Tahoma"/>
          <w:szCs w:val="24"/>
        </w:rPr>
        <w:t>К подготовительным работам относятся все виды работ, связанные с подготовкой оборудования, коммуникаций, конструкций и территории к проведению огневых работ.</w:t>
      </w:r>
    </w:p>
    <w:p w:rsidR="00BE56FB" w:rsidRPr="001434EC" w:rsidRDefault="00D143F3" w:rsidP="00560398">
      <w:pPr>
        <w:widowControl w:val="0"/>
        <w:numPr>
          <w:ilvl w:val="1"/>
          <w:numId w:val="203"/>
        </w:numPr>
        <w:tabs>
          <w:tab w:val="left" w:pos="567"/>
        </w:tabs>
        <w:spacing w:afterLines="120" w:after="288"/>
        <w:ind w:left="0" w:firstLine="709"/>
        <w:contextualSpacing/>
        <w:jc w:val="both"/>
        <w:rPr>
          <w:rFonts w:ascii="Tahoma" w:hAnsi="Tahoma" w:cs="Tahoma"/>
          <w:szCs w:val="24"/>
        </w:rPr>
      </w:pPr>
      <w:r w:rsidRPr="001434EC">
        <w:rPr>
          <w:rFonts w:ascii="Tahoma" w:hAnsi="Tahoma" w:cs="Tahoma"/>
          <w:szCs w:val="24"/>
        </w:rPr>
        <w:t>Подготовка объекта к проведению на нем огневых работ осуществляется эксплуатационным персоналом цеха (судна) под руководством лица, ответственного за подготовку к проведению огневых работ, в том числе и при выполнении работ на объекте работниками подрядной (сервисной) организацией</w:t>
      </w:r>
      <w:r w:rsidR="000351FA" w:rsidRPr="001434EC">
        <w:rPr>
          <w:rFonts w:ascii="Tahoma" w:hAnsi="Tahoma" w:cs="Tahoma"/>
          <w:szCs w:val="24"/>
        </w:rPr>
        <w:t>.</w:t>
      </w:r>
    </w:p>
    <w:p w:rsidR="00BE56FB" w:rsidRPr="001434EC" w:rsidRDefault="007335D1" w:rsidP="00560398">
      <w:pPr>
        <w:widowControl w:val="0"/>
        <w:numPr>
          <w:ilvl w:val="1"/>
          <w:numId w:val="203"/>
        </w:numPr>
        <w:tabs>
          <w:tab w:val="left" w:pos="567"/>
        </w:tabs>
        <w:spacing w:afterLines="120" w:after="288"/>
        <w:ind w:left="0" w:firstLine="709"/>
        <w:contextualSpacing/>
        <w:jc w:val="both"/>
        <w:rPr>
          <w:rFonts w:ascii="Tahoma" w:hAnsi="Tahoma" w:cs="Tahoma"/>
          <w:szCs w:val="24"/>
        </w:rPr>
      </w:pPr>
      <w:r w:rsidRPr="001434EC">
        <w:rPr>
          <w:rFonts w:ascii="Tahoma" w:hAnsi="Tahoma" w:cs="Tahoma"/>
          <w:szCs w:val="24"/>
        </w:rPr>
        <w:t xml:space="preserve">Подготовительные работы </w:t>
      </w:r>
      <w:r w:rsidR="000351FA" w:rsidRPr="001434EC">
        <w:rPr>
          <w:rFonts w:ascii="Tahoma" w:hAnsi="Tahoma" w:cs="Tahoma"/>
          <w:szCs w:val="24"/>
        </w:rPr>
        <w:t>объектов</w:t>
      </w:r>
      <w:r w:rsidR="00F336C8" w:rsidRPr="001434EC">
        <w:rPr>
          <w:rFonts w:ascii="Tahoma" w:hAnsi="Tahoma" w:cs="Tahoma"/>
          <w:szCs w:val="24"/>
        </w:rPr>
        <w:t>,</w:t>
      </w:r>
      <w:r w:rsidR="000351FA" w:rsidRPr="001434EC">
        <w:rPr>
          <w:rFonts w:ascii="Tahoma" w:hAnsi="Tahoma" w:cs="Tahoma"/>
          <w:szCs w:val="24"/>
        </w:rPr>
        <w:t xml:space="preserve"> на которых проводятся одновременно</w:t>
      </w:r>
      <w:r w:rsidR="00EE454E" w:rsidRPr="001434EC">
        <w:rPr>
          <w:rFonts w:ascii="Tahoma" w:hAnsi="Tahoma" w:cs="Tahoma"/>
          <w:szCs w:val="24"/>
        </w:rPr>
        <w:t xml:space="preserve"> строительно-монтажные работы </w:t>
      </w:r>
      <w:r w:rsidR="000351FA" w:rsidRPr="001434EC">
        <w:rPr>
          <w:rFonts w:ascii="Tahoma" w:hAnsi="Tahoma" w:cs="Tahoma"/>
          <w:szCs w:val="24"/>
        </w:rPr>
        <w:t>и эксплуатация, осуществляются в соответствии с разграничением зон ответственности согласно схем, являющихся приложением к нарядам-допускам и совмещенным планам-графикам.</w:t>
      </w:r>
    </w:p>
    <w:p w:rsidR="00BE56FB" w:rsidRPr="001434EC" w:rsidRDefault="001375EF" w:rsidP="00560398">
      <w:pPr>
        <w:widowControl w:val="0"/>
        <w:numPr>
          <w:ilvl w:val="1"/>
          <w:numId w:val="203"/>
        </w:numPr>
        <w:tabs>
          <w:tab w:val="left" w:pos="567"/>
        </w:tabs>
        <w:spacing w:afterLines="120" w:after="288"/>
        <w:ind w:left="0" w:firstLine="709"/>
        <w:contextualSpacing/>
        <w:jc w:val="both"/>
        <w:rPr>
          <w:rFonts w:ascii="Tahoma" w:hAnsi="Tahoma" w:cs="Tahoma"/>
          <w:szCs w:val="24"/>
        </w:rPr>
      </w:pPr>
      <w:r w:rsidRPr="001434EC">
        <w:rPr>
          <w:rFonts w:ascii="Tahoma" w:hAnsi="Tahoma" w:cs="Tahoma"/>
          <w:szCs w:val="24"/>
        </w:rPr>
        <w:t>Место проведения огневых работ необходимо обеспечивать медицинской аптечкой</w:t>
      </w:r>
      <w:r w:rsidR="000351FA" w:rsidRPr="001434EC">
        <w:rPr>
          <w:rFonts w:ascii="Tahoma" w:hAnsi="Tahoma" w:cs="Tahoma"/>
          <w:color w:val="000000"/>
          <w:szCs w:val="24"/>
        </w:rPr>
        <w:t>.</w:t>
      </w:r>
    </w:p>
    <w:p w:rsidR="00FC1C40" w:rsidRPr="001434EC" w:rsidRDefault="00397F0A" w:rsidP="00560398">
      <w:pPr>
        <w:widowControl w:val="0"/>
        <w:numPr>
          <w:ilvl w:val="1"/>
          <w:numId w:val="203"/>
        </w:numPr>
        <w:tabs>
          <w:tab w:val="left" w:pos="567"/>
        </w:tabs>
        <w:spacing w:afterLines="120" w:after="288"/>
        <w:ind w:left="0" w:firstLine="709"/>
        <w:contextualSpacing/>
        <w:jc w:val="both"/>
        <w:rPr>
          <w:rFonts w:ascii="Tahoma" w:hAnsi="Tahoma" w:cs="Tahoma"/>
          <w:szCs w:val="24"/>
        </w:rPr>
      </w:pPr>
      <w:r w:rsidRPr="008F4BFE">
        <w:rPr>
          <w:rFonts w:ascii="Tahoma" w:hAnsi="Tahoma" w:cs="Tahoma"/>
          <w:szCs w:val="24"/>
        </w:rPr>
        <w:t>При проведении огневых работ на опасных производственных объектах и (или) в пределах границ взрывоопасных и взрывопожароопасных объектов (</w:t>
      </w:r>
      <w:hyperlink w:anchor="_ПРИЛОЖЕНИЕ_8._ГРАНИЦЫ" w:history="1">
        <w:r w:rsidRPr="008F4BFE">
          <w:rPr>
            <w:rStyle w:val="af2"/>
            <w:rFonts w:ascii="Tahoma" w:hAnsi="Tahoma" w:cs="Tahoma"/>
            <w:szCs w:val="24"/>
          </w:rPr>
          <w:t>Приложении 8</w:t>
        </w:r>
      </w:hyperlink>
      <w:r w:rsidRPr="008F4BFE">
        <w:rPr>
          <w:rFonts w:ascii="Tahoma" w:hAnsi="Tahoma" w:cs="Tahoma"/>
          <w:szCs w:val="24"/>
        </w:rPr>
        <w:t>)</w:t>
      </w:r>
      <w:r>
        <w:rPr>
          <w:rFonts w:ascii="Tahoma" w:hAnsi="Tahoma" w:cs="Tahoma"/>
          <w:szCs w:val="24"/>
        </w:rPr>
        <w:t xml:space="preserve"> н</w:t>
      </w:r>
      <w:r w:rsidR="00FC1C40" w:rsidRPr="001434EC">
        <w:rPr>
          <w:rFonts w:ascii="Tahoma" w:hAnsi="Tahoma" w:cs="Tahoma"/>
          <w:szCs w:val="24"/>
        </w:rPr>
        <w:t xml:space="preserve">е допускается назначение </w:t>
      </w:r>
      <w:r w:rsidR="00FC1C40" w:rsidRPr="00397F0A">
        <w:rPr>
          <w:rFonts w:ascii="Tahoma" w:hAnsi="Tahoma" w:cs="Tahoma"/>
          <w:szCs w:val="24"/>
        </w:rPr>
        <w:t xml:space="preserve">одного </w:t>
      </w:r>
      <w:r w:rsidRPr="00397F0A">
        <w:rPr>
          <w:rFonts w:ascii="Tahoma" w:hAnsi="Tahoma" w:cs="Tahoma"/>
          <w:szCs w:val="24"/>
        </w:rPr>
        <w:t>ИТР лицом</w:t>
      </w:r>
      <w:r w:rsidR="00FC1C40" w:rsidRPr="001434EC">
        <w:rPr>
          <w:rFonts w:ascii="Tahoma" w:hAnsi="Tahoma" w:cs="Tahoma"/>
          <w:szCs w:val="24"/>
        </w:rPr>
        <w:t>, ответственным за подготовку или проведение работ, выполняемых одновременно по разным нарядам-допускам, а также исполнение других обязанностей, не связанных с выполнением работ по наряду-допуску.</w:t>
      </w:r>
    </w:p>
    <w:p w:rsidR="000351FA" w:rsidRPr="00C82F19" w:rsidRDefault="000351FA" w:rsidP="00560398">
      <w:pPr>
        <w:widowControl w:val="0"/>
        <w:numPr>
          <w:ilvl w:val="1"/>
          <w:numId w:val="203"/>
        </w:numPr>
        <w:tabs>
          <w:tab w:val="left" w:pos="0"/>
        </w:tabs>
        <w:spacing w:afterLines="120" w:after="288"/>
        <w:ind w:left="0" w:firstLine="709"/>
        <w:contextualSpacing/>
        <w:jc w:val="both"/>
        <w:rPr>
          <w:rFonts w:ascii="Tahoma" w:hAnsi="Tahoma" w:cs="Tahoma"/>
          <w:color w:val="000000"/>
          <w:szCs w:val="24"/>
        </w:rPr>
      </w:pPr>
      <w:r w:rsidRPr="00C82F19">
        <w:rPr>
          <w:rFonts w:ascii="Tahoma" w:hAnsi="Tahoma" w:cs="Tahoma"/>
          <w:color w:val="000000"/>
          <w:szCs w:val="24"/>
        </w:rPr>
        <w:t>Запрещается назначение лица, ответственного за подготовку к работам из числа ИТР другого структурного подразделения или подрядной организации.</w:t>
      </w:r>
    </w:p>
    <w:p w:rsidR="000351FA" w:rsidRPr="001434EC" w:rsidRDefault="000351FA" w:rsidP="00560398">
      <w:pPr>
        <w:widowControl w:val="0"/>
        <w:numPr>
          <w:ilvl w:val="1"/>
          <w:numId w:val="203"/>
        </w:numPr>
        <w:tabs>
          <w:tab w:val="left" w:pos="709"/>
        </w:tabs>
        <w:spacing w:afterLines="120" w:after="288"/>
        <w:ind w:left="0" w:firstLine="709"/>
        <w:contextualSpacing/>
        <w:jc w:val="both"/>
        <w:rPr>
          <w:rFonts w:ascii="Tahoma" w:hAnsi="Tahoma" w:cs="Tahoma"/>
          <w:szCs w:val="24"/>
        </w:rPr>
      </w:pPr>
      <w:r w:rsidRPr="00C82F19">
        <w:rPr>
          <w:rFonts w:ascii="Tahoma" w:hAnsi="Tahoma" w:cs="Tahoma"/>
          <w:szCs w:val="24"/>
        </w:rPr>
        <w:t xml:space="preserve"> При подготовке</w:t>
      </w:r>
      <w:r w:rsidRPr="001434EC">
        <w:rPr>
          <w:rFonts w:ascii="Tahoma" w:hAnsi="Tahoma" w:cs="Tahoma"/>
          <w:szCs w:val="24"/>
        </w:rPr>
        <w:t xml:space="preserve"> к огневым работам лицо</w:t>
      </w:r>
      <w:r w:rsidR="00293A34" w:rsidRPr="001434EC">
        <w:rPr>
          <w:rFonts w:ascii="Tahoma" w:hAnsi="Tahoma" w:cs="Tahoma"/>
          <w:szCs w:val="24"/>
        </w:rPr>
        <w:t>,</w:t>
      </w:r>
      <w:r w:rsidRPr="001434EC">
        <w:rPr>
          <w:rFonts w:ascii="Tahoma" w:hAnsi="Tahoma" w:cs="Tahoma"/>
          <w:szCs w:val="24"/>
        </w:rPr>
        <w:t xml:space="preserve"> имеющее право выдачи нар</w:t>
      </w:r>
      <w:r w:rsidR="00293A34" w:rsidRPr="001434EC">
        <w:rPr>
          <w:rFonts w:ascii="Tahoma" w:hAnsi="Tahoma" w:cs="Tahoma"/>
          <w:szCs w:val="24"/>
        </w:rPr>
        <w:t>яда-допуска и допуска к работам</w:t>
      </w:r>
      <w:r w:rsidRPr="001434EC">
        <w:rPr>
          <w:rFonts w:ascii="Tahoma" w:hAnsi="Tahoma" w:cs="Tahoma"/>
          <w:szCs w:val="24"/>
        </w:rPr>
        <w:t>, совместно с ответственными за подготовку и проведение этих работ определяет опасную зону, с учетом специфики места выполнения огневых работ, погоды, направления и скорости ветра.</w:t>
      </w:r>
    </w:p>
    <w:p w:rsidR="000351FA" w:rsidRPr="001434EC" w:rsidRDefault="000351FA" w:rsidP="00DE4421">
      <w:pPr>
        <w:widowControl w:val="0"/>
        <w:tabs>
          <w:tab w:val="left" w:pos="709"/>
        </w:tabs>
        <w:spacing w:afterLines="120" w:after="288"/>
        <w:ind w:firstLine="709"/>
        <w:contextualSpacing/>
        <w:jc w:val="both"/>
        <w:rPr>
          <w:rFonts w:ascii="Tahoma" w:hAnsi="Tahoma" w:cs="Tahoma"/>
          <w:szCs w:val="24"/>
        </w:rPr>
      </w:pPr>
      <w:r w:rsidRPr="001434EC">
        <w:rPr>
          <w:rFonts w:ascii="Tahoma" w:hAnsi="Tahoma" w:cs="Tahoma"/>
          <w:szCs w:val="24"/>
        </w:rPr>
        <w:t>Опасная зона должна быть обозначена (ограждена) соответствующими предупредительными знаками безопасности (аншлагами, плакатами, табличками,</w:t>
      </w:r>
      <w:r w:rsidR="004D12FD" w:rsidRPr="001434EC">
        <w:rPr>
          <w:rFonts w:ascii="Tahoma" w:hAnsi="Tahoma" w:cs="Tahoma"/>
          <w:szCs w:val="24"/>
        </w:rPr>
        <w:t> </w:t>
      </w:r>
      <w:r w:rsidRPr="001434EC">
        <w:rPr>
          <w:rFonts w:ascii="Tahoma" w:hAnsi="Tahoma" w:cs="Tahoma"/>
          <w:szCs w:val="24"/>
        </w:rPr>
        <w:t>сигнальной</w:t>
      </w:r>
      <w:r w:rsidR="004D12FD" w:rsidRPr="001434EC">
        <w:rPr>
          <w:rFonts w:ascii="Tahoma" w:hAnsi="Tahoma" w:cs="Tahoma"/>
          <w:szCs w:val="24"/>
        </w:rPr>
        <w:t> </w:t>
      </w:r>
      <w:r w:rsidRPr="001434EC">
        <w:rPr>
          <w:rFonts w:ascii="Tahoma" w:hAnsi="Tahoma" w:cs="Tahoma"/>
          <w:szCs w:val="24"/>
        </w:rPr>
        <w:t>лентой</w:t>
      </w:r>
      <w:r w:rsidR="004D12FD" w:rsidRPr="001434EC">
        <w:rPr>
          <w:rFonts w:ascii="Tahoma" w:hAnsi="Tahoma" w:cs="Tahoma"/>
          <w:szCs w:val="24"/>
        </w:rPr>
        <w:t> </w:t>
      </w:r>
      <w:r w:rsidRPr="001434EC">
        <w:rPr>
          <w:rFonts w:ascii="Tahoma" w:hAnsi="Tahoma" w:cs="Tahoma"/>
          <w:szCs w:val="24"/>
        </w:rPr>
        <w:t>и</w:t>
      </w:r>
      <w:r w:rsidR="004D12FD" w:rsidRPr="001434EC">
        <w:rPr>
          <w:rFonts w:ascii="Tahoma" w:hAnsi="Tahoma" w:cs="Tahoma"/>
          <w:szCs w:val="24"/>
        </w:rPr>
        <w:t xml:space="preserve"> т.п.) </w:t>
      </w:r>
      <w:r w:rsidRPr="001434EC">
        <w:rPr>
          <w:rFonts w:ascii="Tahoma" w:hAnsi="Tahoma" w:cs="Tahoma"/>
          <w:szCs w:val="24"/>
        </w:rPr>
        <w:t xml:space="preserve">и надписями в соответствии со </w:t>
      </w:r>
      <w:r w:rsidR="00293A34" w:rsidRPr="001434EC">
        <w:rPr>
          <w:rFonts w:ascii="Tahoma" w:hAnsi="Tahoma" w:cs="Tahoma"/>
          <w:szCs w:val="24"/>
        </w:rPr>
        <w:t>«</w:t>
      </w:r>
      <w:r w:rsidRPr="001434EC">
        <w:rPr>
          <w:rFonts w:ascii="Tahoma" w:hAnsi="Tahoma" w:cs="Tahoma"/>
          <w:szCs w:val="24"/>
        </w:rPr>
        <w:t>Схемой места проведения огневых работ</w:t>
      </w:r>
      <w:r w:rsidR="00293A34" w:rsidRPr="001434EC">
        <w:rPr>
          <w:rFonts w:ascii="Tahoma" w:hAnsi="Tahoma" w:cs="Tahoma"/>
          <w:szCs w:val="24"/>
        </w:rPr>
        <w:t>»</w:t>
      </w:r>
      <w:r w:rsidRPr="001434EC">
        <w:rPr>
          <w:rFonts w:ascii="Tahoma" w:hAnsi="Tahoma" w:cs="Tahoma"/>
          <w:szCs w:val="24"/>
        </w:rPr>
        <w:t xml:space="preserve"> (приложение к наряду-допуску)</w:t>
      </w:r>
      <w:r w:rsidR="004D12FD" w:rsidRPr="001434EC">
        <w:rPr>
          <w:rFonts w:ascii="Tahoma" w:hAnsi="Tahoma" w:cs="Tahoma"/>
          <w:szCs w:val="24"/>
        </w:rPr>
        <w:t>,</w:t>
      </w:r>
      <w:r w:rsidRPr="001434EC">
        <w:rPr>
          <w:rFonts w:ascii="Tahoma" w:hAnsi="Tahoma" w:cs="Tahoma"/>
          <w:szCs w:val="24"/>
        </w:rPr>
        <w:t xml:space="preserve"> приняты меры по недопущению доступа в нее посторонних лиц, транспортных средств.</w:t>
      </w:r>
    </w:p>
    <w:p w:rsidR="000351FA" w:rsidRPr="001434EC" w:rsidRDefault="000351FA" w:rsidP="00560398">
      <w:pPr>
        <w:widowControl w:val="0"/>
        <w:numPr>
          <w:ilvl w:val="1"/>
          <w:numId w:val="203"/>
        </w:numPr>
        <w:tabs>
          <w:tab w:val="left" w:pos="709"/>
        </w:tabs>
        <w:spacing w:afterLines="120" w:after="288"/>
        <w:ind w:left="0" w:firstLine="709"/>
        <w:contextualSpacing/>
        <w:jc w:val="both"/>
        <w:rPr>
          <w:rFonts w:ascii="Tahoma" w:hAnsi="Tahoma" w:cs="Tahoma"/>
          <w:szCs w:val="24"/>
        </w:rPr>
      </w:pPr>
      <w:r w:rsidRPr="001434EC">
        <w:rPr>
          <w:rFonts w:ascii="Tahoma" w:hAnsi="Tahoma" w:cs="Tahoma"/>
          <w:szCs w:val="24"/>
        </w:rPr>
        <w:t>Рабочая зона огневых работ должна быть подготовлена для безопасного и удобного их выполнения:</w:t>
      </w:r>
    </w:p>
    <w:p w:rsidR="000351FA" w:rsidRPr="001434EC" w:rsidRDefault="000351FA" w:rsidP="00560398">
      <w:pPr>
        <w:widowControl w:val="0"/>
        <w:numPr>
          <w:ilvl w:val="0"/>
          <w:numId w:val="217"/>
        </w:numPr>
        <w:tabs>
          <w:tab w:val="left" w:pos="284"/>
        </w:tabs>
        <w:spacing w:afterLines="120" w:after="288"/>
        <w:ind w:left="284" w:hanging="284"/>
        <w:contextualSpacing/>
        <w:jc w:val="both"/>
        <w:rPr>
          <w:rFonts w:ascii="Tahoma" w:eastAsia="Times New Roman" w:hAnsi="Tahoma" w:cs="Tahoma"/>
          <w:snapToGrid w:val="0"/>
          <w:szCs w:val="24"/>
          <w:lang w:eastAsia="ru-RU"/>
        </w:rPr>
      </w:pPr>
      <w:r w:rsidRPr="001434EC">
        <w:rPr>
          <w:rFonts w:ascii="Tahoma" w:eastAsia="Times New Roman" w:hAnsi="Tahoma" w:cs="Tahoma"/>
          <w:snapToGrid w:val="0"/>
          <w:szCs w:val="24"/>
          <w:lang w:eastAsia="ru-RU"/>
        </w:rPr>
        <w:t>к месту огневых работ должны быть организованы свободные подходы и подъезды;</w:t>
      </w:r>
    </w:p>
    <w:p w:rsidR="000351FA" w:rsidRPr="001434EC" w:rsidRDefault="000351FA" w:rsidP="00560398">
      <w:pPr>
        <w:widowControl w:val="0"/>
        <w:numPr>
          <w:ilvl w:val="0"/>
          <w:numId w:val="217"/>
        </w:numPr>
        <w:tabs>
          <w:tab w:val="left" w:pos="284"/>
        </w:tabs>
        <w:spacing w:afterLines="120" w:after="288"/>
        <w:ind w:left="284" w:hanging="284"/>
        <w:contextualSpacing/>
        <w:jc w:val="both"/>
        <w:rPr>
          <w:rFonts w:ascii="Tahoma" w:eastAsia="Times New Roman" w:hAnsi="Tahoma" w:cs="Tahoma"/>
          <w:snapToGrid w:val="0"/>
          <w:szCs w:val="24"/>
          <w:lang w:eastAsia="ru-RU"/>
        </w:rPr>
      </w:pPr>
      <w:r w:rsidRPr="001434EC">
        <w:rPr>
          <w:rFonts w:ascii="Tahoma" w:eastAsia="Times New Roman" w:hAnsi="Tahoma" w:cs="Tahoma"/>
          <w:snapToGrid w:val="0"/>
          <w:szCs w:val="24"/>
          <w:lang w:eastAsia="ru-RU"/>
        </w:rPr>
        <w:t>удалены мешающие предметы, взрывоопасные, пожароопасные и вредные вещества;</w:t>
      </w:r>
    </w:p>
    <w:p w:rsidR="000351FA" w:rsidRPr="001434EC" w:rsidRDefault="000351FA" w:rsidP="00560398">
      <w:pPr>
        <w:widowControl w:val="0"/>
        <w:numPr>
          <w:ilvl w:val="0"/>
          <w:numId w:val="217"/>
        </w:numPr>
        <w:tabs>
          <w:tab w:val="left" w:pos="284"/>
        </w:tabs>
        <w:spacing w:afterLines="120" w:after="288"/>
        <w:ind w:left="284" w:hanging="284"/>
        <w:contextualSpacing/>
        <w:jc w:val="both"/>
        <w:rPr>
          <w:rFonts w:ascii="Tahoma" w:eastAsia="Times New Roman" w:hAnsi="Tahoma" w:cs="Tahoma"/>
          <w:snapToGrid w:val="0"/>
          <w:szCs w:val="24"/>
          <w:lang w:eastAsia="ru-RU"/>
        </w:rPr>
      </w:pPr>
      <w:r w:rsidRPr="001434EC">
        <w:rPr>
          <w:rFonts w:ascii="Tahoma" w:eastAsia="Times New Roman" w:hAnsi="Tahoma" w:cs="Tahoma"/>
          <w:snapToGrid w:val="0"/>
          <w:szCs w:val="24"/>
          <w:lang w:eastAsia="ru-RU"/>
        </w:rPr>
        <w:t xml:space="preserve">обеспечено достаточное освещение, включая искусственное. </w:t>
      </w:r>
    </w:p>
    <w:p w:rsidR="000351FA" w:rsidRPr="001434EC" w:rsidRDefault="000351FA" w:rsidP="00560398">
      <w:pPr>
        <w:widowControl w:val="0"/>
        <w:numPr>
          <w:ilvl w:val="1"/>
          <w:numId w:val="203"/>
        </w:numPr>
        <w:tabs>
          <w:tab w:val="left" w:pos="709"/>
        </w:tabs>
        <w:spacing w:afterLines="120" w:after="288"/>
        <w:ind w:left="0" w:firstLine="709"/>
        <w:contextualSpacing/>
        <w:jc w:val="both"/>
        <w:rPr>
          <w:rFonts w:ascii="Tahoma" w:hAnsi="Tahoma" w:cs="Tahoma"/>
          <w:szCs w:val="24"/>
        </w:rPr>
      </w:pPr>
      <w:r w:rsidRPr="001434EC">
        <w:rPr>
          <w:rFonts w:ascii="Tahoma" w:hAnsi="Tahoma" w:cs="Tahoma"/>
          <w:szCs w:val="24"/>
        </w:rPr>
        <w:t xml:space="preserve">Аппараты, машины, емкости, трубопроводы, газопроводы и другое оборудование, </w:t>
      </w:r>
      <w:r w:rsidR="00577E6C" w:rsidRPr="001434EC">
        <w:rPr>
          <w:rFonts w:ascii="Tahoma" w:hAnsi="Tahoma" w:cs="Tahoma"/>
          <w:szCs w:val="24"/>
        </w:rPr>
        <w:t xml:space="preserve">в которых получаются, используются, перерабатываются, образуются, хранятся, транспортируются, уничтожаются опасные вещества, </w:t>
      </w:r>
      <w:r w:rsidRPr="001434EC">
        <w:rPr>
          <w:rFonts w:ascii="Tahoma" w:hAnsi="Tahoma" w:cs="Tahoma"/>
          <w:szCs w:val="24"/>
        </w:rPr>
        <w:t>на которых будут проводиться огневые работы, должны быть подготовлены к проведению огневых работ согласно требованиям настояще</w:t>
      </w:r>
      <w:r w:rsidR="00025861" w:rsidRPr="001434EC">
        <w:rPr>
          <w:rFonts w:ascii="Tahoma" w:hAnsi="Tahoma" w:cs="Tahoma"/>
          <w:szCs w:val="24"/>
        </w:rPr>
        <w:t>й</w:t>
      </w:r>
      <w:r w:rsidRPr="001434EC">
        <w:rPr>
          <w:rFonts w:ascii="Tahoma" w:hAnsi="Tahoma" w:cs="Tahoma"/>
          <w:szCs w:val="24"/>
        </w:rPr>
        <w:t xml:space="preserve"> </w:t>
      </w:r>
      <w:r w:rsidR="00025861" w:rsidRPr="001434EC">
        <w:rPr>
          <w:rFonts w:ascii="Tahoma" w:hAnsi="Tahoma" w:cs="Tahoma"/>
          <w:szCs w:val="24"/>
        </w:rPr>
        <w:t>Инструкции</w:t>
      </w:r>
      <w:r w:rsidRPr="001434EC">
        <w:rPr>
          <w:rFonts w:ascii="Tahoma" w:hAnsi="Tahoma" w:cs="Tahoma"/>
          <w:szCs w:val="24"/>
        </w:rPr>
        <w:t xml:space="preserve">, а </w:t>
      </w:r>
      <w:r w:rsidRPr="001434EC">
        <w:rPr>
          <w:rFonts w:ascii="Tahoma" w:hAnsi="Tahoma" w:cs="Tahoma"/>
          <w:szCs w:val="24"/>
        </w:rPr>
        <w:lastRenderedPageBreak/>
        <w:t>именно:</w:t>
      </w:r>
    </w:p>
    <w:p w:rsidR="000351FA" w:rsidRPr="001434EC" w:rsidRDefault="000351FA" w:rsidP="00560398">
      <w:pPr>
        <w:widowControl w:val="0"/>
        <w:numPr>
          <w:ilvl w:val="0"/>
          <w:numId w:val="218"/>
        </w:numPr>
        <w:tabs>
          <w:tab w:val="left" w:pos="284"/>
        </w:tabs>
        <w:spacing w:afterLines="120" w:after="288"/>
        <w:ind w:left="284" w:hanging="284"/>
        <w:contextualSpacing/>
        <w:jc w:val="both"/>
        <w:rPr>
          <w:rFonts w:ascii="Tahoma" w:hAnsi="Tahoma" w:cs="Tahoma"/>
          <w:szCs w:val="24"/>
        </w:rPr>
      </w:pPr>
      <w:r w:rsidRPr="001434EC">
        <w:rPr>
          <w:rFonts w:ascii="Tahoma" w:hAnsi="Tahoma" w:cs="Tahoma"/>
          <w:szCs w:val="24"/>
        </w:rPr>
        <w:t>остановлены и освобождены от взрывоопасных, взрывопожароопасных, пожароопасных и токсичных продуктов;</w:t>
      </w:r>
    </w:p>
    <w:p w:rsidR="000351FA" w:rsidRPr="001434EC" w:rsidRDefault="000351FA" w:rsidP="00560398">
      <w:pPr>
        <w:widowControl w:val="0"/>
        <w:numPr>
          <w:ilvl w:val="0"/>
          <w:numId w:val="218"/>
        </w:numPr>
        <w:tabs>
          <w:tab w:val="left" w:pos="284"/>
        </w:tabs>
        <w:spacing w:afterLines="120" w:after="288"/>
        <w:ind w:left="284" w:hanging="284"/>
        <w:contextualSpacing/>
        <w:jc w:val="both"/>
        <w:rPr>
          <w:rFonts w:ascii="Tahoma" w:hAnsi="Tahoma" w:cs="Tahoma"/>
          <w:szCs w:val="24"/>
        </w:rPr>
      </w:pPr>
      <w:r w:rsidRPr="001434EC">
        <w:rPr>
          <w:rFonts w:ascii="Tahoma" w:hAnsi="Tahoma" w:cs="Tahoma"/>
          <w:szCs w:val="24"/>
        </w:rPr>
        <w:t>предварительно очищены, промыты, пропарены, провентилированы, очищены до отсутствия взрывопожароопасных веществ;</w:t>
      </w:r>
    </w:p>
    <w:p w:rsidR="000351FA" w:rsidRPr="001434EC" w:rsidRDefault="000351FA" w:rsidP="00560398">
      <w:pPr>
        <w:widowControl w:val="0"/>
        <w:numPr>
          <w:ilvl w:val="0"/>
          <w:numId w:val="218"/>
        </w:numPr>
        <w:tabs>
          <w:tab w:val="left" w:pos="284"/>
        </w:tabs>
        <w:spacing w:afterLines="120" w:after="288"/>
        <w:ind w:left="284" w:hanging="284"/>
        <w:contextualSpacing/>
        <w:jc w:val="both"/>
        <w:rPr>
          <w:rFonts w:ascii="Tahoma" w:hAnsi="Tahoma" w:cs="Tahoma"/>
          <w:szCs w:val="24"/>
        </w:rPr>
      </w:pPr>
      <w:r w:rsidRPr="001434EC">
        <w:rPr>
          <w:rFonts w:ascii="Tahoma" w:hAnsi="Tahoma" w:cs="Tahoma"/>
          <w:szCs w:val="24"/>
        </w:rPr>
        <w:t>пусковая аппаратура, предназначенная для включения машин и механизмов, должна быть обесточена, и приняты меры, исключающие внезапный пуск машин и механизмов;</w:t>
      </w:r>
    </w:p>
    <w:p w:rsidR="000351FA" w:rsidRPr="001434EC" w:rsidRDefault="000351FA" w:rsidP="00560398">
      <w:pPr>
        <w:widowControl w:val="0"/>
        <w:numPr>
          <w:ilvl w:val="1"/>
          <w:numId w:val="203"/>
        </w:numPr>
        <w:tabs>
          <w:tab w:val="left" w:pos="709"/>
        </w:tabs>
        <w:spacing w:afterLines="120" w:after="288"/>
        <w:ind w:left="0" w:firstLine="709"/>
        <w:contextualSpacing/>
        <w:jc w:val="both"/>
        <w:rPr>
          <w:rFonts w:ascii="Tahoma" w:hAnsi="Tahoma" w:cs="Tahoma"/>
          <w:szCs w:val="24"/>
        </w:rPr>
      </w:pPr>
      <w:r w:rsidRPr="001434EC">
        <w:rPr>
          <w:rFonts w:ascii="Tahoma" w:hAnsi="Tahoma" w:cs="Tahoma"/>
          <w:szCs w:val="24"/>
        </w:rPr>
        <w:t>Во время пропарки технологического оборудования температура подаваемого водяного пара не должна превышать значения равного 80% от температуры самовоспламенения горючего газа (пара).</w:t>
      </w:r>
    </w:p>
    <w:p w:rsidR="000351FA" w:rsidRPr="001434EC" w:rsidRDefault="000351FA" w:rsidP="00560398">
      <w:pPr>
        <w:widowControl w:val="0"/>
        <w:numPr>
          <w:ilvl w:val="1"/>
          <w:numId w:val="203"/>
        </w:numPr>
        <w:tabs>
          <w:tab w:val="left" w:pos="709"/>
        </w:tabs>
        <w:spacing w:afterLines="120" w:after="288"/>
        <w:ind w:left="0" w:firstLine="709"/>
        <w:contextualSpacing/>
        <w:jc w:val="both"/>
        <w:rPr>
          <w:rFonts w:ascii="Tahoma" w:hAnsi="Tahoma" w:cs="Tahoma"/>
          <w:szCs w:val="24"/>
        </w:rPr>
      </w:pPr>
      <w:r w:rsidRPr="001434EC">
        <w:rPr>
          <w:rFonts w:ascii="Tahoma" w:hAnsi="Tahoma" w:cs="Tahoma"/>
          <w:szCs w:val="24"/>
        </w:rPr>
        <w:t>Промывать технологическое оборудование следует при концентрации в нем паров (газов) ниже пределов их воспламенения или в электростатически безопасном режиме.</w:t>
      </w:r>
    </w:p>
    <w:p w:rsidR="000351FA" w:rsidRPr="001434EC" w:rsidRDefault="000351FA" w:rsidP="00560398">
      <w:pPr>
        <w:widowControl w:val="0"/>
        <w:numPr>
          <w:ilvl w:val="1"/>
          <w:numId w:val="203"/>
        </w:numPr>
        <w:tabs>
          <w:tab w:val="left" w:pos="709"/>
        </w:tabs>
        <w:spacing w:afterLines="120" w:after="288"/>
        <w:ind w:left="0" w:firstLine="709"/>
        <w:contextualSpacing/>
        <w:jc w:val="both"/>
        <w:rPr>
          <w:rFonts w:ascii="Tahoma" w:hAnsi="Tahoma" w:cs="Tahoma"/>
          <w:szCs w:val="24"/>
        </w:rPr>
      </w:pPr>
      <w:r w:rsidRPr="001434EC">
        <w:rPr>
          <w:rFonts w:ascii="Tahoma" w:hAnsi="Tahoma" w:cs="Tahoma"/>
          <w:szCs w:val="24"/>
        </w:rPr>
        <w:t>Способы очистки помещений, а также оборудования и коммуникаций, в которых проводятся огневые работы, не должны приводить к образованию взрывоопасных паровоздушных смесей и появлению источников зажигания.</w:t>
      </w:r>
    </w:p>
    <w:p w:rsidR="000351FA" w:rsidRPr="001434EC" w:rsidRDefault="000351FA" w:rsidP="00560398">
      <w:pPr>
        <w:widowControl w:val="0"/>
        <w:numPr>
          <w:ilvl w:val="1"/>
          <w:numId w:val="203"/>
        </w:numPr>
        <w:tabs>
          <w:tab w:val="left" w:pos="709"/>
        </w:tabs>
        <w:spacing w:afterLines="120" w:after="288"/>
        <w:ind w:left="0" w:firstLine="709"/>
        <w:contextualSpacing/>
        <w:jc w:val="both"/>
        <w:rPr>
          <w:rFonts w:ascii="Tahoma" w:hAnsi="Tahoma" w:cs="Tahoma"/>
          <w:szCs w:val="24"/>
        </w:rPr>
      </w:pPr>
      <w:r w:rsidRPr="001434EC">
        <w:rPr>
          <w:rFonts w:ascii="Tahoma" w:hAnsi="Tahoma" w:cs="Tahoma"/>
          <w:szCs w:val="24"/>
        </w:rPr>
        <w:t>Площадки, металлоконструкции, конструктивные элементы зданий, которые находятся в зоне проведения огневых работ, должны быть очищены от взрывоопасных, взрывопожароопасных и пожароопасных продуктов (замазученность, пыль, смола, горючие жидкости и материалы и т. д.).</w:t>
      </w:r>
    </w:p>
    <w:p w:rsidR="000351FA" w:rsidRPr="001434EC" w:rsidRDefault="000351FA" w:rsidP="00560398">
      <w:pPr>
        <w:widowControl w:val="0"/>
        <w:numPr>
          <w:ilvl w:val="1"/>
          <w:numId w:val="203"/>
        </w:numPr>
        <w:tabs>
          <w:tab w:val="left" w:pos="709"/>
        </w:tabs>
        <w:spacing w:afterLines="120" w:after="288"/>
        <w:ind w:left="0" w:firstLine="709"/>
        <w:contextualSpacing/>
        <w:jc w:val="both"/>
        <w:rPr>
          <w:rFonts w:ascii="Tahoma" w:hAnsi="Tahoma" w:cs="Tahoma"/>
          <w:szCs w:val="24"/>
        </w:rPr>
      </w:pPr>
      <w:r w:rsidRPr="001434EC">
        <w:rPr>
          <w:rFonts w:ascii="Tahoma" w:hAnsi="Tahoma" w:cs="Tahoma"/>
          <w:szCs w:val="24"/>
        </w:rPr>
        <w:t xml:space="preserve">Сливные воронки, выходы из лотков и другие устройства, связанные с канализацией в которых могут быть горючие газы и пары, должны быть герметизированы и перекрыты. </w:t>
      </w:r>
    </w:p>
    <w:p w:rsidR="00AA263E" w:rsidRPr="001434EC" w:rsidRDefault="000351FA" w:rsidP="00560398">
      <w:pPr>
        <w:widowControl w:val="0"/>
        <w:numPr>
          <w:ilvl w:val="1"/>
          <w:numId w:val="203"/>
        </w:numPr>
        <w:tabs>
          <w:tab w:val="left" w:pos="709"/>
        </w:tabs>
        <w:spacing w:afterLines="120" w:after="288"/>
        <w:ind w:left="0" w:firstLine="709"/>
        <w:contextualSpacing/>
        <w:jc w:val="both"/>
        <w:rPr>
          <w:rFonts w:ascii="Tahoma" w:hAnsi="Tahoma" w:cs="Tahoma"/>
          <w:color w:val="000000"/>
          <w:szCs w:val="24"/>
        </w:rPr>
      </w:pPr>
      <w:r w:rsidRPr="001434EC">
        <w:rPr>
          <w:rFonts w:ascii="Tahoma" w:hAnsi="Tahoma" w:cs="Tahoma"/>
          <w:szCs w:val="24"/>
        </w:rPr>
        <w:t xml:space="preserve">На месте проведения огневых работ должны быть приняты меры по исключению разлета искр в радиусе, </w:t>
      </w:r>
      <w:r w:rsidR="00E42E1F" w:rsidRPr="001434EC">
        <w:rPr>
          <w:rFonts w:ascii="Tahoma" w:hAnsi="Tahoma" w:cs="Tahoma"/>
          <w:color w:val="000000"/>
          <w:szCs w:val="24"/>
        </w:rPr>
        <w:t>указанном в Таблице</w:t>
      </w:r>
      <w:r w:rsidRPr="001434EC">
        <w:rPr>
          <w:rFonts w:ascii="Tahoma" w:hAnsi="Tahoma" w:cs="Tahoma"/>
          <w:color w:val="000000"/>
          <w:szCs w:val="24"/>
        </w:rPr>
        <w:t>.</w:t>
      </w:r>
      <w:r w:rsidR="00AA263E" w:rsidRPr="001434EC">
        <w:rPr>
          <w:rFonts w:ascii="Tahoma" w:hAnsi="Tahoma" w:cs="Tahoma"/>
          <w:color w:val="000000"/>
          <w:szCs w:val="24"/>
        </w:rPr>
        <w:t xml:space="preserve">  </w:t>
      </w:r>
    </w:p>
    <w:p w:rsidR="00AA263E" w:rsidRPr="001434EC" w:rsidRDefault="00AA263E" w:rsidP="00DE4421">
      <w:pPr>
        <w:widowControl w:val="0"/>
        <w:tabs>
          <w:tab w:val="left" w:pos="709"/>
        </w:tabs>
        <w:spacing w:afterLines="120" w:after="288"/>
        <w:ind w:firstLine="709"/>
        <w:contextualSpacing/>
        <w:jc w:val="both"/>
        <w:rPr>
          <w:rFonts w:ascii="Tahoma" w:hAnsi="Tahoma" w:cs="Tahoma"/>
          <w:color w:val="000000"/>
          <w:szCs w:val="24"/>
        </w:rPr>
      </w:pPr>
    </w:p>
    <w:p w:rsidR="000351FA" w:rsidRPr="001434EC" w:rsidRDefault="00AA263E" w:rsidP="00DE363B">
      <w:pPr>
        <w:tabs>
          <w:tab w:val="left" w:pos="709"/>
        </w:tabs>
        <w:spacing w:afterLines="120" w:after="288"/>
        <w:ind w:right="-6"/>
        <w:contextualSpacing/>
        <w:jc w:val="both"/>
        <w:rPr>
          <w:rFonts w:ascii="Tahoma" w:hAnsi="Tahoma" w:cs="Tahoma"/>
          <w:b/>
          <w:color w:val="0000FF"/>
          <w:sz w:val="20"/>
          <w:szCs w:val="20"/>
        </w:rPr>
      </w:pPr>
      <w:r w:rsidRPr="001434EC">
        <w:rPr>
          <w:rFonts w:ascii="Tahoma" w:hAnsi="Tahoma" w:cs="Tahoma"/>
          <w:b/>
          <w:color w:val="000000"/>
          <w:sz w:val="20"/>
          <w:szCs w:val="20"/>
        </w:rPr>
        <w:t>Т</w:t>
      </w:r>
      <w:r w:rsidR="00E42E1F" w:rsidRPr="001434EC">
        <w:rPr>
          <w:rFonts w:ascii="Tahoma" w:hAnsi="Tahoma" w:cs="Tahoma"/>
          <w:b/>
          <w:color w:val="000000"/>
          <w:sz w:val="20"/>
          <w:szCs w:val="20"/>
        </w:rPr>
        <w:t>аблица</w:t>
      </w:r>
      <w:r w:rsidRPr="001434EC">
        <w:rPr>
          <w:rFonts w:ascii="Tahoma" w:hAnsi="Tahoma" w:cs="Tahoma"/>
          <w:b/>
          <w:color w:val="000000"/>
          <w:sz w:val="20"/>
          <w:szCs w:val="20"/>
        </w:rPr>
        <w:t xml:space="preserve"> - </w:t>
      </w:r>
      <w:r w:rsidR="000351FA" w:rsidRPr="001434EC">
        <w:rPr>
          <w:rFonts w:ascii="Tahoma" w:hAnsi="Tahoma" w:cs="Tahoma"/>
          <w:b/>
          <w:color w:val="000000"/>
          <w:sz w:val="20"/>
          <w:szCs w:val="20"/>
        </w:rPr>
        <w:t>Радиус очистки территории от горючих материалов, использование которых не предусмотрено технологией производства работ</w:t>
      </w:r>
    </w:p>
    <w:tbl>
      <w:tblPr>
        <w:tblW w:w="9072"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4395"/>
        <w:gridCol w:w="465"/>
        <w:gridCol w:w="540"/>
        <w:gridCol w:w="540"/>
        <w:gridCol w:w="569"/>
        <w:gridCol w:w="540"/>
        <w:gridCol w:w="540"/>
        <w:gridCol w:w="540"/>
        <w:gridCol w:w="943"/>
      </w:tblGrid>
      <w:tr w:rsidR="00DE363B" w:rsidRPr="001434EC" w:rsidTr="00DE363B">
        <w:trPr>
          <w:trHeight w:val="466"/>
        </w:trPr>
        <w:tc>
          <w:tcPr>
            <w:tcW w:w="4395" w:type="dxa"/>
            <w:shd w:val="clear" w:color="auto" w:fill="BDD6EE"/>
            <w:vAlign w:val="center"/>
          </w:tcPr>
          <w:p w:rsidR="00DE363B" w:rsidRPr="001434EC" w:rsidRDefault="00DE363B" w:rsidP="0001362C">
            <w:pPr>
              <w:jc w:val="both"/>
              <w:rPr>
                <w:rFonts w:ascii="Arial" w:hAnsi="Arial" w:cs="Arial"/>
                <w:b/>
                <w:caps/>
                <w:sz w:val="16"/>
                <w:szCs w:val="16"/>
              </w:rPr>
            </w:pPr>
            <w:r w:rsidRPr="001434EC">
              <w:rPr>
                <w:rFonts w:ascii="Arial" w:hAnsi="Arial" w:cs="Arial"/>
                <w:b/>
                <w:caps/>
                <w:sz w:val="16"/>
                <w:szCs w:val="16"/>
              </w:rPr>
              <w:t>Высота точки сварки над уровнем пола</w:t>
            </w:r>
          </w:p>
          <w:p w:rsidR="00DE363B" w:rsidRPr="001434EC" w:rsidRDefault="00DE363B" w:rsidP="0001362C">
            <w:pPr>
              <w:jc w:val="both"/>
              <w:rPr>
                <w:rFonts w:ascii="Arial" w:hAnsi="Arial" w:cs="Arial"/>
                <w:b/>
                <w:caps/>
                <w:sz w:val="16"/>
                <w:szCs w:val="16"/>
              </w:rPr>
            </w:pPr>
            <w:r w:rsidRPr="001434EC">
              <w:rPr>
                <w:rFonts w:ascii="Arial" w:hAnsi="Arial" w:cs="Arial"/>
                <w:b/>
                <w:caps/>
                <w:sz w:val="16"/>
                <w:szCs w:val="16"/>
              </w:rPr>
              <w:t>или прилегающей территории, м.</w:t>
            </w:r>
          </w:p>
        </w:tc>
        <w:tc>
          <w:tcPr>
            <w:tcW w:w="465" w:type="dxa"/>
            <w:vAlign w:val="center"/>
          </w:tcPr>
          <w:p w:rsidR="00DE363B" w:rsidRPr="001434EC" w:rsidRDefault="00DE363B" w:rsidP="0001362C">
            <w:pPr>
              <w:tabs>
                <w:tab w:val="left" w:pos="709"/>
              </w:tabs>
              <w:jc w:val="center"/>
              <w:rPr>
                <w:rFonts w:ascii="Arial" w:hAnsi="Arial" w:cs="Arial"/>
                <w:sz w:val="16"/>
                <w:szCs w:val="16"/>
              </w:rPr>
            </w:pPr>
            <w:r w:rsidRPr="001434EC">
              <w:rPr>
                <w:rFonts w:ascii="Arial" w:hAnsi="Arial" w:cs="Arial"/>
                <w:sz w:val="16"/>
                <w:szCs w:val="16"/>
              </w:rPr>
              <w:t>0</w:t>
            </w:r>
          </w:p>
        </w:tc>
        <w:tc>
          <w:tcPr>
            <w:tcW w:w="540" w:type="dxa"/>
            <w:vAlign w:val="center"/>
          </w:tcPr>
          <w:p w:rsidR="00DE363B" w:rsidRPr="001434EC" w:rsidRDefault="00DE363B" w:rsidP="0001362C">
            <w:pPr>
              <w:tabs>
                <w:tab w:val="left" w:pos="709"/>
              </w:tabs>
              <w:jc w:val="center"/>
              <w:rPr>
                <w:rFonts w:ascii="Arial" w:hAnsi="Arial" w:cs="Arial"/>
                <w:sz w:val="16"/>
                <w:szCs w:val="16"/>
              </w:rPr>
            </w:pPr>
            <w:r w:rsidRPr="001434EC">
              <w:rPr>
                <w:rFonts w:ascii="Arial" w:hAnsi="Arial" w:cs="Arial"/>
                <w:sz w:val="16"/>
                <w:szCs w:val="16"/>
              </w:rPr>
              <w:t>2</w:t>
            </w:r>
          </w:p>
        </w:tc>
        <w:tc>
          <w:tcPr>
            <w:tcW w:w="540" w:type="dxa"/>
            <w:vAlign w:val="center"/>
          </w:tcPr>
          <w:p w:rsidR="00DE363B" w:rsidRPr="001434EC" w:rsidRDefault="00DE363B" w:rsidP="0001362C">
            <w:pPr>
              <w:tabs>
                <w:tab w:val="left" w:pos="709"/>
              </w:tabs>
              <w:jc w:val="center"/>
              <w:rPr>
                <w:rFonts w:ascii="Arial" w:hAnsi="Arial" w:cs="Arial"/>
                <w:sz w:val="16"/>
                <w:szCs w:val="16"/>
              </w:rPr>
            </w:pPr>
            <w:r w:rsidRPr="001434EC">
              <w:rPr>
                <w:rFonts w:ascii="Arial" w:hAnsi="Arial" w:cs="Arial"/>
                <w:sz w:val="16"/>
                <w:szCs w:val="16"/>
              </w:rPr>
              <w:t>3</w:t>
            </w:r>
          </w:p>
        </w:tc>
        <w:tc>
          <w:tcPr>
            <w:tcW w:w="569" w:type="dxa"/>
            <w:vAlign w:val="center"/>
          </w:tcPr>
          <w:p w:rsidR="00DE363B" w:rsidRPr="001434EC" w:rsidRDefault="00DE363B" w:rsidP="0001362C">
            <w:pPr>
              <w:tabs>
                <w:tab w:val="left" w:pos="709"/>
              </w:tabs>
              <w:jc w:val="center"/>
              <w:rPr>
                <w:rFonts w:ascii="Arial" w:hAnsi="Arial" w:cs="Arial"/>
                <w:sz w:val="16"/>
                <w:szCs w:val="16"/>
              </w:rPr>
            </w:pPr>
            <w:r w:rsidRPr="001434EC">
              <w:rPr>
                <w:rFonts w:ascii="Arial" w:hAnsi="Arial" w:cs="Arial"/>
                <w:sz w:val="16"/>
                <w:szCs w:val="16"/>
              </w:rPr>
              <w:t>4</w:t>
            </w:r>
          </w:p>
        </w:tc>
        <w:tc>
          <w:tcPr>
            <w:tcW w:w="540" w:type="dxa"/>
            <w:vAlign w:val="center"/>
          </w:tcPr>
          <w:p w:rsidR="00DE363B" w:rsidRPr="001434EC" w:rsidRDefault="00DE363B" w:rsidP="0001362C">
            <w:pPr>
              <w:tabs>
                <w:tab w:val="left" w:pos="709"/>
              </w:tabs>
              <w:jc w:val="center"/>
              <w:rPr>
                <w:rFonts w:ascii="Arial" w:hAnsi="Arial" w:cs="Arial"/>
                <w:sz w:val="16"/>
                <w:szCs w:val="16"/>
              </w:rPr>
            </w:pPr>
            <w:r w:rsidRPr="001434EC">
              <w:rPr>
                <w:rFonts w:ascii="Arial" w:hAnsi="Arial" w:cs="Arial"/>
                <w:sz w:val="16"/>
                <w:szCs w:val="16"/>
              </w:rPr>
              <w:t>6</w:t>
            </w:r>
          </w:p>
        </w:tc>
        <w:tc>
          <w:tcPr>
            <w:tcW w:w="540" w:type="dxa"/>
            <w:vAlign w:val="center"/>
          </w:tcPr>
          <w:p w:rsidR="00DE363B" w:rsidRPr="001434EC" w:rsidRDefault="00DE363B" w:rsidP="0001362C">
            <w:pPr>
              <w:tabs>
                <w:tab w:val="left" w:pos="709"/>
              </w:tabs>
              <w:jc w:val="center"/>
              <w:rPr>
                <w:rFonts w:ascii="Arial" w:hAnsi="Arial" w:cs="Arial"/>
                <w:sz w:val="16"/>
                <w:szCs w:val="16"/>
              </w:rPr>
            </w:pPr>
            <w:r w:rsidRPr="001434EC">
              <w:rPr>
                <w:rFonts w:ascii="Arial" w:hAnsi="Arial" w:cs="Arial"/>
                <w:sz w:val="16"/>
                <w:szCs w:val="16"/>
              </w:rPr>
              <w:t>8</w:t>
            </w:r>
          </w:p>
        </w:tc>
        <w:tc>
          <w:tcPr>
            <w:tcW w:w="540" w:type="dxa"/>
            <w:vAlign w:val="center"/>
          </w:tcPr>
          <w:p w:rsidR="00DE363B" w:rsidRPr="001434EC" w:rsidRDefault="00DE363B" w:rsidP="0001362C">
            <w:pPr>
              <w:tabs>
                <w:tab w:val="left" w:pos="709"/>
              </w:tabs>
              <w:jc w:val="center"/>
              <w:rPr>
                <w:rFonts w:ascii="Arial" w:hAnsi="Arial" w:cs="Arial"/>
                <w:sz w:val="16"/>
                <w:szCs w:val="16"/>
              </w:rPr>
            </w:pPr>
            <w:r w:rsidRPr="001434EC">
              <w:rPr>
                <w:rFonts w:ascii="Arial" w:hAnsi="Arial" w:cs="Arial"/>
                <w:sz w:val="16"/>
                <w:szCs w:val="16"/>
              </w:rPr>
              <w:t>10</w:t>
            </w:r>
          </w:p>
        </w:tc>
        <w:tc>
          <w:tcPr>
            <w:tcW w:w="943" w:type="dxa"/>
            <w:vAlign w:val="center"/>
          </w:tcPr>
          <w:p w:rsidR="00DE363B" w:rsidRPr="001434EC" w:rsidRDefault="00DE363B" w:rsidP="0001362C">
            <w:pPr>
              <w:tabs>
                <w:tab w:val="left" w:pos="709"/>
              </w:tabs>
              <w:jc w:val="center"/>
              <w:rPr>
                <w:rFonts w:ascii="Arial" w:hAnsi="Arial" w:cs="Arial"/>
                <w:sz w:val="16"/>
                <w:szCs w:val="16"/>
              </w:rPr>
            </w:pPr>
            <w:r w:rsidRPr="001434EC">
              <w:rPr>
                <w:rFonts w:ascii="Arial" w:hAnsi="Arial" w:cs="Arial"/>
                <w:sz w:val="16"/>
                <w:szCs w:val="16"/>
              </w:rPr>
              <w:t>Свыше 10</w:t>
            </w:r>
          </w:p>
        </w:tc>
      </w:tr>
      <w:tr w:rsidR="00DE363B" w:rsidRPr="001434EC" w:rsidTr="00DE363B">
        <w:trPr>
          <w:trHeight w:val="429"/>
        </w:trPr>
        <w:tc>
          <w:tcPr>
            <w:tcW w:w="4395" w:type="dxa"/>
            <w:shd w:val="clear" w:color="auto" w:fill="BDD6EE"/>
            <w:vAlign w:val="center"/>
          </w:tcPr>
          <w:p w:rsidR="00DE363B" w:rsidRPr="001434EC" w:rsidRDefault="00DE363B" w:rsidP="0001362C">
            <w:pPr>
              <w:tabs>
                <w:tab w:val="left" w:pos="709"/>
              </w:tabs>
              <w:jc w:val="both"/>
              <w:rPr>
                <w:rFonts w:ascii="Arial" w:hAnsi="Arial" w:cs="Arial"/>
                <w:b/>
                <w:caps/>
                <w:sz w:val="16"/>
                <w:szCs w:val="16"/>
              </w:rPr>
            </w:pPr>
            <w:r w:rsidRPr="001434EC">
              <w:rPr>
                <w:rFonts w:ascii="Arial" w:hAnsi="Arial" w:cs="Arial"/>
                <w:b/>
                <w:caps/>
                <w:sz w:val="16"/>
                <w:szCs w:val="16"/>
              </w:rPr>
              <w:t>Минимальный радиус зоны очистки, м.</w:t>
            </w:r>
          </w:p>
        </w:tc>
        <w:tc>
          <w:tcPr>
            <w:tcW w:w="465" w:type="dxa"/>
            <w:vAlign w:val="center"/>
          </w:tcPr>
          <w:p w:rsidR="00DE363B" w:rsidRPr="001434EC" w:rsidRDefault="00DE363B" w:rsidP="0001362C">
            <w:pPr>
              <w:tabs>
                <w:tab w:val="left" w:pos="709"/>
              </w:tabs>
              <w:jc w:val="center"/>
              <w:rPr>
                <w:rFonts w:ascii="Arial" w:hAnsi="Arial" w:cs="Arial"/>
                <w:sz w:val="16"/>
                <w:szCs w:val="16"/>
              </w:rPr>
            </w:pPr>
            <w:r w:rsidRPr="001434EC">
              <w:rPr>
                <w:rFonts w:ascii="Arial" w:hAnsi="Arial" w:cs="Arial"/>
                <w:sz w:val="16"/>
                <w:szCs w:val="16"/>
              </w:rPr>
              <w:t>5</w:t>
            </w:r>
          </w:p>
        </w:tc>
        <w:tc>
          <w:tcPr>
            <w:tcW w:w="540" w:type="dxa"/>
            <w:vAlign w:val="center"/>
          </w:tcPr>
          <w:p w:rsidR="00DE363B" w:rsidRPr="001434EC" w:rsidRDefault="00DE363B" w:rsidP="0001362C">
            <w:pPr>
              <w:tabs>
                <w:tab w:val="left" w:pos="709"/>
              </w:tabs>
              <w:jc w:val="center"/>
              <w:rPr>
                <w:rFonts w:ascii="Arial" w:hAnsi="Arial" w:cs="Arial"/>
                <w:sz w:val="16"/>
                <w:szCs w:val="16"/>
              </w:rPr>
            </w:pPr>
            <w:r w:rsidRPr="001434EC">
              <w:rPr>
                <w:rFonts w:ascii="Arial" w:hAnsi="Arial" w:cs="Arial"/>
                <w:sz w:val="16"/>
                <w:szCs w:val="16"/>
              </w:rPr>
              <w:t>8</w:t>
            </w:r>
          </w:p>
        </w:tc>
        <w:tc>
          <w:tcPr>
            <w:tcW w:w="540" w:type="dxa"/>
            <w:vAlign w:val="center"/>
          </w:tcPr>
          <w:p w:rsidR="00DE363B" w:rsidRPr="001434EC" w:rsidRDefault="00DE363B" w:rsidP="0001362C">
            <w:pPr>
              <w:tabs>
                <w:tab w:val="left" w:pos="709"/>
              </w:tabs>
              <w:jc w:val="center"/>
              <w:rPr>
                <w:rFonts w:ascii="Arial" w:hAnsi="Arial" w:cs="Arial"/>
                <w:sz w:val="16"/>
                <w:szCs w:val="16"/>
              </w:rPr>
            </w:pPr>
            <w:r w:rsidRPr="001434EC">
              <w:rPr>
                <w:rFonts w:ascii="Arial" w:hAnsi="Arial" w:cs="Arial"/>
                <w:sz w:val="16"/>
                <w:szCs w:val="16"/>
              </w:rPr>
              <w:t>9</w:t>
            </w:r>
          </w:p>
        </w:tc>
        <w:tc>
          <w:tcPr>
            <w:tcW w:w="569" w:type="dxa"/>
            <w:vAlign w:val="center"/>
          </w:tcPr>
          <w:p w:rsidR="00DE363B" w:rsidRPr="001434EC" w:rsidRDefault="00DE363B" w:rsidP="0001362C">
            <w:pPr>
              <w:tabs>
                <w:tab w:val="left" w:pos="709"/>
              </w:tabs>
              <w:jc w:val="center"/>
              <w:rPr>
                <w:rFonts w:ascii="Arial" w:hAnsi="Arial" w:cs="Arial"/>
                <w:sz w:val="16"/>
                <w:szCs w:val="16"/>
              </w:rPr>
            </w:pPr>
            <w:r w:rsidRPr="001434EC">
              <w:rPr>
                <w:rFonts w:ascii="Arial" w:hAnsi="Arial" w:cs="Arial"/>
                <w:sz w:val="16"/>
                <w:szCs w:val="16"/>
              </w:rPr>
              <w:t>10</w:t>
            </w:r>
          </w:p>
        </w:tc>
        <w:tc>
          <w:tcPr>
            <w:tcW w:w="540" w:type="dxa"/>
            <w:vAlign w:val="center"/>
          </w:tcPr>
          <w:p w:rsidR="00DE363B" w:rsidRPr="001434EC" w:rsidRDefault="00DE363B" w:rsidP="0001362C">
            <w:pPr>
              <w:tabs>
                <w:tab w:val="left" w:pos="709"/>
              </w:tabs>
              <w:jc w:val="center"/>
              <w:rPr>
                <w:rFonts w:ascii="Arial" w:hAnsi="Arial" w:cs="Arial"/>
                <w:sz w:val="16"/>
                <w:szCs w:val="16"/>
              </w:rPr>
            </w:pPr>
            <w:r w:rsidRPr="001434EC">
              <w:rPr>
                <w:rFonts w:ascii="Arial" w:hAnsi="Arial" w:cs="Arial"/>
                <w:sz w:val="16"/>
                <w:szCs w:val="16"/>
              </w:rPr>
              <w:t>11</w:t>
            </w:r>
          </w:p>
        </w:tc>
        <w:tc>
          <w:tcPr>
            <w:tcW w:w="540" w:type="dxa"/>
            <w:vAlign w:val="center"/>
          </w:tcPr>
          <w:p w:rsidR="00DE363B" w:rsidRPr="001434EC" w:rsidRDefault="00DE363B" w:rsidP="0001362C">
            <w:pPr>
              <w:tabs>
                <w:tab w:val="left" w:pos="709"/>
              </w:tabs>
              <w:jc w:val="center"/>
              <w:rPr>
                <w:rFonts w:ascii="Arial" w:hAnsi="Arial" w:cs="Arial"/>
                <w:sz w:val="16"/>
                <w:szCs w:val="16"/>
              </w:rPr>
            </w:pPr>
            <w:r w:rsidRPr="001434EC">
              <w:rPr>
                <w:rFonts w:ascii="Arial" w:hAnsi="Arial" w:cs="Arial"/>
                <w:sz w:val="16"/>
                <w:szCs w:val="16"/>
              </w:rPr>
              <w:t>12</w:t>
            </w:r>
          </w:p>
        </w:tc>
        <w:tc>
          <w:tcPr>
            <w:tcW w:w="540" w:type="dxa"/>
            <w:vAlign w:val="center"/>
          </w:tcPr>
          <w:p w:rsidR="00DE363B" w:rsidRPr="001434EC" w:rsidRDefault="00DE363B" w:rsidP="0001362C">
            <w:pPr>
              <w:tabs>
                <w:tab w:val="left" w:pos="709"/>
              </w:tabs>
              <w:jc w:val="center"/>
              <w:rPr>
                <w:rFonts w:ascii="Arial" w:hAnsi="Arial" w:cs="Arial"/>
                <w:sz w:val="16"/>
                <w:szCs w:val="16"/>
              </w:rPr>
            </w:pPr>
            <w:r w:rsidRPr="001434EC">
              <w:rPr>
                <w:rFonts w:ascii="Arial" w:hAnsi="Arial" w:cs="Arial"/>
                <w:sz w:val="16"/>
                <w:szCs w:val="16"/>
              </w:rPr>
              <w:t>13</w:t>
            </w:r>
          </w:p>
        </w:tc>
        <w:tc>
          <w:tcPr>
            <w:tcW w:w="943" w:type="dxa"/>
            <w:vAlign w:val="center"/>
          </w:tcPr>
          <w:p w:rsidR="00DE363B" w:rsidRPr="001434EC" w:rsidRDefault="00DE363B" w:rsidP="0001362C">
            <w:pPr>
              <w:tabs>
                <w:tab w:val="left" w:pos="709"/>
              </w:tabs>
              <w:jc w:val="center"/>
              <w:rPr>
                <w:rFonts w:ascii="Arial" w:hAnsi="Arial" w:cs="Arial"/>
                <w:sz w:val="16"/>
                <w:szCs w:val="16"/>
              </w:rPr>
            </w:pPr>
            <w:r w:rsidRPr="001434EC">
              <w:rPr>
                <w:rFonts w:ascii="Arial" w:hAnsi="Arial" w:cs="Arial"/>
                <w:sz w:val="16"/>
                <w:szCs w:val="16"/>
              </w:rPr>
              <w:t>14</w:t>
            </w:r>
          </w:p>
        </w:tc>
      </w:tr>
    </w:tbl>
    <w:p w:rsidR="000351FA" w:rsidRPr="001434EC" w:rsidRDefault="000351FA" w:rsidP="00DE4421">
      <w:pPr>
        <w:tabs>
          <w:tab w:val="left" w:pos="709"/>
        </w:tabs>
        <w:spacing w:afterLines="120" w:after="288"/>
        <w:ind w:firstLine="709"/>
        <w:contextualSpacing/>
        <w:jc w:val="both"/>
        <w:rPr>
          <w:rFonts w:ascii="Tahoma" w:hAnsi="Tahoma" w:cs="Tahoma"/>
          <w:szCs w:val="24"/>
        </w:rPr>
      </w:pPr>
    </w:p>
    <w:p w:rsidR="000351FA" w:rsidRPr="001434EC" w:rsidRDefault="000351FA" w:rsidP="00560398">
      <w:pPr>
        <w:widowControl w:val="0"/>
        <w:numPr>
          <w:ilvl w:val="1"/>
          <w:numId w:val="203"/>
        </w:numPr>
        <w:tabs>
          <w:tab w:val="left" w:pos="709"/>
        </w:tabs>
        <w:spacing w:afterLines="120" w:after="288"/>
        <w:ind w:left="0" w:firstLine="709"/>
        <w:contextualSpacing/>
        <w:jc w:val="both"/>
        <w:rPr>
          <w:rFonts w:ascii="Tahoma" w:hAnsi="Tahoma" w:cs="Tahoma"/>
          <w:szCs w:val="24"/>
        </w:rPr>
      </w:pPr>
      <w:r w:rsidRPr="001434EC">
        <w:rPr>
          <w:rFonts w:ascii="Tahoma" w:hAnsi="Tahoma" w:cs="Tahoma"/>
          <w:szCs w:val="24"/>
        </w:rPr>
        <w:t>Находящиеся в предел</w:t>
      </w:r>
      <w:r w:rsidR="00BE56FB" w:rsidRPr="001434EC">
        <w:rPr>
          <w:rFonts w:ascii="Tahoma" w:hAnsi="Tahoma" w:cs="Tahoma"/>
          <w:szCs w:val="24"/>
        </w:rPr>
        <w:t>ах указанных радиусов (п.5.</w:t>
      </w:r>
      <w:r w:rsidR="0045340F" w:rsidRPr="001434EC">
        <w:rPr>
          <w:rFonts w:ascii="Tahoma" w:hAnsi="Tahoma" w:cs="Tahoma"/>
          <w:szCs w:val="24"/>
        </w:rPr>
        <w:t>1</w:t>
      </w:r>
      <w:r w:rsidR="00264BB4">
        <w:rPr>
          <w:rFonts w:ascii="Tahoma" w:hAnsi="Tahoma" w:cs="Tahoma"/>
          <w:szCs w:val="24"/>
        </w:rPr>
        <w:t>5</w:t>
      </w:r>
      <w:r w:rsidR="00D31D8E" w:rsidRPr="001434EC">
        <w:rPr>
          <w:rFonts w:ascii="Tahoma" w:hAnsi="Tahoma" w:cs="Tahoma"/>
          <w:szCs w:val="24"/>
        </w:rPr>
        <w:t xml:space="preserve"> </w:t>
      </w:r>
      <w:r w:rsidR="00025861" w:rsidRPr="001434EC">
        <w:rPr>
          <w:rFonts w:ascii="Tahoma" w:hAnsi="Tahoma" w:cs="Tahoma"/>
          <w:szCs w:val="24"/>
        </w:rPr>
        <w:t>Инструкции</w:t>
      </w:r>
      <w:r w:rsidRPr="001434EC">
        <w:rPr>
          <w:rFonts w:ascii="Tahoma" w:hAnsi="Tahoma" w:cs="Tahoma"/>
          <w:szCs w:val="24"/>
        </w:rPr>
        <w:t xml:space="preserve">) строительные конструкции, настилы полов, отделка и облицовка, а также изоляция и части оборудования, выполненные из горючих </w:t>
      </w:r>
      <w:r w:rsidRPr="001434EC">
        <w:rPr>
          <w:rFonts w:ascii="Tahoma" w:hAnsi="Tahoma" w:cs="Tahoma"/>
          <w:color w:val="000000"/>
          <w:szCs w:val="24"/>
        </w:rPr>
        <w:t xml:space="preserve">материалов, должны быть защищены от попадания на них искр металлическими экранами, </w:t>
      </w:r>
      <w:r w:rsidRPr="001434EC">
        <w:rPr>
          <w:rFonts w:ascii="Tahoma" w:hAnsi="Tahoma" w:cs="Tahoma"/>
          <w:color w:val="000000"/>
        </w:rPr>
        <w:t>покрывалами для изоляции очага возгорания</w:t>
      </w:r>
      <w:r w:rsidRPr="001434EC">
        <w:rPr>
          <w:rFonts w:ascii="Tahoma" w:hAnsi="Tahoma" w:cs="Tahoma"/>
          <w:szCs w:val="24"/>
        </w:rPr>
        <w:t xml:space="preserve"> или другими негорючими материалами и при необходимости политы водой. </w:t>
      </w:r>
    </w:p>
    <w:p w:rsidR="000351FA" w:rsidRPr="001434EC" w:rsidRDefault="000351FA" w:rsidP="00560398">
      <w:pPr>
        <w:widowControl w:val="0"/>
        <w:numPr>
          <w:ilvl w:val="1"/>
          <w:numId w:val="203"/>
        </w:numPr>
        <w:tabs>
          <w:tab w:val="left" w:pos="709"/>
        </w:tabs>
        <w:spacing w:afterLines="120" w:after="288"/>
        <w:ind w:left="0" w:firstLine="709"/>
        <w:contextualSpacing/>
        <w:jc w:val="both"/>
        <w:rPr>
          <w:rFonts w:ascii="Tahoma" w:hAnsi="Tahoma" w:cs="Tahoma"/>
          <w:szCs w:val="24"/>
        </w:rPr>
      </w:pPr>
      <w:r w:rsidRPr="001434EC">
        <w:rPr>
          <w:rFonts w:ascii="Tahoma" w:hAnsi="Tahoma" w:cs="Tahoma"/>
          <w:szCs w:val="24"/>
        </w:rPr>
        <w:t>В помещениях, где выполняются огневые работы, все двери, соединяющие указанные помещения с другими взрывопожароопасными</w:t>
      </w:r>
      <w:r w:rsidR="00C61877" w:rsidRPr="001434EC">
        <w:rPr>
          <w:rFonts w:ascii="Tahoma" w:hAnsi="Tahoma" w:cs="Tahoma"/>
          <w:szCs w:val="24"/>
        </w:rPr>
        <w:t>, пожароопасными</w:t>
      </w:r>
      <w:r w:rsidRPr="001434EC">
        <w:rPr>
          <w:rFonts w:ascii="Tahoma" w:hAnsi="Tahoma" w:cs="Tahoma"/>
          <w:szCs w:val="24"/>
        </w:rPr>
        <w:t xml:space="preserve"> помещениями, в том числе двери тамбур - шлюзов, должны быть плотно закрыты. Окна в зависимости от времени года, температуры в помещении, продолжительности, объема и степени опасности огневых работ должны быть, по возможности открыты.</w:t>
      </w:r>
    </w:p>
    <w:p w:rsidR="000351FA" w:rsidRPr="001434EC" w:rsidRDefault="000351FA" w:rsidP="00560398">
      <w:pPr>
        <w:widowControl w:val="0"/>
        <w:numPr>
          <w:ilvl w:val="1"/>
          <w:numId w:val="203"/>
        </w:numPr>
        <w:tabs>
          <w:tab w:val="left" w:pos="709"/>
        </w:tabs>
        <w:spacing w:afterLines="120" w:after="288"/>
        <w:ind w:left="0" w:firstLine="709"/>
        <w:contextualSpacing/>
        <w:jc w:val="both"/>
        <w:rPr>
          <w:rFonts w:ascii="Tahoma" w:hAnsi="Tahoma" w:cs="Tahoma"/>
          <w:szCs w:val="24"/>
        </w:rPr>
      </w:pPr>
      <w:r w:rsidRPr="001434EC">
        <w:rPr>
          <w:rFonts w:ascii="Tahoma" w:hAnsi="Tahoma" w:cs="Tahoma"/>
          <w:szCs w:val="24"/>
        </w:rPr>
        <w:t xml:space="preserve">При проведении огневых работ в помещениях административно-бытовых зданий, должны быть предусмотрены дополнительные мероприятия по </w:t>
      </w:r>
      <w:r w:rsidRPr="001434EC">
        <w:rPr>
          <w:rFonts w:ascii="Tahoma" w:hAnsi="Tahoma" w:cs="Tahoma"/>
          <w:szCs w:val="24"/>
        </w:rPr>
        <w:lastRenderedPageBreak/>
        <w:t>исключению задымления коридоров, лестничных клеток, фойе.</w:t>
      </w:r>
    </w:p>
    <w:p w:rsidR="00CF48BF" w:rsidRPr="001434EC" w:rsidRDefault="000351FA" w:rsidP="00560398">
      <w:pPr>
        <w:widowControl w:val="0"/>
        <w:numPr>
          <w:ilvl w:val="1"/>
          <w:numId w:val="203"/>
        </w:numPr>
        <w:tabs>
          <w:tab w:val="left" w:pos="709"/>
        </w:tabs>
        <w:spacing w:afterLines="120" w:after="288"/>
        <w:ind w:left="0" w:firstLine="709"/>
        <w:contextualSpacing/>
        <w:jc w:val="both"/>
        <w:rPr>
          <w:rFonts w:ascii="Tahoma" w:hAnsi="Tahoma" w:cs="Tahoma"/>
          <w:szCs w:val="24"/>
        </w:rPr>
      </w:pPr>
      <w:r w:rsidRPr="001434EC">
        <w:rPr>
          <w:rFonts w:ascii="Tahoma" w:hAnsi="Tahoma" w:cs="Tahoma"/>
          <w:szCs w:val="24"/>
        </w:rPr>
        <w:t xml:space="preserve">Помещения, в которых возможно скопление паров ЛВЖ, ГЖ и ГГ, перед проведением огневых работ должны быть проветрены. В течение всего времени проведения огневых работ в производственных помещениях должна работать приточно-вытяжная вентиляция. </w:t>
      </w:r>
      <w:r w:rsidR="00CF48BF" w:rsidRPr="001434EC">
        <w:rPr>
          <w:rFonts w:ascii="Tahoma" w:hAnsi="Tahoma" w:cs="Tahoma"/>
          <w:szCs w:val="24"/>
        </w:rPr>
        <w:t>В</w:t>
      </w:r>
      <w:r w:rsidR="00442616" w:rsidRPr="001434EC">
        <w:rPr>
          <w:rFonts w:ascii="Tahoma" w:hAnsi="Tahoma" w:cs="Tahoma"/>
          <w:szCs w:val="24"/>
        </w:rPr>
        <w:t> </w:t>
      </w:r>
      <w:r w:rsidR="00CF48BF" w:rsidRPr="001434EC">
        <w:rPr>
          <w:rFonts w:ascii="Tahoma" w:hAnsi="Tahoma" w:cs="Tahoma"/>
          <w:szCs w:val="24"/>
        </w:rPr>
        <w:t>помещении в зоне выполнения огневых работ следует обеспечить меры по недопущению попадания искр в системы вытяжной вентиляции.</w:t>
      </w:r>
    </w:p>
    <w:p w:rsidR="000351FA" w:rsidRPr="00356DE9" w:rsidRDefault="000351FA" w:rsidP="00560398">
      <w:pPr>
        <w:widowControl w:val="0"/>
        <w:numPr>
          <w:ilvl w:val="1"/>
          <w:numId w:val="203"/>
        </w:numPr>
        <w:tabs>
          <w:tab w:val="left" w:pos="709"/>
        </w:tabs>
        <w:spacing w:afterLines="120" w:after="288"/>
        <w:ind w:left="0" w:firstLine="709"/>
        <w:contextualSpacing/>
        <w:jc w:val="both"/>
        <w:rPr>
          <w:rFonts w:ascii="Tahoma" w:hAnsi="Tahoma" w:cs="Tahoma"/>
          <w:szCs w:val="24"/>
        </w:rPr>
      </w:pPr>
      <w:r w:rsidRPr="00356DE9">
        <w:rPr>
          <w:rFonts w:ascii="Tahoma" w:hAnsi="Tahoma" w:cs="Tahoma"/>
          <w:color w:val="000000"/>
          <w:szCs w:val="24"/>
        </w:rPr>
        <w:t>Место проведения огневых работ должно быть обеспечено первичными средствами пожаротушения (</w:t>
      </w:r>
      <w:r w:rsidR="00285BE4" w:rsidRPr="00356DE9">
        <w:rPr>
          <w:rFonts w:ascii="Tahoma" w:hAnsi="Tahoma" w:cs="Tahoma"/>
          <w:color w:val="000000"/>
        </w:rPr>
        <w:t>огнетушители</w:t>
      </w:r>
      <w:r w:rsidR="002C794D" w:rsidRPr="00356DE9">
        <w:rPr>
          <w:rFonts w:ascii="Tahoma" w:hAnsi="Tahoma" w:cs="Tahoma"/>
          <w:color w:val="000000"/>
        </w:rPr>
        <w:t>,</w:t>
      </w:r>
      <w:r w:rsidR="00285BE4" w:rsidRPr="00356DE9">
        <w:rPr>
          <w:rFonts w:ascii="Tahoma" w:hAnsi="Tahoma" w:cs="Tahoma"/>
          <w:color w:val="000000"/>
        </w:rPr>
        <w:t xml:space="preserve"> </w:t>
      </w:r>
      <w:r w:rsidR="002C794D" w:rsidRPr="00356DE9">
        <w:rPr>
          <w:rFonts w:ascii="Tahoma" w:hAnsi="Tahoma" w:cs="Tahoma"/>
          <w:color w:val="000000"/>
        </w:rPr>
        <w:t xml:space="preserve">соответствующие виду горючего вещества, особенностям оборудования, </w:t>
      </w:r>
      <w:r w:rsidR="00285BE4" w:rsidRPr="00356DE9">
        <w:rPr>
          <w:rFonts w:ascii="Tahoma" w:hAnsi="Tahoma" w:cs="Tahoma"/>
          <w:color w:val="000000"/>
        </w:rPr>
        <w:t>в количестве не менее</w:t>
      </w:r>
      <w:r w:rsidR="000B2218" w:rsidRPr="00356DE9">
        <w:rPr>
          <w:rFonts w:ascii="Tahoma" w:hAnsi="Tahoma" w:cs="Tahoma"/>
          <w:color w:val="000000"/>
        </w:rPr>
        <w:t xml:space="preserve"> 2-х</w:t>
      </w:r>
      <w:r w:rsidR="00202446" w:rsidRPr="00356DE9">
        <w:rPr>
          <w:rFonts w:ascii="Tahoma" w:hAnsi="Tahoma" w:cs="Tahoma"/>
          <w:color w:val="000000"/>
        </w:rPr>
        <w:t xml:space="preserve"> штук</w:t>
      </w:r>
      <w:r w:rsidR="000B2218" w:rsidRPr="00356DE9">
        <w:rPr>
          <w:rFonts w:ascii="Tahoma" w:hAnsi="Tahoma" w:cs="Tahoma"/>
          <w:color w:val="000000"/>
        </w:rPr>
        <w:t>, вместимостью не менее 8 л</w:t>
      </w:r>
      <w:r w:rsidR="00285BE4" w:rsidRPr="00356DE9">
        <w:rPr>
          <w:rFonts w:ascii="Tahoma" w:hAnsi="Tahoma" w:cs="Tahoma"/>
          <w:color w:val="000000"/>
        </w:rPr>
        <w:t xml:space="preserve"> / массой огне</w:t>
      </w:r>
      <w:r w:rsidR="000B2218" w:rsidRPr="00356DE9">
        <w:rPr>
          <w:rFonts w:ascii="Tahoma" w:hAnsi="Tahoma" w:cs="Tahoma"/>
          <w:color w:val="000000"/>
        </w:rPr>
        <w:t>тушащего вещества не менее 8 кг</w:t>
      </w:r>
      <w:r w:rsidRPr="00356DE9">
        <w:rPr>
          <w:rFonts w:ascii="Tahoma" w:hAnsi="Tahoma" w:cs="Tahoma"/>
          <w:color w:val="000000"/>
        </w:rPr>
        <w:t xml:space="preserve"> и покрывалом для изоляции очага возгорания)</w:t>
      </w:r>
      <w:r w:rsidRPr="00356DE9">
        <w:rPr>
          <w:rFonts w:ascii="Tahoma" w:hAnsi="Tahoma" w:cs="Tahoma"/>
          <w:color w:val="000000"/>
          <w:szCs w:val="24"/>
        </w:rPr>
        <w:t>. При необходимости, лицо</w:t>
      </w:r>
      <w:r w:rsidR="00F91C46" w:rsidRPr="00356DE9">
        <w:rPr>
          <w:rFonts w:ascii="Tahoma" w:hAnsi="Tahoma" w:cs="Tahoma"/>
          <w:color w:val="000000"/>
          <w:szCs w:val="24"/>
        </w:rPr>
        <w:t>,</w:t>
      </w:r>
      <w:r w:rsidRPr="00356DE9">
        <w:rPr>
          <w:rFonts w:ascii="Tahoma" w:hAnsi="Tahoma" w:cs="Tahoma"/>
          <w:color w:val="000000"/>
          <w:szCs w:val="24"/>
        </w:rPr>
        <w:t xml:space="preserve"> выдающее наряд-допуск</w:t>
      </w:r>
      <w:r w:rsidR="00F91C46" w:rsidRPr="00356DE9">
        <w:rPr>
          <w:rFonts w:ascii="Tahoma" w:hAnsi="Tahoma" w:cs="Tahoma"/>
          <w:color w:val="000000"/>
          <w:szCs w:val="24"/>
        </w:rPr>
        <w:t>,</w:t>
      </w:r>
      <w:r w:rsidRPr="00356DE9">
        <w:rPr>
          <w:rFonts w:ascii="Tahoma" w:hAnsi="Tahoma" w:cs="Tahoma"/>
          <w:color w:val="000000"/>
          <w:szCs w:val="24"/>
        </w:rPr>
        <w:t xml:space="preserve"> предусматривает</w:t>
      </w:r>
      <w:r w:rsidRPr="00356DE9">
        <w:rPr>
          <w:rFonts w:ascii="Tahoma" w:hAnsi="Tahoma" w:cs="Tahoma"/>
          <w:szCs w:val="24"/>
        </w:rPr>
        <w:t xml:space="preserve"> дополнительные средства пожаротушения (</w:t>
      </w:r>
      <w:r w:rsidR="00151006" w:rsidRPr="00356DE9">
        <w:rPr>
          <w:rFonts w:ascii="Tahoma" w:hAnsi="Tahoma" w:cs="Tahoma"/>
          <w:szCs w:val="24"/>
        </w:rPr>
        <w:t xml:space="preserve">шанцевый </w:t>
      </w:r>
      <w:r w:rsidRPr="00356DE9">
        <w:rPr>
          <w:rFonts w:ascii="Tahoma" w:hAnsi="Tahoma" w:cs="Tahoma"/>
          <w:szCs w:val="24"/>
        </w:rPr>
        <w:t xml:space="preserve">инструмент, ящик с сухим песком емкостью 0,5 куб. </w:t>
      </w:r>
      <w:r w:rsidR="00151006" w:rsidRPr="00356DE9">
        <w:rPr>
          <w:rFonts w:ascii="Tahoma" w:hAnsi="Tahoma" w:cs="Tahoma"/>
          <w:szCs w:val="24"/>
        </w:rPr>
        <w:t>метра и</w:t>
      </w:r>
      <w:r w:rsidRPr="00356DE9">
        <w:rPr>
          <w:rFonts w:ascii="Tahoma" w:hAnsi="Tahoma" w:cs="Tahoma"/>
          <w:szCs w:val="24"/>
        </w:rPr>
        <w:t xml:space="preserve"> др.). </w:t>
      </w:r>
    </w:p>
    <w:p w:rsidR="000351FA" w:rsidRPr="001434EC" w:rsidRDefault="000351FA" w:rsidP="00560398">
      <w:pPr>
        <w:widowControl w:val="0"/>
        <w:numPr>
          <w:ilvl w:val="1"/>
          <w:numId w:val="203"/>
        </w:numPr>
        <w:tabs>
          <w:tab w:val="left" w:pos="709"/>
        </w:tabs>
        <w:spacing w:afterLines="120" w:after="288"/>
        <w:ind w:left="0" w:firstLine="709"/>
        <w:contextualSpacing/>
        <w:jc w:val="both"/>
        <w:rPr>
          <w:rFonts w:ascii="Tahoma" w:hAnsi="Tahoma" w:cs="Tahoma"/>
          <w:szCs w:val="24"/>
        </w:rPr>
      </w:pPr>
      <w:r w:rsidRPr="001434EC">
        <w:rPr>
          <w:rFonts w:ascii="Tahoma" w:hAnsi="Tahoma" w:cs="Tahoma"/>
          <w:szCs w:val="24"/>
        </w:rPr>
        <w:t>При необходимости (аварии</w:t>
      </w:r>
      <w:r w:rsidR="00EF4652" w:rsidRPr="001434EC">
        <w:rPr>
          <w:rFonts w:ascii="Tahoma" w:hAnsi="Tahoma" w:cs="Tahoma"/>
          <w:szCs w:val="24"/>
        </w:rPr>
        <w:t>,</w:t>
      </w:r>
      <w:r w:rsidRPr="001434EC">
        <w:rPr>
          <w:rFonts w:ascii="Tahoma" w:hAnsi="Tahoma" w:cs="Tahoma"/>
          <w:szCs w:val="24"/>
        </w:rPr>
        <w:t xml:space="preserve"> связанные с разливом ГЖ и ЛВЖ, действующий объект, близко расположенные не выводимые из работы технологические коммуникации, и т.п.) на месте проведения огневых работ необходимо установить (пожарный пост) пожарный автомобиль с боевым расчетом. Пожарный пост должен быть располагаться с наветренной стороны, не ближе 30 м от места проведения огневых работ, а боевой расчет должен произвести предварительное развертывание.  </w:t>
      </w:r>
    </w:p>
    <w:p w:rsidR="000351FA" w:rsidRPr="001434EC" w:rsidRDefault="000351FA" w:rsidP="00560398">
      <w:pPr>
        <w:widowControl w:val="0"/>
        <w:numPr>
          <w:ilvl w:val="1"/>
          <w:numId w:val="203"/>
        </w:numPr>
        <w:tabs>
          <w:tab w:val="left" w:pos="709"/>
        </w:tabs>
        <w:spacing w:afterLines="120" w:after="288"/>
        <w:ind w:left="0" w:firstLine="709"/>
        <w:contextualSpacing/>
        <w:jc w:val="both"/>
        <w:rPr>
          <w:rFonts w:ascii="Tahoma" w:hAnsi="Tahoma" w:cs="Tahoma"/>
          <w:szCs w:val="24"/>
        </w:rPr>
      </w:pPr>
      <w:r w:rsidRPr="001434EC">
        <w:rPr>
          <w:rFonts w:ascii="Tahoma" w:hAnsi="Tahoma" w:cs="Tahoma"/>
          <w:iCs/>
          <w:szCs w:val="24"/>
        </w:rPr>
        <w:t xml:space="preserve">Транспортные и первичные средства пожаротушения </w:t>
      </w:r>
      <w:r w:rsidR="00252708" w:rsidRPr="001434EC">
        <w:rPr>
          <w:rFonts w:ascii="Tahoma" w:hAnsi="Tahoma" w:cs="Tahoma"/>
          <w:iCs/>
          <w:szCs w:val="24"/>
        </w:rPr>
        <w:t xml:space="preserve">необходимо </w:t>
      </w:r>
      <w:r w:rsidRPr="001434EC">
        <w:rPr>
          <w:rFonts w:ascii="Tahoma" w:hAnsi="Tahoma" w:cs="Tahoma"/>
          <w:iCs/>
          <w:szCs w:val="24"/>
        </w:rPr>
        <w:t xml:space="preserve">устанавливать с наветренной стороны с учетом возможности их единовременного и быстрого маневрирования.  </w:t>
      </w:r>
    </w:p>
    <w:p w:rsidR="000351FA" w:rsidRPr="001434EC" w:rsidRDefault="000351FA" w:rsidP="00560398">
      <w:pPr>
        <w:widowControl w:val="0"/>
        <w:numPr>
          <w:ilvl w:val="1"/>
          <w:numId w:val="203"/>
        </w:numPr>
        <w:tabs>
          <w:tab w:val="left" w:pos="709"/>
        </w:tabs>
        <w:spacing w:afterLines="120" w:after="288"/>
        <w:ind w:left="0" w:firstLine="709"/>
        <w:contextualSpacing/>
        <w:jc w:val="both"/>
        <w:rPr>
          <w:rFonts w:ascii="Tahoma" w:hAnsi="Tahoma" w:cs="Tahoma"/>
          <w:szCs w:val="24"/>
        </w:rPr>
      </w:pPr>
      <w:r w:rsidRPr="001434EC">
        <w:rPr>
          <w:rFonts w:ascii="Tahoma" w:hAnsi="Tahoma" w:cs="Tahoma"/>
          <w:szCs w:val="24"/>
        </w:rPr>
        <w:t>При наличии в непосредственной близости от места проведения огневых работ пожарных кранов внутреннего противопожарного водоснабжения, напорные рукава со стволами должны быть развернуты и приготовлены к действиям на случай возникновения пожара.</w:t>
      </w:r>
    </w:p>
    <w:p w:rsidR="000351FA" w:rsidRPr="001434EC" w:rsidRDefault="000351FA" w:rsidP="00560398">
      <w:pPr>
        <w:widowControl w:val="0"/>
        <w:numPr>
          <w:ilvl w:val="1"/>
          <w:numId w:val="203"/>
        </w:numPr>
        <w:tabs>
          <w:tab w:val="left" w:pos="709"/>
        </w:tabs>
        <w:spacing w:afterLines="120" w:after="288"/>
        <w:ind w:left="0" w:firstLine="709"/>
        <w:contextualSpacing/>
        <w:jc w:val="both"/>
        <w:rPr>
          <w:rFonts w:ascii="Tahoma" w:hAnsi="Tahoma" w:cs="Tahoma"/>
          <w:szCs w:val="24"/>
        </w:rPr>
      </w:pPr>
      <w:r w:rsidRPr="001434EC">
        <w:rPr>
          <w:rFonts w:ascii="Tahoma" w:hAnsi="Tahoma" w:cs="Tahoma"/>
          <w:szCs w:val="24"/>
        </w:rPr>
        <w:t xml:space="preserve">С целью исключения попадания раскаленных частиц металла в смежные помещения, соседние этажи и т.п. все смотровые технологические и другие люки (лючки), вентиляционные, монтажные и другие проемы (отверстия) в перекрытиях, стенах и перегородках помещений, а также оборудование, находящееся в зоне проведения огневых работ должны быть закрыты негорючими материалами. </w:t>
      </w:r>
    </w:p>
    <w:p w:rsidR="000351FA" w:rsidRPr="001434EC" w:rsidRDefault="000351FA" w:rsidP="00560398">
      <w:pPr>
        <w:widowControl w:val="0"/>
        <w:numPr>
          <w:ilvl w:val="1"/>
          <w:numId w:val="203"/>
        </w:numPr>
        <w:tabs>
          <w:tab w:val="left" w:pos="709"/>
        </w:tabs>
        <w:spacing w:afterLines="120" w:after="288"/>
        <w:ind w:left="0" w:firstLine="709"/>
        <w:contextualSpacing/>
        <w:jc w:val="both"/>
        <w:rPr>
          <w:rFonts w:ascii="Tahoma" w:hAnsi="Tahoma" w:cs="Tahoma"/>
          <w:szCs w:val="24"/>
        </w:rPr>
      </w:pPr>
      <w:r w:rsidRPr="001434EC">
        <w:rPr>
          <w:rFonts w:ascii="Tahoma" w:hAnsi="Tahoma" w:cs="Tahoma"/>
          <w:szCs w:val="24"/>
        </w:rPr>
        <w:t>При выполнении огневых работ в одном помещении с другими работами должны быть приняты меры (проветривание, защита зрения и т.п.), исключающие возможность воздействия опасных и вредных производственных факторов на работающих.</w:t>
      </w:r>
    </w:p>
    <w:p w:rsidR="000351FA" w:rsidRPr="001434EC" w:rsidRDefault="000351FA" w:rsidP="00560398">
      <w:pPr>
        <w:widowControl w:val="0"/>
        <w:numPr>
          <w:ilvl w:val="1"/>
          <w:numId w:val="203"/>
        </w:numPr>
        <w:tabs>
          <w:tab w:val="left" w:pos="709"/>
        </w:tabs>
        <w:spacing w:afterLines="120" w:after="288"/>
        <w:ind w:left="0" w:firstLine="709"/>
        <w:contextualSpacing/>
        <w:jc w:val="both"/>
        <w:rPr>
          <w:rFonts w:ascii="Tahoma" w:hAnsi="Tahoma" w:cs="Tahoma"/>
          <w:szCs w:val="24"/>
        </w:rPr>
      </w:pPr>
      <w:r w:rsidRPr="001434EC">
        <w:rPr>
          <w:rFonts w:ascii="Tahoma" w:hAnsi="Tahoma" w:cs="Tahoma"/>
          <w:szCs w:val="24"/>
        </w:rPr>
        <w:t xml:space="preserve">До начала проведения огневых работ на резервуаре, ёмкости или аппарате и внутри него </w:t>
      </w:r>
      <w:r w:rsidRPr="001434EC">
        <w:rPr>
          <w:rFonts w:ascii="Tahoma" w:hAnsi="Tahoma" w:cs="Tahoma"/>
        </w:rPr>
        <w:t>на территории взрывопожароопасной технологической установки или сооружения</w:t>
      </w:r>
      <w:r w:rsidRPr="001434EC">
        <w:rPr>
          <w:rFonts w:ascii="Tahoma" w:hAnsi="Tahoma" w:cs="Tahoma"/>
          <w:szCs w:val="24"/>
        </w:rPr>
        <w:t xml:space="preserve"> необходимо:</w:t>
      </w:r>
    </w:p>
    <w:p w:rsidR="000351FA" w:rsidRPr="001434EC" w:rsidRDefault="000351FA" w:rsidP="00DE4421">
      <w:pPr>
        <w:widowControl w:val="0"/>
        <w:tabs>
          <w:tab w:val="left" w:pos="709"/>
          <w:tab w:val="left" w:pos="993"/>
        </w:tabs>
        <w:spacing w:afterLines="120" w:after="288"/>
        <w:ind w:firstLine="709"/>
        <w:contextualSpacing/>
        <w:jc w:val="both"/>
        <w:rPr>
          <w:rFonts w:ascii="Tahoma" w:eastAsia="Times New Roman" w:hAnsi="Tahoma" w:cs="Tahoma"/>
          <w:snapToGrid w:val="0"/>
          <w:szCs w:val="24"/>
          <w:lang w:eastAsia="ru-RU"/>
        </w:rPr>
      </w:pPr>
      <w:r w:rsidRPr="001434EC">
        <w:rPr>
          <w:rFonts w:ascii="Tahoma" w:eastAsia="Times New Roman" w:hAnsi="Tahoma" w:cs="Tahoma"/>
          <w:snapToGrid w:val="0"/>
          <w:szCs w:val="24"/>
          <w:lang w:eastAsia="ru-RU"/>
        </w:rPr>
        <w:t>а) отглушить, зачистить и пропарить резервуар, ёмкость или аппарат, произвести анализ воздуха внутри на отсутствие углеводородов;</w:t>
      </w:r>
    </w:p>
    <w:p w:rsidR="000351FA" w:rsidRPr="001434EC" w:rsidRDefault="000351FA" w:rsidP="00DE4421">
      <w:pPr>
        <w:widowControl w:val="0"/>
        <w:tabs>
          <w:tab w:val="left" w:pos="709"/>
          <w:tab w:val="left" w:pos="993"/>
        </w:tabs>
        <w:spacing w:afterLines="120" w:after="288"/>
        <w:ind w:firstLine="709"/>
        <w:contextualSpacing/>
        <w:jc w:val="both"/>
        <w:rPr>
          <w:rFonts w:ascii="Tahoma" w:eastAsia="Times New Roman" w:hAnsi="Tahoma" w:cs="Tahoma"/>
          <w:snapToGrid w:val="0"/>
          <w:szCs w:val="24"/>
          <w:lang w:eastAsia="ru-RU"/>
        </w:rPr>
      </w:pPr>
      <w:r w:rsidRPr="001434EC">
        <w:rPr>
          <w:rFonts w:ascii="Tahoma" w:eastAsia="Times New Roman" w:hAnsi="Tahoma" w:cs="Tahoma"/>
          <w:snapToGrid w:val="0"/>
          <w:szCs w:val="24"/>
          <w:lang w:eastAsia="ru-RU"/>
        </w:rPr>
        <w:t xml:space="preserve">б) прекратить все операции по наполнению и откачке на соседних резервуарах; </w:t>
      </w:r>
    </w:p>
    <w:p w:rsidR="000351FA" w:rsidRPr="001434EC" w:rsidRDefault="000351FA" w:rsidP="00DE4421">
      <w:pPr>
        <w:widowControl w:val="0"/>
        <w:tabs>
          <w:tab w:val="left" w:pos="709"/>
          <w:tab w:val="left" w:pos="993"/>
        </w:tabs>
        <w:spacing w:afterLines="120" w:after="288"/>
        <w:ind w:firstLine="709"/>
        <w:contextualSpacing/>
        <w:jc w:val="both"/>
        <w:rPr>
          <w:rFonts w:ascii="Tahoma" w:eastAsia="Times New Roman" w:hAnsi="Tahoma" w:cs="Tahoma"/>
          <w:snapToGrid w:val="0"/>
          <w:szCs w:val="20"/>
          <w:lang w:eastAsia="ru-RU"/>
        </w:rPr>
      </w:pPr>
      <w:r w:rsidRPr="001434EC">
        <w:rPr>
          <w:rFonts w:ascii="Tahoma" w:eastAsia="Times New Roman" w:hAnsi="Tahoma" w:cs="Tahoma"/>
          <w:snapToGrid w:val="0"/>
          <w:szCs w:val="24"/>
          <w:lang w:eastAsia="ru-RU"/>
        </w:rPr>
        <w:t xml:space="preserve">в) </w:t>
      </w:r>
      <w:r w:rsidRPr="001434EC">
        <w:rPr>
          <w:rFonts w:ascii="Tahoma" w:eastAsia="Times New Roman" w:hAnsi="Tahoma" w:cs="Tahoma"/>
          <w:snapToGrid w:val="0"/>
          <w:szCs w:val="20"/>
          <w:lang w:eastAsia="ru-RU"/>
        </w:rPr>
        <w:t>камеры задвижек, смотровые колодцы, гидравлические затворы пром</w:t>
      </w:r>
      <w:r w:rsidR="001718AB" w:rsidRPr="001434EC">
        <w:rPr>
          <w:rFonts w:ascii="Tahoma" w:eastAsia="Times New Roman" w:hAnsi="Tahoma" w:cs="Tahoma"/>
          <w:snapToGrid w:val="0"/>
          <w:szCs w:val="20"/>
          <w:lang w:eastAsia="ru-RU"/>
        </w:rPr>
        <w:t>ышленно-ливневой канализации и «нулевые»</w:t>
      </w:r>
      <w:r w:rsidRPr="001434EC">
        <w:rPr>
          <w:rFonts w:ascii="Tahoma" w:eastAsia="Times New Roman" w:hAnsi="Tahoma" w:cs="Tahoma"/>
          <w:snapToGrid w:val="0"/>
          <w:szCs w:val="20"/>
          <w:lang w:eastAsia="ru-RU"/>
        </w:rPr>
        <w:t xml:space="preserve"> емкости, расположенные на </w:t>
      </w:r>
      <w:r w:rsidRPr="001434EC">
        <w:rPr>
          <w:rFonts w:ascii="Tahoma" w:eastAsia="Times New Roman" w:hAnsi="Tahoma" w:cs="Tahoma"/>
          <w:snapToGrid w:val="0"/>
          <w:szCs w:val="20"/>
          <w:lang w:eastAsia="ru-RU"/>
        </w:rPr>
        <w:lastRenderedPageBreak/>
        <w:t>расстоянии до 20 м от места проведения огневых работ, проверены, плотно закрыты крышками;</w:t>
      </w:r>
    </w:p>
    <w:p w:rsidR="000351FA" w:rsidRPr="001434EC" w:rsidRDefault="000351FA" w:rsidP="00DE4421">
      <w:pPr>
        <w:tabs>
          <w:tab w:val="left" w:pos="709"/>
          <w:tab w:val="left" w:pos="993"/>
        </w:tabs>
        <w:overflowPunct w:val="0"/>
        <w:autoSpaceDE w:val="0"/>
        <w:autoSpaceDN w:val="0"/>
        <w:adjustRightInd w:val="0"/>
        <w:spacing w:afterLines="120" w:after="288"/>
        <w:ind w:firstLine="709"/>
        <w:contextualSpacing/>
        <w:jc w:val="both"/>
        <w:rPr>
          <w:rFonts w:ascii="Tahoma" w:hAnsi="Tahoma" w:cs="Tahoma"/>
        </w:rPr>
      </w:pPr>
      <w:r w:rsidRPr="001434EC">
        <w:rPr>
          <w:rFonts w:ascii="Tahoma" w:hAnsi="Tahoma" w:cs="Tahoma"/>
        </w:rPr>
        <w:t>г)</w:t>
      </w:r>
      <w:r w:rsidRPr="001434EC">
        <w:rPr>
          <w:rFonts w:ascii="Tahoma" w:hAnsi="Tahoma" w:cs="Tahoma"/>
          <w:szCs w:val="24"/>
        </w:rPr>
        <w:t xml:space="preserve"> </w:t>
      </w:r>
      <w:r w:rsidRPr="001434EC">
        <w:rPr>
          <w:rFonts w:ascii="Tahoma" w:hAnsi="Tahoma" w:cs="Tahoma"/>
        </w:rPr>
        <w:t>переносные лотки и резиновые шланги, пропитанные нефтепродуктами, убраны с участка, где проводятся огневые работы, на расстояние не менее 20 м</w:t>
      </w:r>
      <w:r w:rsidR="00E70116" w:rsidRPr="001434EC">
        <w:rPr>
          <w:rFonts w:ascii="Tahoma" w:hAnsi="Tahoma" w:cs="Tahoma"/>
        </w:rPr>
        <w:t>;</w:t>
      </w:r>
    </w:p>
    <w:p w:rsidR="000351FA" w:rsidRPr="001434EC" w:rsidRDefault="000351FA" w:rsidP="00DE4421">
      <w:pPr>
        <w:widowControl w:val="0"/>
        <w:tabs>
          <w:tab w:val="left" w:pos="709"/>
          <w:tab w:val="left" w:pos="993"/>
        </w:tabs>
        <w:spacing w:afterLines="120" w:after="288"/>
        <w:ind w:firstLine="709"/>
        <w:contextualSpacing/>
        <w:jc w:val="both"/>
        <w:rPr>
          <w:rFonts w:ascii="Tahoma" w:eastAsia="Times New Roman" w:hAnsi="Tahoma" w:cs="Tahoma"/>
          <w:snapToGrid w:val="0"/>
          <w:szCs w:val="24"/>
          <w:lang w:eastAsia="ru-RU"/>
        </w:rPr>
      </w:pPr>
      <w:r w:rsidRPr="001434EC">
        <w:rPr>
          <w:rFonts w:ascii="Tahoma" w:eastAsia="Times New Roman" w:hAnsi="Tahoma" w:cs="Tahoma"/>
          <w:snapToGrid w:val="0"/>
          <w:szCs w:val="24"/>
          <w:lang w:eastAsia="ru-RU"/>
        </w:rPr>
        <w:t>д) места сварки, резки или горячей клепки (для предупреждения разлёта искр и окалин) оградить</w:t>
      </w:r>
      <w:r w:rsidR="006E6AF3" w:rsidRPr="001434EC">
        <w:rPr>
          <w:rFonts w:ascii="Tahoma" w:eastAsia="Times New Roman" w:hAnsi="Tahoma" w:cs="Tahoma"/>
          <w:snapToGrid w:val="0"/>
          <w:szCs w:val="24"/>
          <w:lang w:eastAsia="ru-RU"/>
        </w:rPr>
        <w:t xml:space="preserve"> переносными </w:t>
      </w:r>
      <w:r w:rsidRPr="001434EC">
        <w:rPr>
          <w:rFonts w:ascii="Tahoma" w:eastAsia="Times New Roman" w:hAnsi="Tahoma" w:cs="Tahoma"/>
          <w:snapToGrid w:val="0"/>
          <w:szCs w:val="24"/>
          <w:lang w:eastAsia="ru-RU"/>
        </w:rPr>
        <w:t>несгораемыми щитами размером 1 х 2 м;</w:t>
      </w:r>
    </w:p>
    <w:p w:rsidR="000351FA" w:rsidRPr="001434EC" w:rsidRDefault="000351FA" w:rsidP="00DE4421">
      <w:pPr>
        <w:widowControl w:val="0"/>
        <w:tabs>
          <w:tab w:val="left" w:pos="709"/>
          <w:tab w:val="left" w:pos="993"/>
        </w:tabs>
        <w:spacing w:afterLines="120" w:after="288"/>
        <w:ind w:firstLine="709"/>
        <w:contextualSpacing/>
        <w:jc w:val="both"/>
        <w:rPr>
          <w:rFonts w:ascii="Tahoma" w:eastAsia="Times New Roman" w:hAnsi="Tahoma" w:cs="Tahoma"/>
          <w:snapToGrid w:val="0"/>
          <w:szCs w:val="24"/>
          <w:lang w:eastAsia="ru-RU"/>
        </w:rPr>
      </w:pPr>
      <w:r w:rsidRPr="001434EC">
        <w:rPr>
          <w:rFonts w:ascii="Tahoma" w:eastAsia="Times New Roman" w:hAnsi="Tahoma" w:cs="Tahoma"/>
          <w:snapToGrid w:val="0"/>
          <w:szCs w:val="24"/>
          <w:lang w:eastAsia="ru-RU"/>
        </w:rPr>
        <w:t>е) сварочные аг</w:t>
      </w:r>
      <w:r w:rsidR="006E6AF3" w:rsidRPr="001434EC">
        <w:rPr>
          <w:rFonts w:ascii="Tahoma" w:eastAsia="Times New Roman" w:hAnsi="Tahoma" w:cs="Tahoma"/>
          <w:snapToGrid w:val="0"/>
          <w:szCs w:val="24"/>
          <w:lang w:eastAsia="ru-RU"/>
        </w:rPr>
        <w:t xml:space="preserve">регаты должны быть установлены </w:t>
      </w:r>
      <w:r w:rsidRPr="001434EC">
        <w:rPr>
          <w:rFonts w:ascii="Tahoma" w:eastAsia="Times New Roman" w:hAnsi="Tahoma" w:cs="Tahoma"/>
          <w:snapToGrid w:val="0"/>
          <w:szCs w:val="24"/>
          <w:lang w:eastAsia="ru-RU"/>
        </w:rPr>
        <w:t>снаружи обвалования с учётом направления ветра (ветер от агрегата на резервуар).</w:t>
      </w:r>
    </w:p>
    <w:p w:rsidR="00D9329B" w:rsidRPr="001434EC" w:rsidRDefault="00D9329B" w:rsidP="00560398">
      <w:pPr>
        <w:widowControl w:val="0"/>
        <w:numPr>
          <w:ilvl w:val="1"/>
          <w:numId w:val="203"/>
        </w:numPr>
        <w:tabs>
          <w:tab w:val="left" w:pos="709"/>
        </w:tabs>
        <w:spacing w:afterLines="120" w:after="288"/>
        <w:ind w:left="0" w:firstLine="709"/>
        <w:contextualSpacing/>
        <w:jc w:val="both"/>
        <w:rPr>
          <w:rFonts w:ascii="Tahoma" w:hAnsi="Tahoma" w:cs="Tahoma"/>
          <w:szCs w:val="24"/>
        </w:rPr>
      </w:pPr>
      <w:r w:rsidRPr="001434EC">
        <w:rPr>
          <w:rFonts w:ascii="Tahoma" w:hAnsi="Tahoma" w:cs="Tahoma"/>
          <w:szCs w:val="24"/>
        </w:rPr>
        <w:t>До начала огневых работ во взрывопожароопасных производственных и складских помещениях необходимо:</w:t>
      </w:r>
    </w:p>
    <w:p w:rsidR="00D9329B" w:rsidRPr="001434EC" w:rsidRDefault="00D9329B" w:rsidP="00DE4421">
      <w:pPr>
        <w:tabs>
          <w:tab w:val="left" w:pos="709"/>
        </w:tabs>
        <w:spacing w:afterLines="120" w:after="288"/>
        <w:ind w:firstLine="709"/>
        <w:contextualSpacing/>
        <w:jc w:val="both"/>
        <w:rPr>
          <w:rFonts w:ascii="Tahoma" w:hAnsi="Tahoma" w:cs="Tahoma"/>
          <w:szCs w:val="24"/>
        </w:rPr>
      </w:pPr>
      <w:r w:rsidRPr="001434EC">
        <w:rPr>
          <w:rFonts w:ascii="Tahoma" w:hAnsi="Tahoma" w:cs="Tahoma"/>
          <w:szCs w:val="24"/>
        </w:rPr>
        <w:t>а) приостановить операции по перекачке нефтепродуктов и снизить рабочее давление в оборудовании до минимального значения;</w:t>
      </w:r>
    </w:p>
    <w:p w:rsidR="00D9329B" w:rsidRPr="001434EC" w:rsidRDefault="00D9329B" w:rsidP="00DE4421">
      <w:pPr>
        <w:tabs>
          <w:tab w:val="left" w:pos="709"/>
        </w:tabs>
        <w:spacing w:afterLines="120" w:after="288"/>
        <w:ind w:firstLine="709"/>
        <w:contextualSpacing/>
        <w:jc w:val="both"/>
        <w:rPr>
          <w:rFonts w:ascii="Tahoma" w:hAnsi="Tahoma" w:cs="Tahoma"/>
          <w:szCs w:val="24"/>
        </w:rPr>
      </w:pPr>
      <w:r w:rsidRPr="001434EC">
        <w:rPr>
          <w:rFonts w:ascii="Tahoma" w:hAnsi="Tahoma" w:cs="Tahoma"/>
          <w:szCs w:val="24"/>
        </w:rPr>
        <w:t>б) очистить от остатков нефтепродукта и тщательно промыть водой сточные лотки, канавы, трубопроводы и приемные колодцы вплоть до мест соединения с гидравлическими затворами;</w:t>
      </w:r>
    </w:p>
    <w:p w:rsidR="00D9329B" w:rsidRPr="001434EC" w:rsidRDefault="00D9329B" w:rsidP="00DE4421">
      <w:pPr>
        <w:tabs>
          <w:tab w:val="left" w:pos="709"/>
        </w:tabs>
        <w:spacing w:afterLines="120" w:after="288"/>
        <w:ind w:firstLine="709"/>
        <w:contextualSpacing/>
        <w:jc w:val="both"/>
        <w:rPr>
          <w:rFonts w:ascii="Tahoma" w:hAnsi="Tahoma" w:cs="Tahoma"/>
          <w:szCs w:val="24"/>
        </w:rPr>
      </w:pPr>
      <w:r w:rsidRPr="001434EC">
        <w:rPr>
          <w:rFonts w:ascii="Tahoma" w:hAnsi="Tahoma" w:cs="Tahoma"/>
          <w:szCs w:val="24"/>
        </w:rPr>
        <w:t>в) если концентрация углеводородов превышает 0,1 г/м3 (0,002% по объему), то должны быть приняты меры по обнаружению и локализации источника поступления углеводородов. Проветрить помещение и взять пробы воздуха на анализ;</w:t>
      </w:r>
    </w:p>
    <w:p w:rsidR="00D9329B" w:rsidRPr="001434EC" w:rsidRDefault="00D9329B" w:rsidP="00DE4421">
      <w:pPr>
        <w:tabs>
          <w:tab w:val="left" w:pos="567"/>
          <w:tab w:val="left" w:pos="709"/>
        </w:tabs>
        <w:spacing w:afterLines="120" w:after="288"/>
        <w:ind w:firstLine="709"/>
        <w:contextualSpacing/>
        <w:jc w:val="both"/>
        <w:rPr>
          <w:rFonts w:ascii="Tahoma" w:hAnsi="Tahoma" w:cs="Tahoma"/>
          <w:szCs w:val="24"/>
        </w:rPr>
      </w:pPr>
      <w:r w:rsidRPr="001434EC">
        <w:rPr>
          <w:rFonts w:ascii="Tahoma" w:hAnsi="Tahoma" w:cs="Tahoma"/>
          <w:szCs w:val="24"/>
        </w:rPr>
        <w:t>г) загерметизировать места возможного выделения паро</w:t>
      </w:r>
      <w:r w:rsidR="00EE704D" w:rsidRPr="001434EC">
        <w:rPr>
          <w:rFonts w:ascii="Tahoma" w:hAnsi="Tahoma" w:cs="Tahoma"/>
          <w:szCs w:val="24"/>
        </w:rPr>
        <w:t xml:space="preserve">в, т.е. закрыть вентиляционные, </w:t>
      </w:r>
      <w:r w:rsidRPr="001434EC">
        <w:rPr>
          <w:rFonts w:ascii="Tahoma" w:hAnsi="Tahoma" w:cs="Tahoma"/>
          <w:szCs w:val="24"/>
        </w:rPr>
        <w:t>монтажные проемы и не</w:t>
      </w:r>
      <w:r w:rsidR="00176926" w:rsidRPr="001434EC">
        <w:rPr>
          <w:rFonts w:ascii="Tahoma" w:hAnsi="Tahoma" w:cs="Tahoma"/>
          <w:szCs w:val="24"/>
        </w:rPr>
        <w:t xml:space="preserve"> </w:t>
      </w:r>
      <w:r w:rsidRPr="001434EC">
        <w:rPr>
          <w:rFonts w:ascii="Tahoma" w:hAnsi="Tahoma" w:cs="Tahoma"/>
          <w:szCs w:val="24"/>
        </w:rPr>
        <w:t>заделанные отверстия в перекрытиях и стенах помещения и т.п.</w:t>
      </w:r>
    </w:p>
    <w:p w:rsidR="00D9329B" w:rsidRPr="001434EC" w:rsidRDefault="005D3762" w:rsidP="00560398">
      <w:pPr>
        <w:widowControl w:val="0"/>
        <w:numPr>
          <w:ilvl w:val="1"/>
          <w:numId w:val="203"/>
        </w:numPr>
        <w:tabs>
          <w:tab w:val="left" w:pos="709"/>
        </w:tabs>
        <w:spacing w:afterLines="120" w:after="288"/>
        <w:ind w:left="0" w:firstLine="709"/>
        <w:contextualSpacing/>
        <w:jc w:val="both"/>
        <w:rPr>
          <w:rFonts w:ascii="Tahoma" w:hAnsi="Tahoma" w:cs="Tahoma"/>
          <w:szCs w:val="24"/>
        </w:rPr>
      </w:pPr>
      <w:r w:rsidRPr="001434EC">
        <w:rPr>
          <w:rFonts w:ascii="Tahoma" w:hAnsi="Tahoma" w:cs="Tahoma"/>
          <w:szCs w:val="24"/>
        </w:rPr>
        <w:t>Временное м</w:t>
      </w:r>
      <w:r w:rsidR="00D9329B" w:rsidRPr="001434EC">
        <w:rPr>
          <w:rFonts w:ascii="Tahoma" w:hAnsi="Tahoma" w:cs="Tahoma"/>
          <w:szCs w:val="24"/>
        </w:rPr>
        <w:t>есто для проведения сварочных и резательных работ на объектах защиты, в конструкциях которых использованы горючие материалы, ограждается сплошной перегородкой из негорючего материала. При этом высота перегородки должна быть не менее 1,8 метра, а зазор между перегородкой и полом - не более 5 сантиметров. Для предотвращения разлета раскаленных частиц указанный зазор должен быть огражден сеткой из негорючего материала с размером ячеек не более 1 x 1 миллиметр.</w:t>
      </w:r>
    </w:p>
    <w:p w:rsidR="001C6072" w:rsidRPr="001434EC" w:rsidRDefault="001C6072" w:rsidP="00560398">
      <w:pPr>
        <w:widowControl w:val="0"/>
        <w:numPr>
          <w:ilvl w:val="1"/>
          <w:numId w:val="203"/>
        </w:numPr>
        <w:tabs>
          <w:tab w:val="left" w:pos="709"/>
        </w:tabs>
        <w:spacing w:afterLines="120" w:after="288"/>
        <w:ind w:left="0" w:firstLine="709"/>
        <w:contextualSpacing/>
        <w:jc w:val="both"/>
        <w:rPr>
          <w:rFonts w:ascii="Tahoma" w:hAnsi="Tahoma" w:cs="Tahoma"/>
          <w:szCs w:val="24"/>
        </w:rPr>
      </w:pPr>
      <w:r w:rsidRPr="001434EC">
        <w:rPr>
          <w:rFonts w:ascii="Tahoma" w:hAnsi="Tahoma" w:cs="Tahoma"/>
          <w:szCs w:val="24"/>
        </w:rPr>
        <w:t xml:space="preserve">Грузовые танки, трубопроводы к ним, </w:t>
      </w:r>
      <w:r w:rsidRPr="00356DE9">
        <w:rPr>
          <w:rFonts w:ascii="Tahoma" w:hAnsi="Tahoma" w:cs="Tahoma"/>
          <w:szCs w:val="24"/>
        </w:rPr>
        <w:t>к</w:t>
      </w:r>
      <w:r w:rsidR="003778E7" w:rsidRPr="00356DE9">
        <w:rPr>
          <w:rFonts w:ascii="Tahoma" w:hAnsi="Tahoma" w:cs="Tahoma"/>
          <w:szCs w:val="24"/>
        </w:rPr>
        <w:t>о</w:t>
      </w:r>
      <w:r w:rsidRPr="00356DE9">
        <w:rPr>
          <w:rFonts w:ascii="Tahoma" w:hAnsi="Tahoma" w:cs="Tahoma"/>
          <w:szCs w:val="24"/>
        </w:rPr>
        <w:t>ффердамы</w:t>
      </w:r>
      <w:r w:rsidRPr="001434EC">
        <w:rPr>
          <w:rFonts w:ascii="Tahoma" w:hAnsi="Tahoma" w:cs="Tahoma"/>
          <w:szCs w:val="24"/>
        </w:rPr>
        <w:t xml:space="preserve"> и другие помещения грузовой зоны нефтенал</w:t>
      </w:r>
      <w:r w:rsidR="00D143A9" w:rsidRPr="001434EC">
        <w:rPr>
          <w:rFonts w:ascii="Tahoma" w:hAnsi="Tahoma" w:cs="Tahoma"/>
          <w:szCs w:val="24"/>
        </w:rPr>
        <w:t>ивных судов, а также емкости из-</w:t>
      </w:r>
      <w:r w:rsidRPr="001434EC">
        <w:rPr>
          <w:rFonts w:ascii="Tahoma" w:hAnsi="Tahoma" w:cs="Tahoma"/>
          <w:szCs w:val="24"/>
        </w:rPr>
        <w:t>под нефтепродуктов с температурой вспышки 60 °С и менее, независимо от места проведения и характера огневых работ, другие цистерны, внутри которых будут проводиться огневые работ, должны быть зачищены с удалением твердых остатков и дегазированы в соответствии с действующими технологическими инструкциями.</w:t>
      </w:r>
    </w:p>
    <w:p w:rsidR="001C6072" w:rsidRPr="001434EC" w:rsidRDefault="001C6072" w:rsidP="00560398">
      <w:pPr>
        <w:widowControl w:val="0"/>
        <w:numPr>
          <w:ilvl w:val="1"/>
          <w:numId w:val="203"/>
        </w:numPr>
        <w:tabs>
          <w:tab w:val="left" w:pos="709"/>
        </w:tabs>
        <w:spacing w:afterLines="120" w:after="288"/>
        <w:ind w:left="0" w:firstLine="709"/>
        <w:contextualSpacing/>
        <w:jc w:val="both"/>
        <w:rPr>
          <w:rFonts w:ascii="Tahoma" w:hAnsi="Tahoma" w:cs="Tahoma"/>
          <w:szCs w:val="24"/>
        </w:rPr>
      </w:pPr>
      <w:r w:rsidRPr="001434EC">
        <w:rPr>
          <w:rFonts w:ascii="Tahoma" w:hAnsi="Tahoma" w:cs="Tahoma"/>
          <w:szCs w:val="24"/>
        </w:rPr>
        <w:t>Смежные цистерны и цистерны, на которых огневые работы будут проводиться только на наружных поверхностях</w:t>
      </w:r>
      <w:r w:rsidR="008538DA" w:rsidRPr="001434EC">
        <w:rPr>
          <w:rFonts w:ascii="Tahoma" w:hAnsi="Tahoma" w:cs="Tahoma"/>
          <w:szCs w:val="24"/>
        </w:rPr>
        <w:t>,</w:t>
      </w:r>
      <w:r w:rsidRPr="001434EC">
        <w:rPr>
          <w:rFonts w:ascii="Tahoma" w:hAnsi="Tahoma" w:cs="Tahoma"/>
          <w:szCs w:val="24"/>
        </w:rPr>
        <w:t xml:space="preserve"> могут быть зачищены и дегазированы либо заполнены инертными газами до снижения концентрации кислорода в объеме ниже 8% при инертизации двуокисью углерода и до 6,5% - при инертизации азотом и дымовыми газами, либо заполнены водой при условии, что ее уровень в цистерне будет выше места проведения огневых работ на 0,8 м.</w:t>
      </w:r>
    </w:p>
    <w:p w:rsidR="001C6072" w:rsidRPr="001434EC" w:rsidRDefault="003852DF" w:rsidP="00560398">
      <w:pPr>
        <w:widowControl w:val="0"/>
        <w:numPr>
          <w:ilvl w:val="1"/>
          <w:numId w:val="203"/>
        </w:numPr>
        <w:tabs>
          <w:tab w:val="left" w:pos="709"/>
        </w:tabs>
        <w:spacing w:afterLines="120" w:after="288"/>
        <w:ind w:left="0" w:firstLine="709"/>
        <w:contextualSpacing/>
        <w:jc w:val="both"/>
        <w:rPr>
          <w:rFonts w:ascii="Tahoma" w:hAnsi="Tahoma" w:cs="Tahoma"/>
          <w:szCs w:val="24"/>
        </w:rPr>
      </w:pPr>
      <w:r w:rsidRPr="001434EC">
        <w:rPr>
          <w:rFonts w:ascii="Tahoma" w:hAnsi="Tahoma" w:cs="Tahoma"/>
          <w:szCs w:val="24"/>
        </w:rPr>
        <w:t>Все прочие (неремонтируемые) топливные и масляные цистерны должны быть закрыты таким образом, чтобы не допустить их случайного открывания или задействования. Трубопроводы, связанные с топливными и масляными цистернами, должны быть изолированы закрытыми клапанами и заглушками.</w:t>
      </w:r>
    </w:p>
    <w:p w:rsidR="00236066" w:rsidRPr="001434EC" w:rsidRDefault="00236066" w:rsidP="00560398">
      <w:pPr>
        <w:widowControl w:val="0"/>
        <w:numPr>
          <w:ilvl w:val="1"/>
          <w:numId w:val="203"/>
        </w:numPr>
        <w:tabs>
          <w:tab w:val="left" w:pos="709"/>
        </w:tabs>
        <w:spacing w:afterLines="120" w:after="288"/>
        <w:ind w:left="0" w:firstLine="709"/>
        <w:contextualSpacing/>
        <w:jc w:val="both"/>
        <w:rPr>
          <w:rFonts w:ascii="Tahoma" w:hAnsi="Tahoma" w:cs="Tahoma"/>
          <w:szCs w:val="24"/>
        </w:rPr>
      </w:pPr>
      <w:r w:rsidRPr="001434EC">
        <w:rPr>
          <w:rFonts w:ascii="Tahoma" w:hAnsi="Tahoma" w:cs="Tahoma"/>
          <w:szCs w:val="24"/>
        </w:rPr>
        <w:t xml:space="preserve">Участки топливных и масляных трубопроводов, на которых </w:t>
      </w:r>
      <w:r w:rsidRPr="001434EC">
        <w:rPr>
          <w:rFonts w:ascii="Tahoma" w:hAnsi="Tahoma" w:cs="Tahoma"/>
          <w:szCs w:val="24"/>
        </w:rPr>
        <w:lastRenderedPageBreak/>
        <w:t>планируется проведение огневых работ, необходимо отсоединить от остальных частей трубопровода, демонтировать и по всей длине полностью очистить от остатков горючих жидкостей и нефтепродуктов.</w:t>
      </w:r>
    </w:p>
    <w:p w:rsidR="007D2E2C" w:rsidRPr="001434EC" w:rsidRDefault="00651546" w:rsidP="00560398">
      <w:pPr>
        <w:widowControl w:val="0"/>
        <w:numPr>
          <w:ilvl w:val="1"/>
          <w:numId w:val="203"/>
        </w:numPr>
        <w:tabs>
          <w:tab w:val="left" w:pos="709"/>
        </w:tabs>
        <w:spacing w:afterLines="120" w:after="288"/>
        <w:ind w:left="0" w:firstLine="709"/>
        <w:contextualSpacing/>
        <w:jc w:val="both"/>
        <w:rPr>
          <w:rFonts w:ascii="Tahoma" w:hAnsi="Tahoma" w:cs="Tahoma"/>
          <w:szCs w:val="24"/>
        </w:rPr>
      </w:pPr>
      <w:r w:rsidRPr="001434EC">
        <w:rPr>
          <w:rFonts w:ascii="Tahoma" w:hAnsi="Tahoma" w:cs="Tahoma"/>
          <w:szCs w:val="24"/>
        </w:rPr>
        <w:t>Контроль за пожаровзрывоопасным состоянием атмосферы зачищенных и дегазированных танков и цистерн должен осуществляться по концентрации углеводородных газов, в инертизированных цистернах - по концентрации кислорода, в цистернах, заполненных водой - по уровню воды.</w:t>
      </w:r>
    </w:p>
    <w:p w:rsidR="00337D1C" w:rsidRPr="001434EC" w:rsidRDefault="00A363FB" w:rsidP="00560398">
      <w:pPr>
        <w:widowControl w:val="0"/>
        <w:numPr>
          <w:ilvl w:val="1"/>
          <w:numId w:val="203"/>
        </w:numPr>
        <w:tabs>
          <w:tab w:val="left" w:pos="709"/>
        </w:tabs>
        <w:spacing w:afterLines="120" w:after="288"/>
        <w:ind w:left="0" w:firstLine="709"/>
        <w:contextualSpacing/>
        <w:jc w:val="both"/>
        <w:rPr>
          <w:rFonts w:ascii="Tahoma" w:hAnsi="Tahoma" w:cs="Tahoma"/>
          <w:szCs w:val="24"/>
        </w:rPr>
      </w:pPr>
      <w:r w:rsidRPr="001434EC">
        <w:rPr>
          <w:rFonts w:ascii="Tahoma" w:hAnsi="Tahoma" w:cs="Tahoma"/>
          <w:szCs w:val="24"/>
        </w:rPr>
        <w:t>Подготовка огневых работ на наружной стороне корпуса нефтяного танкера (в том числе с постановкой в док), когда характер повреждения не требует зачистки остатков нефтепродуктов) производится заполнением инертными газами:</w:t>
      </w:r>
    </w:p>
    <w:p w:rsidR="00942F9D" w:rsidRPr="001434EC" w:rsidRDefault="00942F9D" w:rsidP="00560398">
      <w:pPr>
        <w:widowControl w:val="0"/>
        <w:numPr>
          <w:ilvl w:val="0"/>
          <w:numId w:val="219"/>
        </w:numPr>
        <w:tabs>
          <w:tab w:val="left" w:pos="284"/>
        </w:tabs>
        <w:ind w:left="284" w:hanging="284"/>
        <w:contextualSpacing/>
        <w:jc w:val="both"/>
        <w:rPr>
          <w:rFonts w:ascii="Tahoma" w:hAnsi="Tahoma" w:cs="Tahoma"/>
          <w:szCs w:val="24"/>
        </w:rPr>
      </w:pPr>
      <w:r w:rsidRPr="001434EC">
        <w:rPr>
          <w:rFonts w:ascii="Tahoma" w:hAnsi="Tahoma" w:cs="Tahoma"/>
          <w:szCs w:val="24"/>
        </w:rPr>
        <w:t>на судах с остатками нефтепродуктов с температурой вспышки 60 °С и менее - всех грузовых, балластных и сухих отсеков, каффердамов и систем трубопроводов;</w:t>
      </w:r>
    </w:p>
    <w:p w:rsidR="00942F9D" w:rsidRPr="001434EC" w:rsidRDefault="00942F9D" w:rsidP="00560398">
      <w:pPr>
        <w:widowControl w:val="0"/>
        <w:numPr>
          <w:ilvl w:val="0"/>
          <w:numId w:val="219"/>
        </w:numPr>
        <w:tabs>
          <w:tab w:val="left" w:pos="284"/>
        </w:tabs>
        <w:ind w:left="284" w:hanging="284"/>
        <w:contextualSpacing/>
        <w:jc w:val="both"/>
        <w:rPr>
          <w:rFonts w:ascii="Tahoma" w:hAnsi="Tahoma" w:cs="Tahoma"/>
          <w:szCs w:val="24"/>
        </w:rPr>
      </w:pPr>
      <w:r w:rsidRPr="001434EC">
        <w:rPr>
          <w:rFonts w:ascii="Tahoma" w:hAnsi="Tahoma" w:cs="Tahoma"/>
          <w:szCs w:val="24"/>
        </w:rPr>
        <w:t>на судах с остатками нефтепродуктов с температурой вспышки выше 60 °С - грузовых отсеков и смежных с ними, в районе которых намечено проведение огневых работ.</w:t>
      </w:r>
    </w:p>
    <w:p w:rsidR="007D6663" w:rsidRPr="001434EC" w:rsidRDefault="007D6663" w:rsidP="00560398">
      <w:pPr>
        <w:widowControl w:val="0"/>
        <w:numPr>
          <w:ilvl w:val="1"/>
          <w:numId w:val="203"/>
        </w:numPr>
        <w:tabs>
          <w:tab w:val="left" w:pos="0"/>
        </w:tabs>
        <w:spacing w:afterLines="120" w:after="288"/>
        <w:ind w:left="0" w:firstLine="709"/>
        <w:contextualSpacing/>
        <w:jc w:val="both"/>
        <w:rPr>
          <w:rFonts w:ascii="Tahoma" w:hAnsi="Tahoma" w:cs="Tahoma"/>
          <w:szCs w:val="24"/>
        </w:rPr>
      </w:pPr>
      <w:r w:rsidRPr="001434EC">
        <w:rPr>
          <w:rFonts w:ascii="Tahoma" w:hAnsi="Tahoma" w:cs="Tahoma"/>
          <w:szCs w:val="24"/>
        </w:rPr>
        <w:t>При инертизации судна с остатками нефтепродуктов с температурой вспышки 60 °С и менее при заполнении его отсеков инертными газами до требуемой нормы запрещается принимать на него детали и материалы, а также переносить трубопроводы, шланги и инструмент, при ударах которых может произойти искрообразование.</w:t>
      </w:r>
    </w:p>
    <w:p w:rsidR="00942F9D" w:rsidRPr="001434EC" w:rsidRDefault="009838CA" w:rsidP="00560398">
      <w:pPr>
        <w:widowControl w:val="0"/>
        <w:numPr>
          <w:ilvl w:val="1"/>
          <w:numId w:val="203"/>
        </w:numPr>
        <w:tabs>
          <w:tab w:val="left" w:pos="0"/>
        </w:tabs>
        <w:spacing w:afterLines="120" w:after="288"/>
        <w:ind w:left="0" w:firstLine="709"/>
        <w:contextualSpacing/>
        <w:jc w:val="both"/>
        <w:rPr>
          <w:rFonts w:ascii="Tahoma" w:hAnsi="Tahoma" w:cs="Tahoma"/>
          <w:szCs w:val="24"/>
        </w:rPr>
      </w:pPr>
      <w:r w:rsidRPr="001434EC">
        <w:rPr>
          <w:rFonts w:ascii="Tahoma" w:hAnsi="Tahoma" w:cs="Tahoma"/>
          <w:szCs w:val="24"/>
        </w:rPr>
        <w:t xml:space="preserve">Подготовка огневых работ на корпусе нефтяного танкера, получившего повреждения с попаданием нефтепродуктов в междудонное и межбортовое пространство устанавливается в каждом конкретном случае отдельным технологическим проектом, согласованным с </w:t>
      </w:r>
      <w:r w:rsidR="0093610B" w:rsidRPr="001434EC">
        <w:rPr>
          <w:rFonts w:ascii="Tahoma" w:hAnsi="Tahoma" w:cs="Tahoma"/>
          <w:szCs w:val="24"/>
        </w:rPr>
        <w:t>руководителем проектов по судостроению АО «ЕРП»</w:t>
      </w:r>
      <w:r w:rsidR="004457C2" w:rsidRPr="001434EC">
        <w:rPr>
          <w:rFonts w:ascii="Tahoma" w:hAnsi="Tahoma" w:cs="Tahoma"/>
          <w:szCs w:val="24"/>
        </w:rPr>
        <w:t xml:space="preserve"> и заместителем генерального директора по производству – исполнительным директором АО «ЕРП» ООО «Норникель – ЕРП», управляющей организации АО «ЕРП»</w:t>
      </w:r>
      <w:r w:rsidRPr="001434EC">
        <w:rPr>
          <w:rFonts w:ascii="Tahoma" w:hAnsi="Tahoma" w:cs="Tahoma"/>
          <w:szCs w:val="24"/>
        </w:rPr>
        <w:t>.</w:t>
      </w:r>
    </w:p>
    <w:p w:rsidR="007D6663" w:rsidRPr="001434EC" w:rsidRDefault="007D6663" w:rsidP="007D6663">
      <w:pPr>
        <w:widowControl w:val="0"/>
        <w:tabs>
          <w:tab w:val="left" w:pos="284"/>
        </w:tabs>
        <w:contextualSpacing/>
        <w:jc w:val="both"/>
        <w:rPr>
          <w:rFonts w:ascii="Tahoma" w:hAnsi="Tahoma" w:cs="Tahoma"/>
          <w:szCs w:val="24"/>
        </w:rPr>
      </w:pPr>
    </w:p>
    <w:p w:rsidR="009E1FF4" w:rsidRPr="001434EC" w:rsidRDefault="00765F9E" w:rsidP="000C1015">
      <w:pPr>
        <w:pStyle w:val="111"/>
        <w:spacing w:afterLines="120" w:after="288"/>
        <w:ind w:left="426" w:hanging="426"/>
        <w:contextualSpacing/>
        <w:rPr>
          <w:rFonts w:ascii="Tahoma" w:hAnsi="Tahoma" w:cs="Tahoma"/>
          <w:sz w:val="24"/>
          <w:szCs w:val="24"/>
        </w:rPr>
      </w:pPr>
      <w:bookmarkStart w:id="46" w:name="_Toc411928702"/>
      <w:bookmarkStart w:id="47" w:name="_Toc153013102"/>
      <w:bookmarkStart w:id="48" w:name="_Toc156727027"/>
      <w:bookmarkStart w:id="49" w:name="_Toc164238421"/>
      <w:bookmarkEnd w:id="41"/>
      <w:bookmarkEnd w:id="42"/>
      <w:r w:rsidRPr="001434EC">
        <w:rPr>
          <w:rFonts w:ascii="Tahoma" w:hAnsi="Tahoma" w:cs="Tahoma"/>
        </w:rPr>
        <w:br w:type="page"/>
      </w:r>
      <w:bookmarkStart w:id="50" w:name="_Toc111037102"/>
      <w:r w:rsidR="005D0B9C" w:rsidRPr="001434EC">
        <w:rPr>
          <w:rFonts w:ascii="Tahoma" w:hAnsi="Tahoma" w:cs="Tahoma"/>
          <w:sz w:val="24"/>
          <w:szCs w:val="24"/>
        </w:rPr>
        <w:lastRenderedPageBreak/>
        <w:t>П</w:t>
      </w:r>
      <w:bookmarkEnd w:id="46"/>
      <w:r w:rsidR="00176926" w:rsidRPr="001434EC">
        <w:rPr>
          <w:rFonts w:ascii="Tahoma" w:hAnsi="Tahoma" w:cs="Tahoma"/>
          <w:sz w:val="24"/>
          <w:szCs w:val="24"/>
        </w:rPr>
        <w:t>РОВЕДЕНИЕ ОГНЕВЫХ РАБОТ</w:t>
      </w:r>
      <w:bookmarkEnd w:id="50"/>
    </w:p>
    <w:p w:rsidR="008B1263" w:rsidRPr="001434EC" w:rsidRDefault="000351FA" w:rsidP="000C1015">
      <w:pPr>
        <w:pStyle w:val="24"/>
        <w:numPr>
          <w:ilvl w:val="1"/>
          <w:numId w:val="16"/>
        </w:numPr>
        <w:tabs>
          <w:tab w:val="left" w:pos="709"/>
        </w:tabs>
        <w:spacing w:before="0" w:afterLines="120" w:after="288"/>
        <w:ind w:hanging="1065"/>
        <w:contextualSpacing/>
        <w:jc w:val="both"/>
        <w:rPr>
          <w:rFonts w:ascii="Tahoma" w:hAnsi="Tahoma" w:cs="Tahoma"/>
          <w:i w:val="0"/>
          <w:sz w:val="24"/>
          <w:szCs w:val="24"/>
        </w:rPr>
      </w:pPr>
      <w:bookmarkStart w:id="51" w:name="_Toc111037103"/>
      <w:bookmarkStart w:id="52" w:name="_Toc341698239"/>
      <w:bookmarkStart w:id="53" w:name="_Toc411928703"/>
      <w:r w:rsidRPr="001434EC">
        <w:rPr>
          <w:rFonts w:ascii="Tahoma" w:hAnsi="Tahoma" w:cs="Tahoma"/>
          <w:i w:val="0"/>
          <w:sz w:val="24"/>
          <w:szCs w:val="24"/>
        </w:rPr>
        <w:t>ОБЩИЕ ПРАВИЛА</w:t>
      </w:r>
      <w:bookmarkEnd w:id="51"/>
    </w:p>
    <w:p w:rsidR="000351FA" w:rsidRPr="001434EC" w:rsidRDefault="000351FA" w:rsidP="00560398">
      <w:pPr>
        <w:numPr>
          <w:ilvl w:val="0"/>
          <w:numId w:val="22"/>
        </w:numPr>
        <w:spacing w:afterLines="120" w:after="288"/>
        <w:ind w:left="0" w:firstLine="709"/>
        <w:contextualSpacing/>
        <w:jc w:val="both"/>
        <w:rPr>
          <w:rFonts w:ascii="Tahoma" w:hAnsi="Tahoma" w:cs="Tahoma"/>
        </w:rPr>
      </w:pPr>
      <w:r w:rsidRPr="001434EC">
        <w:rPr>
          <w:rFonts w:ascii="Tahoma" w:hAnsi="Tahoma" w:cs="Tahoma"/>
        </w:rPr>
        <w:t>До начала огневых работ все виды газоопасных работ в радиусе 50 м на данном объекте должны быть прекращены, а люди, не занятые непосредственно работой, удалены на безопасное расстояние, определяемое при подготовке места к проведению огневых работ и огороженное сигнальной лентой, предупредительными знаками.</w:t>
      </w:r>
    </w:p>
    <w:p w:rsidR="000351FA" w:rsidRPr="001434EC" w:rsidRDefault="000351FA" w:rsidP="00560398">
      <w:pPr>
        <w:numPr>
          <w:ilvl w:val="0"/>
          <w:numId w:val="22"/>
        </w:numPr>
        <w:tabs>
          <w:tab w:val="num" w:pos="0"/>
        </w:tabs>
        <w:spacing w:afterLines="120" w:after="288"/>
        <w:ind w:left="0" w:firstLine="709"/>
        <w:contextualSpacing/>
        <w:jc w:val="both"/>
        <w:rPr>
          <w:rFonts w:ascii="Tahoma" w:hAnsi="Tahoma" w:cs="Tahoma"/>
        </w:rPr>
      </w:pPr>
      <w:r w:rsidRPr="001434EC">
        <w:rPr>
          <w:rFonts w:ascii="Tahoma" w:hAnsi="Tahoma" w:cs="Tahoma"/>
        </w:rPr>
        <w:t>Контроль состояния газовоздушной среды должен проводиться обученным и допущенным для этих целей персоналом.</w:t>
      </w:r>
      <w:r w:rsidRPr="001434EC">
        <w:rPr>
          <w:rFonts w:ascii="Tahoma" w:hAnsi="Tahoma" w:cs="Tahoma"/>
          <w:color w:val="FF0000"/>
        </w:rPr>
        <w:t xml:space="preserve"> </w:t>
      </w:r>
      <w:r w:rsidRPr="001434EC">
        <w:rPr>
          <w:rFonts w:ascii="Tahoma" w:hAnsi="Tahoma" w:cs="Tahoma"/>
        </w:rPr>
        <w:t>Приборы контроля должны быть во взрывозащищенном исполнении, в рабочем состоянии, откалиброваны, иметь свидетельство о государственной поверке с указанием срока следующей поверки, достаточный заряд аккумуляторной батареи на весь период работ.</w:t>
      </w:r>
    </w:p>
    <w:p w:rsidR="000351FA" w:rsidRPr="001434EC" w:rsidRDefault="000351FA" w:rsidP="00560398">
      <w:pPr>
        <w:numPr>
          <w:ilvl w:val="0"/>
          <w:numId w:val="22"/>
        </w:numPr>
        <w:spacing w:afterLines="120" w:after="288"/>
        <w:ind w:left="0" w:firstLine="709"/>
        <w:contextualSpacing/>
        <w:jc w:val="both"/>
        <w:rPr>
          <w:rFonts w:ascii="Tahoma" w:hAnsi="Tahoma" w:cs="Tahoma"/>
          <w:color w:val="000000"/>
          <w:szCs w:val="24"/>
        </w:rPr>
      </w:pPr>
      <w:r w:rsidRPr="001434EC">
        <w:rPr>
          <w:rFonts w:ascii="Tahoma" w:hAnsi="Tahoma" w:cs="Tahoma"/>
          <w:szCs w:val="24"/>
        </w:rPr>
        <w:t>Периодичность проведения замера анали</w:t>
      </w:r>
      <w:r w:rsidR="00341995" w:rsidRPr="001434EC">
        <w:rPr>
          <w:rFonts w:ascii="Tahoma" w:hAnsi="Tahoma" w:cs="Tahoma"/>
          <w:szCs w:val="24"/>
        </w:rPr>
        <w:t>за указывается в наряде-допуске</w:t>
      </w:r>
      <w:r w:rsidR="0037097C" w:rsidRPr="001434EC">
        <w:rPr>
          <w:rFonts w:ascii="Tahoma" w:hAnsi="Tahoma" w:cs="Tahoma"/>
          <w:szCs w:val="24"/>
        </w:rPr>
        <w:t xml:space="preserve"> (п. </w:t>
      </w:r>
      <w:r w:rsidR="005B539B" w:rsidRPr="001434EC">
        <w:rPr>
          <w:rFonts w:ascii="Tahoma" w:hAnsi="Tahoma" w:cs="Tahoma"/>
          <w:szCs w:val="24"/>
        </w:rPr>
        <w:t>6.2</w:t>
      </w:r>
      <w:r w:rsidR="00CD2C93" w:rsidRPr="001434EC">
        <w:rPr>
          <w:rFonts w:ascii="Tahoma" w:hAnsi="Tahoma" w:cs="Tahoma"/>
          <w:szCs w:val="24"/>
        </w:rPr>
        <w:t xml:space="preserve"> наряда-допуска</w:t>
      </w:r>
      <w:r w:rsidR="0037097C" w:rsidRPr="001434EC">
        <w:rPr>
          <w:rFonts w:ascii="Tahoma" w:hAnsi="Tahoma" w:cs="Tahoma"/>
          <w:szCs w:val="24"/>
        </w:rPr>
        <w:t>)</w:t>
      </w:r>
      <w:r w:rsidR="00341995" w:rsidRPr="001434EC">
        <w:rPr>
          <w:rFonts w:ascii="Tahoma" w:hAnsi="Tahoma" w:cs="Tahoma"/>
          <w:szCs w:val="24"/>
        </w:rPr>
        <w:t xml:space="preserve">. </w:t>
      </w:r>
      <w:r w:rsidRPr="001434EC">
        <w:rPr>
          <w:rFonts w:ascii="Tahoma" w:hAnsi="Tahoma" w:cs="Tahoma"/>
          <w:szCs w:val="24"/>
        </w:rPr>
        <w:t xml:space="preserve">Результаты анализа воздуха заносятся (записываются) в соответствующую таблицу наряда-допуска </w:t>
      </w:r>
      <w:r w:rsidR="00341995" w:rsidRPr="001434EC">
        <w:rPr>
          <w:rFonts w:ascii="Tahoma" w:hAnsi="Tahoma" w:cs="Tahoma"/>
          <w:szCs w:val="24"/>
        </w:rPr>
        <w:t>лицом,</w:t>
      </w:r>
      <w:r w:rsidRPr="001434EC">
        <w:rPr>
          <w:rFonts w:ascii="Tahoma" w:hAnsi="Tahoma" w:cs="Tahoma"/>
          <w:szCs w:val="24"/>
        </w:rPr>
        <w:t xml:space="preserve"> </w:t>
      </w:r>
      <w:r w:rsidRPr="001434EC">
        <w:rPr>
          <w:rFonts w:ascii="Tahoma" w:hAnsi="Tahoma" w:cs="Tahoma"/>
          <w:color w:val="000000"/>
          <w:szCs w:val="24"/>
        </w:rPr>
        <w:t>проводившим анализ.</w:t>
      </w:r>
    </w:p>
    <w:p w:rsidR="000351FA" w:rsidRPr="001434EC" w:rsidRDefault="00871958" w:rsidP="00560398">
      <w:pPr>
        <w:numPr>
          <w:ilvl w:val="0"/>
          <w:numId w:val="22"/>
        </w:numPr>
        <w:spacing w:afterLines="120" w:after="288"/>
        <w:ind w:left="0" w:firstLine="709"/>
        <w:contextualSpacing/>
        <w:jc w:val="both"/>
        <w:rPr>
          <w:rFonts w:ascii="Tahoma" w:hAnsi="Tahoma" w:cs="Tahoma"/>
          <w:color w:val="000000"/>
          <w:szCs w:val="24"/>
        </w:rPr>
      </w:pPr>
      <w:r w:rsidRPr="001434EC">
        <w:rPr>
          <w:rFonts w:ascii="Tahoma" w:hAnsi="Tahoma" w:cs="Tahoma"/>
          <w:color w:val="000000"/>
          <w:szCs w:val="24"/>
        </w:rPr>
        <w:t xml:space="preserve">В ходе проведения работ необходимо обеспечивать контроль загазованности в зоне проведения работ не реже одного раза в </w:t>
      </w:r>
      <w:r w:rsidR="00E25566" w:rsidRPr="001434EC">
        <w:rPr>
          <w:rFonts w:ascii="Tahoma" w:hAnsi="Tahoma" w:cs="Tahoma"/>
          <w:color w:val="000000"/>
          <w:szCs w:val="24"/>
        </w:rPr>
        <w:t>два</w:t>
      </w:r>
      <w:r w:rsidRPr="001434EC">
        <w:rPr>
          <w:rFonts w:ascii="Tahoma" w:hAnsi="Tahoma" w:cs="Tahoma"/>
          <w:color w:val="000000"/>
          <w:szCs w:val="24"/>
        </w:rPr>
        <w:t xml:space="preserve"> час</w:t>
      </w:r>
      <w:r w:rsidR="00E25566" w:rsidRPr="001434EC">
        <w:rPr>
          <w:rFonts w:ascii="Tahoma" w:hAnsi="Tahoma" w:cs="Tahoma"/>
          <w:color w:val="000000"/>
          <w:szCs w:val="24"/>
        </w:rPr>
        <w:t>а</w:t>
      </w:r>
      <w:r w:rsidRPr="001434EC">
        <w:rPr>
          <w:rFonts w:ascii="Tahoma" w:hAnsi="Tahoma" w:cs="Tahoma"/>
          <w:color w:val="000000"/>
          <w:szCs w:val="24"/>
        </w:rPr>
        <w:t>, а также перед началом работ и после каждого перерыва в работе продолжительностью более одного часа. Отбор проводить в местах, указанных на схеме места проведения огневых работ (обязательное приложение к наряду-допуску)</w:t>
      </w:r>
      <w:r w:rsidR="000351FA" w:rsidRPr="001434EC">
        <w:rPr>
          <w:rFonts w:ascii="Tahoma" w:hAnsi="Tahoma" w:cs="Tahoma"/>
          <w:color w:val="000000"/>
          <w:szCs w:val="24"/>
        </w:rPr>
        <w:t>.</w:t>
      </w:r>
    </w:p>
    <w:p w:rsidR="000351FA" w:rsidRPr="001434EC" w:rsidRDefault="000351FA" w:rsidP="00DE4421">
      <w:pPr>
        <w:spacing w:afterLines="120" w:after="288"/>
        <w:ind w:firstLine="709"/>
        <w:contextualSpacing/>
        <w:jc w:val="both"/>
        <w:rPr>
          <w:rFonts w:ascii="Tahoma" w:hAnsi="Tahoma" w:cs="Tahoma"/>
          <w:color w:val="000000"/>
          <w:szCs w:val="24"/>
        </w:rPr>
      </w:pPr>
      <w:r w:rsidRPr="001434EC">
        <w:rPr>
          <w:rFonts w:ascii="Tahoma" w:eastAsia="Times New Roman" w:hAnsi="Tahoma" w:cs="Tahoma"/>
          <w:color w:val="000000"/>
          <w:szCs w:val="24"/>
          <w:lang w:eastAsia="ru-RU"/>
        </w:rPr>
        <w:t xml:space="preserve">Не допускается проведение огневых работ при наличии </w:t>
      </w:r>
      <w:r w:rsidRPr="001434EC">
        <w:rPr>
          <w:rFonts w:ascii="Tahoma" w:hAnsi="Tahoma" w:cs="Tahoma"/>
          <w:color w:val="000000"/>
        </w:rPr>
        <w:t>пожаровзрывоопасных</w:t>
      </w:r>
      <w:r w:rsidRPr="001434EC">
        <w:rPr>
          <w:rFonts w:ascii="Tahoma" w:eastAsia="Times New Roman" w:hAnsi="Tahoma" w:cs="Tahoma"/>
          <w:color w:val="000000"/>
          <w:szCs w:val="24"/>
          <w:lang w:eastAsia="ru-RU"/>
        </w:rPr>
        <w:t xml:space="preserve"> веществ выше 20% объемных от нижнего концентрационного предела распространения пламени в зоне их проведения</w:t>
      </w:r>
      <w:r w:rsidRPr="001434EC">
        <w:rPr>
          <w:rFonts w:ascii="Tahoma" w:hAnsi="Tahoma" w:cs="Tahoma"/>
          <w:color w:val="000000"/>
          <w:szCs w:val="24"/>
        </w:rPr>
        <w:t xml:space="preserve">. </w:t>
      </w:r>
    </w:p>
    <w:p w:rsidR="00086FD2" w:rsidRPr="001434EC" w:rsidRDefault="00086FD2" w:rsidP="00560398">
      <w:pPr>
        <w:numPr>
          <w:ilvl w:val="0"/>
          <w:numId w:val="22"/>
        </w:numPr>
        <w:tabs>
          <w:tab w:val="left" w:pos="990"/>
        </w:tabs>
        <w:spacing w:afterLines="120" w:after="288"/>
        <w:ind w:left="0" w:firstLine="709"/>
        <w:contextualSpacing/>
        <w:jc w:val="both"/>
        <w:rPr>
          <w:rFonts w:ascii="Tahoma" w:hAnsi="Tahoma" w:cs="Tahoma"/>
          <w:iCs/>
          <w:szCs w:val="24"/>
        </w:rPr>
      </w:pPr>
      <w:r w:rsidRPr="001434EC">
        <w:rPr>
          <w:rFonts w:ascii="Tahoma" w:hAnsi="Tahoma" w:cs="Tahoma"/>
          <w:iCs/>
          <w:szCs w:val="24"/>
        </w:rPr>
        <w:t xml:space="preserve">При выполнении работ подрядной организацией, замер </w:t>
      </w:r>
      <w:r w:rsidR="0023008B" w:rsidRPr="001434EC">
        <w:rPr>
          <w:rFonts w:ascii="Tahoma" w:hAnsi="Tahoma" w:cs="Tahoma"/>
          <w:iCs/>
          <w:szCs w:val="24"/>
        </w:rPr>
        <w:t>газо-воздушной среды</w:t>
      </w:r>
      <w:r w:rsidRPr="001434EC">
        <w:rPr>
          <w:rFonts w:ascii="Tahoma" w:hAnsi="Tahoma" w:cs="Tahoma"/>
          <w:iCs/>
          <w:szCs w:val="24"/>
        </w:rPr>
        <w:t xml:space="preserve"> должен проводить обученный и аттестованный персонал структурного подразделения, на объекте которого проводятся работы. Необходимость применения индивидуального газосигнализатора (прошедшего поверку) определяется нарядом-допуском на проведение огневых работ.</w:t>
      </w:r>
    </w:p>
    <w:p w:rsidR="00365B69" w:rsidRPr="001434EC" w:rsidRDefault="00365B69" w:rsidP="00560398">
      <w:pPr>
        <w:numPr>
          <w:ilvl w:val="0"/>
          <w:numId w:val="22"/>
        </w:numPr>
        <w:tabs>
          <w:tab w:val="left" w:pos="990"/>
        </w:tabs>
        <w:spacing w:afterLines="120" w:after="288"/>
        <w:ind w:left="0" w:firstLine="709"/>
        <w:contextualSpacing/>
        <w:jc w:val="both"/>
        <w:rPr>
          <w:rFonts w:ascii="Tahoma" w:hAnsi="Tahoma" w:cs="Tahoma"/>
          <w:iCs/>
          <w:szCs w:val="24"/>
        </w:rPr>
      </w:pPr>
      <w:r w:rsidRPr="001434EC">
        <w:rPr>
          <w:rFonts w:ascii="Tahoma" w:hAnsi="Tahoma" w:cs="Tahoma"/>
          <w:szCs w:val="24"/>
        </w:rPr>
        <w:t>При производстве огневых работ на открытом воздухе на территории, не относящейся к опасным производственным объектам, вне границ действующего взрывоопасного и взрывопожароопасного объекта, в местах без возможности образования в воздушной среде взрывоопасных, взрывопожароопасных и пожароопасных веществ (загазованности и запыленности), по решению лица</w:t>
      </w:r>
      <w:r w:rsidR="00AB666F" w:rsidRPr="001434EC">
        <w:rPr>
          <w:rFonts w:ascii="Tahoma" w:hAnsi="Tahoma" w:cs="Tahoma"/>
          <w:szCs w:val="24"/>
        </w:rPr>
        <w:t>,</w:t>
      </w:r>
      <w:r w:rsidRPr="001434EC">
        <w:rPr>
          <w:rFonts w:ascii="Tahoma" w:hAnsi="Tahoma" w:cs="Tahoma"/>
          <w:szCs w:val="24"/>
        </w:rPr>
        <w:t xml:space="preserve"> имеющего право выдачи наряда-допуска и</w:t>
      </w:r>
      <w:r w:rsidR="00AB666F" w:rsidRPr="001434EC">
        <w:rPr>
          <w:rFonts w:ascii="Tahoma" w:hAnsi="Tahoma" w:cs="Tahoma"/>
          <w:szCs w:val="24"/>
        </w:rPr>
        <w:t xml:space="preserve"> допуска к огневым работам</w:t>
      </w:r>
      <w:r w:rsidRPr="001434EC">
        <w:rPr>
          <w:rFonts w:ascii="Tahoma" w:hAnsi="Tahoma" w:cs="Tahoma"/>
          <w:szCs w:val="24"/>
        </w:rPr>
        <w:t xml:space="preserve"> объекта, где проводятся огневые работы, допускается не производить контроль воздушной среды, при этом в графе наряда-допуска «Анализ воздушной среды перед началом работ и в период проведения работ:», делается отметка – «не требуется».</w:t>
      </w:r>
    </w:p>
    <w:p w:rsidR="000351FA" w:rsidRPr="001434EC" w:rsidRDefault="000351FA" w:rsidP="00560398">
      <w:pPr>
        <w:widowControl w:val="0"/>
        <w:numPr>
          <w:ilvl w:val="0"/>
          <w:numId w:val="22"/>
        </w:numPr>
        <w:spacing w:after="120"/>
        <w:ind w:left="0" w:firstLine="709"/>
        <w:contextualSpacing/>
        <w:jc w:val="both"/>
        <w:rPr>
          <w:rFonts w:ascii="Tahoma" w:hAnsi="Tahoma" w:cs="Tahoma"/>
          <w:szCs w:val="24"/>
        </w:rPr>
      </w:pPr>
      <w:r w:rsidRPr="001434EC">
        <w:rPr>
          <w:rFonts w:ascii="Tahoma" w:hAnsi="Tahoma" w:cs="Tahoma"/>
          <w:szCs w:val="24"/>
        </w:rPr>
        <w:t xml:space="preserve">В случае повышения содержания взрывопожароопасных веществ в опасной зоне, внутри аппарата или трубопровода огневые работы должны быть немедленно прекращены, и возобновлены только после выявления и устранения причин загазованности и восстановления нормальной воздушной среды. </w:t>
      </w:r>
    </w:p>
    <w:p w:rsidR="000351FA" w:rsidRPr="001434EC" w:rsidRDefault="000351FA" w:rsidP="00560398">
      <w:pPr>
        <w:numPr>
          <w:ilvl w:val="0"/>
          <w:numId w:val="22"/>
        </w:numPr>
        <w:spacing w:afterLines="120" w:after="288"/>
        <w:ind w:left="0" w:firstLine="709"/>
        <w:contextualSpacing/>
        <w:jc w:val="both"/>
        <w:rPr>
          <w:rFonts w:ascii="Tahoma" w:hAnsi="Tahoma" w:cs="Tahoma"/>
          <w:color w:val="000000"/>
        </w:rPr>
      </w:pPr>
      <w:r w:rsidRPr="001434EC">
        <w:rPr>
          <w:rFonts w:ascii="Tahoma" w:hAnsi="Tahoma" w:cs="Tahoma"/>
        </w:rPr>
        <w:t xml:space="preserve">Запрещается вскрытие лотков и крышек аппаратов, выгрузка, перегрузка и слив продуктов, загрузка через открытые люки, а также другие </w:t>
      </w:r>
      <w:r w:rsidRPr="001434EC">
        <w:rPr>
          <w:rFonts w:ascii="Tahoma" w:hAnsi="Tahoma" w:cs="Tahoma"/>
        </w:rPr>
        <w:lastRenderedPageBreak/>
        <w:t xml:space="preserve">операции, которые могут привести к возникновению пожаров и взрывов из-за загазованности и запыленности мест, где проводятся </w:t>
      </w:r>
      <w:r w:rsidRPr="001434EC">
        <w:rPr>
          <w:rFonts w:ascii="Tahoma" w:hAnsi="Tahoma" w:cs="Tahoma"/>
          <w:color w:val="000000"/>
        </w:rPr>
        <w:t>огневые работы на расстоянии менее 50 м.</w:t>
      </w:r>
    </w:p>
    <w:p w:rsidR="007270F1" w:rsidRPr="001434EC" w:rsidRDefault="007270F1" w:rsidP="00560398">
      <w:pPr>
        <w:numPr>
          <w:ilvl w:val="0"/>
          <w:numId w:val="22"/>
        </w:numPr>
        <w:tabs>
          <w:tab w:val="clear" w:pos="720"/>
        </w:tabs>
        <w:spacing w:afterLines="120" w:after="288"/>
        <w:ind w:left="0" w:firstLine="709"/>
        <w:contextualSpacing/>
        <w:jc w:val="both"/>
        <w:rPr>
          <w:rFonts w:ascii="Tahoma" w:hAnsi="Tahoma" w:cs="Tahoma"/>
          <w:color w:val="000000"/>
        </w:rPr>
      </w:pPr>
      <w:r w:rsidRPr="001434EC">
        <w:rPr>
          <w:rFonts w:ascii="Tahoma" w:hAnsi="Tahoma" w:cs="Tahoma"/>
          <w:color w:val="000000"/>
        </w:rPr>
        <w:t>Выполнение огневых работ на судах во время грузовых операций с пожаровзрывоопасными грузами, во время бункеровки, а также на наливных судах в период мойки и дегазации танков не допускается.</w:t>
      </w:r>
    </w:p>
    <w:p w:rsidR="000351FA" w:rsidRPr="004C1578" w:rsidRDefault="00C27958" w:rsidP="00560398">
      <w:pPr>
        <w:numPr>
          <w:ilvl w:val="0"/>
          <w:numId w:val="22"/>
        </w:numPr>
        <w:spacing w:afterLines="120" w:after="288"/>
        <w:ind w:left="0" w:firstLine="709"/>
        <w:contextualSpacing/>
        <w:jc w:val="both"/>
        <w:rPr>
          <w:rFonts w:ascii="Tahoma" w:hAnsi="Tahoma"/>
          <w:color w:val="FF0000"/>
        </w:rPr>
      </w:pPr>
      <w:r w:rsidRPr="001434EC">
        <w:rPr>
          <w:rFonts w:ascii="Tahoma" w:hAnsi="Tahoma" w:cs="Tahoma"/>
          <w:color w:val="000000"/>
          <w:szCs w:val="24"/>
        </w:rPr>
        <w:t xml:space="preserve">Перед началом проведения огневых работ (при открытом наряде-допуске) ответственным за подготовку места проведения огневых работ и </w:t>
      </w:r>
      <w:r w:rsidR="00470E63" w:rsidRPr="001434EC">
        <w:rPr>
          <w:rFonts w:ascii="Tahoma" w:hAnsi="Tahoma" w:cs="Tahoma"/>
          <w:color w:val="000000"/>
          <w:szCs w:val="24"/>
        </w:rPr>
        <w:t>руководителем</w:t>
      </w:r>
      <w:r w:rsidRPr="001434EC">
        <w:rPr>
          <w:rFonts w:ascii="Tahoma" w:hAnsi="Tahoma" w:cs="Tahoma"/>
          <w:color w:val="000000"/>
          <w:szCs w:val="24"/>
        </w:rPr>
        <w:t xml:space="preserve"> работ проводится проверка обеспечения мер безопасности на месте проведения работ в соответствии с разделом 6 наряда-допуска. При выполнении мер безопасности, установленных нарядом-допуском, проверяющие ставят отметки (подписи) в п. 13 наряда-допуска. </w:t>
      </w:r>
      <w:r w:rsidR="007C4241" w:rsidRPr="00BD1F40">
        <w:rPr>
          <w:rFonts w:ascii="Tahoma" w:hAnsi="Tahoma" w:cs="Tahoma"/>
          <w:color w:val="000000"/>
          <w:szCs w:val="24"/>
        </w:rPr>
        <w:t>Руководитель структурного подразделения, на объекте которого проводятся огневые работы, после проверки выполнения мероприятий разрешает выполнение огневых работ подписью в наряде-допуске на выполнение огневых работ в п.13 наряда-допуска.</w:t>
      </w:r>
      <w:r w:rsidR="00CB311D">
        <w:rPr>
          <w:rFonts w:ascii="Tahoma" w:hAnsi="Tahoma" w:cs="Tahoma"/>
          <w:color w:val="000000"/>
          <w:szCs w:val="24"/>
        </w:rPr>
        <w:t xml:space="preserve"> </w:t>
      </w:r>
    </w:p>
    <w:p w:rsidR="000351FA" w:rsidRPr="001434EC" w:rsidRDefault="000351FA" w:rsidP="00560398">
      <w:pPr>
        <w:numPr>
          <w:ilvl w:val="0"/>
          <w:numId w:val="22"/>
        </w:numPr>
        <w:spacing w:afterLines="120" w:after="288"/>
        <w:ind w:left="0" w:firstLine="709"/>
        <w:contextualSpacing/>
        <w:jc w:val="both"/>
        <w:rPr>
          <w:rFonts w:ascii="Tahoma" w:hAnsi="Tahoma" w:cs="Tahoma"/>
        </w:rPr>
      </w:pPr>
      <w:r w:rsidRPr="001434EC">
        <w:rPr>
          <w:rFonts w:ascii="Tahoma" w:hAnsi="Tahoma" w:cs="Tahoma"/>
          <w:szCs w:val="24"/>
        </w:rPr>
        <w:t>Лицам, ответственным за подготовку и проведение огневых работ, исполнителям огневых работ запрещается самовольно изменять условия, последовательность, место и объем подготовительных и огневых работ, указанных в наряде-допуске.</w:t>
      </w:r>
    </w:p>
    <w:p w:rsidR="00114B93" w:rsidRPr="001434EC" w:rsidRDefault="000351FA" w:rsidP="00114B93">
      <w:pPr>
        <w:numPr>
          <w:ilvl w:val="0"/>
          <w:numId w:val="22"/>
        </w:numPr>
        <w:spacing w:afterLines="120" w:after="288"/>
        <w:ind w:left="0" w:firstLine="709"/>
        <w:contextualSpacing/>
        <w:jc w:val="both"/>
        <w:rPr>
          <w:rFonts w:ascii="Tahoma" w:hAnsi="Tahoma" w:cs="Tahoma"/>
        </w:rPr>
      </w:pPr>
      <w:r w:rsidRPr="001434EC">
        <w:rPr>
          <w:rFonts w:ascii="Tahoma" w:hAnsi="Tahoma" w:cs="Tahoma"/>
        </w:rPr>
        <w:t>К проведению огневых работ по одному наряду-допуску на огневые работы в качестве исполнителей допускаются работники одного структурного подразделения Общества</w:t>
      </w:r>
      <w:r w:rsidR="00EB678C" w:rsidRPr="001434EC">
        <w:rPr>
          <w:rFonts w:ascii="Tahoma" w:hAnsi="Tahoma" w:cs="Tahoma"/>
        </w:rPr>
        <w:t>/Филиала</w:t>
      </w:r>
      <w:r w:rsidR="00814D69" w:rsidRPr="001434EC">
        <w:rPr>
          <w:rFonts w:ascii="Tahoma" w:hAnsi="Tahoma" w:cs="Tahoma"/>
        </w:rPr>
        <w:t xml:space="preserve"> или</w:t>
      </w:r>
      <w:r w:rsidRPr="001434EC">
        <w:rPr>
          <w:rFonts w:ascii="Tahoma" w:hAnsi="Tahoma" w:cs="Tahoma"/>
        </w:rPr>
        <w:t xml:space="preserve"> подрядной (сервисной) организации.</w:t>
      </w:r>
    </w:p>
    <w:p w:rsidR="00114B93" w:rsidRPr="001434EC" w:rsidRDefault="00114B93" w:rsidP="00B56C0C">
      <w:pPr>
        <w:spacing w:afterLines="120" w:after="288"/>
        <w:ind w:firstLine="709"/>
        <w:contextualSpacing/>
        <w:jc w:val="both"/>
        <w:rPr>
          <w:rFonts w:ascii="Tahoma" w:hAnsi="Tahoma" w:cs="Tahoma"/>
        </w:rPr>
      </w:pPr>
      <w:r w:rsidRPr="001434EC">
        <w:rPr>
          <w:rFonts w:ascii="Tahoma" w:hAnsi="Tahoma" w:cs="Tahoma"/>
        </w:rPr>
        <w:t xml:space="preserve">Допускается назначение </w:t>
      </w:r>
      <w:r w:rsidR="00EF6BC2" w:rsidRPr="001434EC">
        <w:rPr>
          <w:rFonts w:ascii="Tahoma" w:hAnsi="Tahoma" w:cs="Tahoma"/>
        </w:rPr>
        <w:t xml:space="preserve">исполнителей в качестве </w:t>
      </w:r>
      <w:r w:rsidRPr="001434EC">
        <w:rPr>
          <w:rFonts w:ascii="Tahoma" w:hAnsi="Tahoma" w:cs="Tahoma"/>
        </w:rPr>
        <w:t xml:space="preserve">наблюдающих за безопасностью проведения работ </w:t>
      </w:r>
      <w:r w:rsidR="00FE457C" w:rsidRPr="001434EC">
        <w:rPr>
          <w:rFonts w:ascii="Tahoma" w:hAnsi="Tahoma" w:cs="Tahoma"/>
        </w:rPr>
        <w:t>другого структурного подразделения Общества/Филиала</w:t>
      </w:r>
      <w:r w:rsidR="00B56C0C" w:rsidRPr="001434EC">
        <w:rPr>
          <w:rFonts w:ascii="Tahoma" w:hAnsi="Tahoma" w:cs="Tahoma"/>
        </w:rPr>
        <w:t>.</w:t>
      </w:r>
    </w:p>
    <w:p w:rsidR="000351FA" w:rsidRPr="001434EC" w:rsidRDefault="000351FA" w:rsidP="00560398">
      <w:pPr>
        <w:numPr>
          <w:ilvl w:val="0"/>
          <w:numId w:val="22"/>
        </w:numPr>
        <w:tabs>
          <w:tab w:val="left" w:pos="993"/>
        </w:tabs>
        <w:spacing w:afterLines="120" w:after="288"/>
        <w:ind w:left="0" w:firstLine="709"/>
        <w:contextualSpacing/>
        <w:jc w:val="both"/>
        <w:rPr>
          <w:rFonts w:ascii="Tahoma" w:hAnsi="Tahoma" w:cs="Tahoma"/>
        </w:rPr>
      </w:pPr>
      <w:r w:rsidRPr="001434EC">
        <w:rPr>
          <w:rFonts w:ascii="Tahoma" w:hAnsi="Tahoma" w:cs="Tahoma"/>
          <w:szCs w:val="24"/>
        </w:rPr>
        <w:t>Не допуска</w:t>
      </w:r>
      <w:r w:rsidR="00872586" w:rsidRPr="001434EC">
        <w:rPr>
          <w:rFonts w:ascii="Tahoma" w:hAnsi="Tahoma" w:cs="Tahoma"/>
          <w:szCs w:val="24"/>
        </w:rPr>
        <w:t>е</w:t>
      </w:r>
      <w:r w:rsidRPr="001434EC">
        <w:rPr>
          <w:rFonts w:ascii="Tahoma" w:hAnsi="Tahoma" w:cs="Tahoma"/>
          <w:szCs w:val="24"/>
        </w:rPr>
        <w:t>т</w:t>
      </w:r>
      <w:r w:rsidR="00872586" w:rsidRPr="001434EC">
        <w:rPr>
          <w:rFonts w:ascii="Tahoma" w:hAnsi="Tahoma" w:cs="Tahoma"/>
          <w:szCs w:val="24"/>
        </w:rPr>
        <w:t>ся</w:t>
      </w:r>
      <w:r w:rsidRPr="001434EC">
        <w:rPr>
          <w:rFonts w:ascii="Tahoma" w:hAnsi="Tahoma" w:cs="Tahoma"/>
          <w:szCs w:val="24"/>
        </w:rPr>
        <w:t xml:space="preserve"> проведени</w:t>
      </w:r>
      <w:r w:rsidR="00872586" w:rsidRPr="001434EC">
        <w:rPr>
          <w:rFonts w:ascii="Tahoma" w:hAnsi="Tahoma" w:cs="Tahoma"/>
          <w:szCs w:val="24"/>
        </w:rPr>
        <w:t>е</w:t>
      </w:r>
      <w:r w:rsidRPr="001434EC">
        <w:rPr>
          <w:rFonts w:ascii="Tahoma" w:hAnsi="Tahoma" w:cs="Tahoma"/>
          <w:szCs w:val="24"/>
        </w:rPr>
        <w:t xml:space="preserve"> огневых работ во время атмосферных осадков без применения навесов (палаток) из негорючего материала над местом проведения работ. </w:t>
      </w:r>
    </w:p>
    <w:p w:rsidR="000351FA" w:rsidRPr="001434EC" w:rsidRDefault="000351FA" w:rsidP="00560398">
      <w:pPr>
        <w:numPr>
          <w:ilvl w:val="0"/>
          <w:numId w:val="22"/>
        </w:numPr>
        <w:shd w:val="clear" w:color="auto" w:fill="FFFFFF"/>
        <w:spacing w:afterLines="120" w:after="288"/>
        <w:ind w:left="0" w:firstLine="709"/>
        <w:contextualSpacing/>
        <w:jc w:val="both"/>
        <w:rPr>
          <w:rFonts w:ascii="Tahoma" w:hAnsi="Tahoma" w:cs="Tahoma"/>
        </w:rPr>
      </w:pPr>
      <w:r w:rsidRPr="001434EC">
        <w:rPr>
          <w:rFonts w:ascii="Tahoma" w:hAnsi="Tahoma" w:cs="Tahoma"/>
        </w:rPr>
        <w:t xml:space="preserve">Допуск к выполнению огневых работ исполнителей осуществляет </w:t>
      </w:r>
      <w:r w:rsidR="001C6B6D" w:rsidRPr="001434EC">
        <w:rPr>
          <w:rFonts w:ascii="Tahoma" w:hAnsi="Tahoma" w:cs="Tahoma"/>
        </w:rPr>
        <w:t>р</w:t>
      </w:r>
      <w:r w:rsidR="007735AD" w:rsidRPr="001434EC">
        <w:rPr>
          <w:rFonts w:ascii="Tahoma" w:hAnsi="Tahoma" w:cs="Tahoma"/>
        </w:rPr>
        <w:t>уководитель</w:t>
      </w:r>
      <w:r w:rsidRPr="001434EC">
        <w:rPr>
          <w:rFonts w:ascii="Tahoma" w:hAnsi="Tahoma" w:cs="Tahoma"/>
        </w:rPr>
        <w:t xml:space="preserve"> работ, после приемки оборудования от лица, ответственного за подготовку к огневым работам, и при удовлетворительном состоянии воздушной среды на месте проведения работ в соответствии с требованиями п.6.1.</w:t>
      </w:r>
      <w:r w:rsidR="0046105B">
        <w:rPr>
          <w:rFonts w:ascii="Tahoma" w:hAnsi="Tahoma" w:cs="Tahoma"/>
        </w:rPr>
        <w:t>4</w:t>
      </w:r>
      <w:r w:rsidR="00077DB5" w:rsidRPr="001434EC">
        <w:rPr>
          <w:rFonts w:ascii="Tahoma" w:hAnsi="Tahoma" w:cs="Tahoma"/>
        </w:rPr>
        <w:t xml:space="preserve">, </w:t>
      </w:r>
      <w:r w:rsidR="00A4056A" w:rsidRPr="001434EC">
        <w:rPr>
          <w:rFonts w:ascii="Tahoma" w:hAnsi="Tahoma" w:cs="Tahoma"/>
        </w:rPr>
        <w:t>6.1.</w:t>
      </w:r>
      <w:r w:rsidR="0046105B">
        <w:rPr>
          <w:rFonts w:ascii="Tahoma" w:hAnsi="Tahoma" w:cs="Tahoma"/>
        </w:rPr>
        <w:t>5</w:t>
      </w:r>
      <w:r w:rsidR="00077DB5" w:rsidRPr="001434EC">
        <w:rPr>
          <w:rFonts w:ascii="Tahoma" w:hAnsi="Tahoma" w:cs="Tahoma"/>
        </w:rPr>
        <w:t xml:space="preserve"> настояще</w:t>
      </w:r>
      <w:r w:rsidR="00B8142A" w:rsidRPr="001434EC">
        <w:rPr>
          <w:rFonts w:ascii="Tahoma" w:hAnsi="Tahoma" w:cs="Tahoma"/>
        </w:rPr>
        <w:t>й</w:t>
      </w:r>
      <w:r w:rsidRPr="001434EC">
        <w:rPr>
          <w:rFonts w:ascii="Tahoma" w:hAnsi="Tahoma" w:cs="Tahoma"/>
        </w:rPr>
        <w:t xml:space="preserve"> </w:t>
      </w:r>
      <w:r w:rsidR="00B8142A" w:rsidRPr="001434EC">
        <w:rPr>
          <w:rFonts w:ascii="Tahoma" w:hAnsi="Tahoma" w:cs="Tahoma"/>
        </w:rPr>
        <w:t>Инструкции</w:t>
      </w:r>
      <w:r w:rsidRPr="001434EC">
        <w:rPr>
          <w:rFonts w:ascii="Tahoma" w:hAnsi="Tahoma" w:cs="Tahoma"/>
        </w:rPr>
        <w:t>.</w:t>
      </w:r>
    </w:p>
    <w:p w:rsidR="000351FA" w:rsidRPr="001434EC" w:rsidRDefault="000351FA" w:rsidP="00560398">
      <w:pPr>
        <w:numPr>
          <w:ilvl w:val="0"/>
          <w:numId w:val="22"/>
        </w:numPr>
        <w:shd w:val="clear" w:color="auto" w:fill="FFFFFF"/>
        <w:spacing w:afterLines="120" w:after="288"/>
        <w:ind w:left="0" w:firstLine="709"/>
        <w:contextualSpacing/>
        <w:jc w:val="both"/>
        <w:rPr>
          <w:rFonts w:ascii="Tahoma" w:hAnsi="Tahoma" w:cs="Tahoma"/>
        </w:rPr>
      </w:pPr>
      <w:r w:rsidRPr="001434EC">
        <w:rPr>
          <w:rFonts w:ascii="Tahoma" w:hAnsi="Tahoma" w:cs="Tahoma"/>
        </w:rPr>
        <w:t>Руководители Общества</w:t>
      </w:r>
      <w:r w:rsidR="005A24C2" w:rsidRPr="001434EC">
        <w:rPr>
          <w:rFonts w:ascii="Tahoma" w:hAnsi="Tahoma" w:cs="Tahoma"/>
        </w:rPr>
        <w:t>/Филиала</w:t>
      </w:r>
      <w:r w:rsidR="000A519C" w:rsidRPr="001434EC">
        <w:rPr>
          <w:rFonts w:ascii="Tahoma" w:hAnsi="Tahoma" w:cs="Tahoma"/>
        </w:rPr>
        <w:t xml:space="preserve">, </w:t>
      </w:r>
      <w:r w:rsidR="00033B3C" w:rsidRPr="001434EC">
        <w:rPr>
          <w:rFonts w:ascii="Tahoma" w:hAnsi="Tahoma" w:cs="Tahoma"/>
        </w:rPr>
        <w:t>должностные лица по направлению промышленной безопасности, охраны труда и пожарной безопасности Общества/Филиала</w:t>
      </w:r>
      <w:r w:rsidRPr="001434EC">
        <w:rPr>
          <w:rFonts w:ascii="Tahoma" w:hAnsi="Tahoma" w:cs="Tahoma"/>
        </w:rPr>
        <w:t xml:space="preserve"> должны немедленно приостановить выполнение огневых работ в случае:</w:t>
      </w:r>
    </w:p>
    <w:p w:rsidR="000351FA" w:rsidRPr="001434EC" w:rsidRDefault="000351FA" w:rsidP="00560398">
      <w:pPr>
        <w:numPr>
          <w:ilvl w:val="0"/>
          <w:numId w:val="220"/>
        </w:numPr>
        <w:spacing w:afterLines="120" w:after="288"/>
        <w:ind w:left="284" w:hanging="284"/>
        <w:contextualSpacing/>
        <w:jc w:val="both"/>
        <w:rPr>
          <w:rFonts w:ascii="Tahoma" w:hAnsi="Tahoma" w:cs="Tahoma"/>
        </w:rPr>
      </w:pPr>
      <w:r w:rsidRPr="001434EC">
        <w:rPr>
          <w:rFonts w:ascii="Tahoma" w:hAnsi="Tahoma" w:cs="Tahoma"/>
        </w:rPr>
        <w:t>отступления от требований проведения огневых работ;</w:t>
      </w:r>
    </w:p>
    <w:p w:rsidR="000351FA" w:rsidRPr="001434EC" w:rsidRDefault="000351FA" w:rsidP="00560398">
      <w:pPr>
        <w:numPr>
          <w:ilvl w:val="0"/>
          <w:numId w:val="220"/>
        </w:numPr>
        <w:spacing w:afterLines="120" w:after="288"/>
        <w:ind w:left="284" w:hanging="284"/>
        <w:contextualSpacing/>
        <w:jc w:val="both"/>
        <w:rPr>
          <w:rFonts w:ascii="Tahoma" w:hAnsi="Tahoma" w:cs="Tahoma"/>
        </w:rPr>
      </w:pPr>
      <w:r w:rsidRPr="001434EC">
        <w:rPr>
          <w:rFonts w:ascii="Tahoma" w:hAnsi="Tahoma" w:cs="Tahoma"/>
        </w:rPr>
        <w:t>несоблюдения мер безопасности, предусмотренных нарядом-допуском на проведение огневых работ во взрывопожароопасных и пожароопасных объектах;</w:t>
      </w:r>
    </w:p>
    <w:p w:rsidR="000351FA" w:rsidRPr="001434EC" w:rsidRDefault="000351FA" w:rsidP="00560398">
      <w:pPr>
        <w:numPr>
          <w:ilvl w:val="0"/>
          <w:numId w:val="220"/>
        </w:numPr>
        <w:spacing w:afterLines="120" w:after="288"/>
        <w:ind w:left="284" w:hanging="284"/>
        <w:contextualSpacing/>
        <w:jc w:val="both"/>
        <w:rPr>
          <w:rFonts w:ascii="Tahoma" w:hAnsi="Tahoma" w:cs="Tahoma"/>
        </w:rPr>
      </w:pPr>
      <w:r w:rsidRPr="001434EC">
        <w:rPr>
          <w:rFonts w:ascii="Tahoma" w:hAnsi="Tahoma" w:cs="Tahoma"/>
        </w:rPr>
        <w:t>повышения содержания горючих веществ в ремонтируемых аппаратах, трубопроводах, резервуарах, технологическом оборудовании или опасной зоне выше значений, указанных в п.</w:t>
      </w:r>
      <w:r w:rsidR="00872586" w:rsidRPr="001434EC">
        <w:rPr>
          <w:rFonts w:ascii="Tahoma" w:hAnsi="Tahoma" w:cs="Tahoma"/>
        </w:rPr>
        <w:t xml:space="preserve"> </w:t>
      </w:r>
      <w:r w:rsidRPr="001434EC">
        <w:rPr>
          <w:rFonts w:ascii="Tahoma" w:hAnsi="Tahoma" w:cs="Tahoma"/>
        </w:rPr>
        <w:t>6.1.</w:t>
      </w:r>
      <w:r w:rsidR="00B96C61">
        <w:rPr>
          <w:rFonts w:ascii="Tahoma" w:hAnsi="Tahoma" w:cs="Tahoma"/>
        </w:rPr>
        <w:t>4</w:t>
      </w:r>
      <w:r w:rsidR="00A0661D" w:rsidRPr="001434EC">
        <w:rPr>
          <w:rFonts w:ascii="Tahoma" w:hAnsi="Tahoma" w:cs="Tahoma"/>
        </w:rPr>
        <w:t xml:space="preserve"> </w:t>
      </w:r>
      <w:r w:rsidR="00B8142A" w:rsidRPr="001434EC">
        <w:rPr>
          <w:rFonts w:ascii="Tahoma" w:hAnsi="Tahoma" w:cs="Tahoma"/>
        </w:rPr>
        <w:t>Инструкции</w:t>
      </w:r>
      <w:r w:rsidRPr="001434EC">
        <w:rPr>
          <w:rFonts w:ascii="Tahoma" w:hAnsi="Tahoma" w:cs="Tahoma"/>
        </w:rPr>
        <w:t xml:space="preserve">; </w:t>
      </w:r>
    </w:p>
    <w:p w:rsidR="000351FA" w:rsidRPr="001434EC" w:rsidRDefault="000351FA" w:rsidP="00560398">
      <w:pPr>
        <w:numPr>
          <w:ilvl w:val="0"/>
          <w:numId w:val="220"/>
        </w:numPr>
        <w:spacing w:afterLines="120" w:after="288"/>
        <w:ind w:left="284" w:hanging="284"/>
        <w:contextualSpacing/>
        <w:jc w:val="both"/>
        <w:rPr>
          <w:rFonts w:ascii="Tahoma" w:hAnsi="Tahoma" w:cs="Tahoma"/>
        </w:rPr>
      </w:pPr>
      <w:r w:rsidRPr="001434EC">
        <w:rPr>
          <w:rFonts w:ascii="Tahoma" w:hAnsi="Tahoma" w:cs="Tahoma"/>
        </w:rPr>
        <w:t>проведения работ, не определенных нарядом-допуском.</w:t>
      </w:r>
    </w:p>
    <w:p w:rsidR="000351FA" w:rsidRPr="001434EC" w:rsidRDefault="000351FA" w:rsidP="00DE4421">
      <w:pPr>
        <w:tabs>
          <w:tab w:val="num" w:pos="709"/>
        </w:tabs>
        <w:spacing w:afterLines="120" w:after="288"/>
        <w:ind w:firstLine="709"/>
        <w:contextualSpacing/>
        <w:jc w:val="both"/>
        <w:rPr>
          <w:rFonts w:ascii="Tahoma" w:hAnsi="Tahoma" w:cs="Tahoma"/>
        </w:rPr>
      </w:pPr>
      <w:r w:rsidRPr="001434EC">
        <w:rPr>
          <w:rFonts w:ascii="Tahoma" w:hAnsi="Tahoma" w:cs="Tahoma"/>
        </w:rPr>
        <w:lastRenderedPageBreak/>
        <w:t xml:space="preserve">Возобновление этих работ разрешается после устранения отмеченных нарушений и проведения </w:t>
      </w:r>
      <w:r w:rsidR="003114E9" w:rsidRPr="001434EC">
        <w:rPr>
          <w:rFonts w:ascii="Tahoma" w:hAnsi="Tahoma" w:cs="Tahoma"/>
        </w:rPr>
        <w:t>повторного</w:t>
      </w:r>
      <w:r w:rsidR="0044266A" w:rsidRPr="001434EC">
        <w:rPr>
          <w:rFonts w:ascii="Tahoma" w:hAnsi="Tahoma" w:cs="Tahoma"/>
        </w:rPr>
        <w:t xml:space="preserve"> противопожарного</w:t>
      </w:r>
      <w:r w:rsidRPr="001434EC">
        <w:rPr>
          <w:rFonts w:ascii="Tahoma" w:hAnsi="Tahoma" w:cs="Tahoma"/>
        </w:rPr>
        <w:t xml:space="preserve"> инструктажа исполнителей работ о мерах пожарной безопасности.</w:t>
      </w:r>
    </w:p>
    <w:p w:rsidR="000351FA" w:rsidRPr="001434EC" w:rsidRDefault="000351FA" w:rsidP="00560398">
      <w:pPr>
        <w:numPr>
          <w:ilvl w:val="0"/>
          <w:numId w:val="22"/>
        </w:numPr>
        <w:spacing w:afterLines="120" w:after="288"/>
        <w:ind w:left="0" w:firstLine="709"/>
        <w:contextualSpacing/>
        <w:jc w:val="both"/>
        <w:rPr>
          <w:rFonts w:ascii="Tahoma" w:hAnsi="Tahoma" w:cs="Tahoma"/>
        </w:rPr>
      </w:pPr>
      <w:r w:rsidRPr="001434EC">
        <w:rPr>
          <w:rFonts w:ascii="Tahoma" w:hAnsi="Tahoma" w:cs="Tahoma"/>
        </w:rPr>
        <w:t>При перерывах в работе, а также в конце рабочей смены сварочная аппаратура должна отключаться, в том числе от электросети, баллоны с газами отключены, шланги освобождены от горючих газов, а в паяльных лампах давление должно быть полностью стравлено. По окончанию работ вся аппаратура и оборудование должны быть убраны в специально отведенные помещения (места).</w:t>
      </w:r>
    </w:p>
    <w:p w:rsidR="000351FA" w:rsidRPr="001434EC" w:rsidRDefault="000351FA" w:rsidP="00560398">
      <w:pPr>
        <w:numPr>
          <w:ilvl w:val="0"/>
          <w:numId w:val="22"/>
        </w:numPr>
        <w:spacing w:afterLines="120" w:after="288"/>
        <w:ind w:hanging="11"/>
        <w:contextualSpacing/>
        <w:jc w:val="both"/>
        <w:rPr>
          <w:rFonts w:ascii="Tahoma" w:hAnsi="Tahoma" w:cs="Tahoma"/>
        </w:rPr>
      </w:pPr>
      <w:r w:rsidRPr="001434EC">
        <w:rPr>
          <w:rFonts w:ascii="Tahoma" w:hAnsi="Tahoma" w:cs="Tahoma"/>
        </w:rPr>
        <w:t>При проведении огневых работ запрещается:</w:t>
      </w:r>
    </w:p>
    <w:p w:rsidR="000351FA" w:rsidRPr="001434EC" w:rsidRDefault="000351FA" w:rsidP="00560398">
      <w:pPr>
        <w:numPr>
          <w:ilvl w:val="0"/>
          <w:numId w:val="221"/>
        </w:numPr>
        <w:spacing w:afterLines="120" w:after="288"/>
        <w:ind w:left="284" w:hanging="284"/>
        <w:contextualSpacing/>
        <w:jc w:val="both"/>
        <w:rPr>
          <w:rFonts w:ascii="Tahoma" w:hAnsi="Tahoma" w:cs="Tahoma"/>
        </w:rPr>
      </w:pPr>
      <w:r w:rsidRPr="001434EC">
        <w:rPr>
          <w:rFonts w:ascii="Tahoma" w:hAnsi="Tahoma" w:cs="Tahoma"/>
        </w:rPr>
        <w:t>приступать к работе при неисправной аппаратуре;</w:t>
      </w:r>
    </w:p>
    <w:p w:rsidR="000351FA" w:rsidRPr="001434EC" w:rsidRDefault="000351FA" w:rsidP="00560398">
      <w:pPr>
        <w:numPr>
          <w:ilvl w:val="0"/>
          <w:numId w:val="221"/>
        </w:numPr>
        <w:spacing w:afterLines="120" w:after="288"/>
        <w:ind w:left="284" w:hanging="284"/>
        <w:contextualSpacing/>
        <w:jc w:val="both"/>
        <w:rPr>
          <w:rFonts w:ascii="Tahoma" w:hAnsi="Tahoma" w:cs="Tahoma"/>
        </w:rPr>
      </w:pPr>
      <w:r w:rsidRPr="001434EC">
        <w:rPr>
          <w:rFonts w:ascii="Tahoma" w:hAnsi="Tahoma" w:cs="Tahoma"/>
        </w:rPr>
        <w:t>производить огневые работы на свежеокрашенных горючими красками (лаками) конструкциях и изделиях;</w:t>
      </w:r>
    </w:p>
    <w:p w:rsidR="000351FA" w:rsidRPr="001434EC" w:rsidRDefault="000351FA" w:rsidP="00560398">
      <w:pPr>
        <w:numPr>
          <w:ilvl w:val="0"/>
          <w:numId w:val="221"/>
        </w:numPr>
        <w:spacing w:afterLines="120" w:after="288"/>
        <w:ind w:left="284" w:hanging="284"/>
        <w:contextualSpacing/>
        <w:jc w:val="both"/>
        <w:rPr>
          <w:rFonts w:ascii="Tahoma" w:hAnsi="Tahoma" w:cs="Tahoma"/>
        </w:rPr>
      </w:pPr>
      <w:r w:rsidRPr="001434EC">
        <w:rPr>
          <w:rFonts w:ascii="Tahoma" w:hAnsi="Tahoma" w:cs="Tahoma"/>
        </w:rPr>
        <w:t>использовать одежду и рукавицы со следами масел, жиров, бензина, керосина и других горючих жидкостей;</w:t>
      </w:r>
    </w:p>
    <w:p w:rsidR="000351FA" w:rsidRPr="001434EC" w:rsidRDefault="000351FA" w:rsidP="00560398">
      <w:pPr>
        <w:numPr>
          <w:ilvl w:val="0"/>
          <w:numId w:val="221"/>
        </w:numPr>
        <w:spacing w:afterLines="120" w:after="288"/>
        <w:ind w:left="284" w:hanging="284"/>
        <w:contextualSpacing/>
        <w:jc w:val="both"/>
        <w:rPr>
          <w:rFonts w:ascii="Tahoma" w:hAnsi="Tahoma" w:cs="Tahoma"/>
        </w:rPr>
      </w:pPr>
      <w:r w:rsidRPr="001434EC">
        <w:rPr>
          <w:rFonts w:ascii="Tahoma" w:hAnsi="Tahoma" w:cs="Tahoma"/>
        </w:rPr>
        <w:t>хранить в сварочных кабинах (постах) одежду, ЛВЖ, ГЖ и другие горючие материалы;</w:t>
      </w:r>
    </w:p>
    <w:p w:rsidR="000351FA" w:rsidRPr="001434EC" w:rsidRDefault="000351FA" w:rsidP="00560398">
      <w:pPr>
        <w:numPr>
          <w:ilvl w:val="0"/>
          <w:numId w:val="221"/>
        </w:numPr>
        <w:spacing w:afterLines="120" w:after="288"/>
        <w:ind w:left="284" w:hanging="284"/>
        <w:contextualSpacing/>
        <w:jc w:val="both"/>
        <w:rPr>
          <w:rFonts w:ascii="Tahoma" w:hAnsi="Tahoma" w:cs="Tahoma"/>
        </w:rPr>
      </w:pPr>
      <w:r w:rsidRPr="001434EC">
        <w:rPr>
          <w:rFonts w:ascii="Tahoma" w:hAnsi="Tahoma" w:cs="Tahoma"/>
        </w:rPr>
        <w:t>использовать в сварочных кабинах (постах) бытовые электроприборы (электроплиты, чайники и т.п.);</w:t>
      </w:r>
    </w:p>
    <w:p w:rsidR="000351FA" w:rsidRPr="001434EC" w:rsidRDefault="000351FA" w:rsidP="00560398">
      <w:pPr>
        <w:numPr>
          <w:ilvl w:val="0"/>
          <w:numId w:val="221"/>
        </w:numPr>
        <w:spacing w:afterLines="120" w:after="288"/>
        <w:ind w:left="284" w:hanging="284"/>
        <w:contextualSpacing/>
        <w:jc w:val="both"/>
        <w:rPr>
          <w:rFonts w:ascii="Tahoma" w:hAnsi="Tahoma" w:cs="Tahoma"/>
        </w:rPr>
      </w:pPr>
      <w:r w:rsidRPr="001434EC">
        <w:rPr>
          <w:rFonts w:ascii="Tahoma" w:hAnsi="Tahoma" w:cs="Tahoma"/>
        </w:rPr>
        <w:t>допускать к самостоятельной работе лиц, не имеющих квалификационного удо</w:t>
      </w:r>
      <w:r w:rsidR="00F77D09" w:rsidRPr="001434EC">
        <w:rPr>
          <w:rFonts w:ascii="Tahoma" w:hAnsi="Tahoma" w:cs="Tahoma"/>
        </w:rPr>
        <w:t>стоверения</w:t>
      </w:r>
      <w:r w:rsidRPr="001434EC">
        <w:rPr>
          <w:rFonts w:ascii="Tahoma" w:hAnsi="Tahoma" w:cs="Tahoma"/>
        </w:rPr>
        <w:t>;</w:t>
      </w:r>
    </w:p>
    <w:p w:rsidR="000351FA" w:rsidRPr="001434EC" w:rsidRDefault="000351FA" w:rsidP="00560398">
      <w:pPr>
        <w:numPr>
          <w:ilvl w:val="0"/>
          <w:numId w:val="221"/>
        </w:numPr>
        <w:spacing w:afterLines="120" w:after="288"/>
        <w:ind w:left="284" w:hanging="284"/>
        <w:contextualSpacing/>
        <w:jc w:val="both"/>
        <w:rPr>
          <w:rFonts w:ascii="Tahoma" w:hAnsi="Tahoma" w:cs="Tahoma"/>
        </w:rPr>
      </w:pPr>
      <w:r w:rsidRPr="001434EC">
        <w:rPr>
          <w:rFonts w:ascii="Tahoma" w:hAnsi="Tahoma" w:cs="Tahoma"/>
        </w:rPr>
        <w:t>допускать соприкосновение электрических проводов с баллонами со сжатыми, сжиженными и растворенными газами;</w:t>
      </w:r>
    </w:p>
    <w:p w:rsidR="000351FA" w:rsidRPr="001434EC" w:rsidRDefault="000351FA" w:rsidP="00560398">
      <w:pPr>
        <w:numPr>
          <w:ilvl w:val="0"/>
          <w:numId w:val="221"/>
        </w:numPr>
        <w:spacing w:afterLines="120" w:after="288"/>
        <w:ind w:left="284" w:hanging="284"/>
        <w:contextualSpacing/>
        <w:jc w:val="both"/>
        <w:rPr>
          <w:rFonts w:ascii="Tahoma" w:hAnsi="Tahoma" w:cs="Tahoma"/>
        </w:rPr>
      </w:pPr>
      <w:r w:rsidRPr="001434EC">
        <w:rPr>
          <w:rFonts w:ascii="Tahoma" w:hAnsi="Tahoma" w:cs="Tahoma"/>
        </w:rPr>
        <w:t xml:space="preserve">проводить работы на аппаратах и коммуникациях, заполненных горючими и токсичными веществами, а также находящихся под электрическим напряжением; </w:t>
      </w:r>
    </w:p>
    <w:p w:rsidR="000351FA" w:rsidRPr="001434EC" w:rsidRDefault="000351FA" w:rsidP="00560398">
      <w:pPr>
        <w:numPr>
          <w:ilvl w:val="0"/>
          <w:numId w:val="221"/>
        </w:numPr>
        <w:spacing w:afterLines="120" w:after="288"/>
        <w:ind w:left="284" w:hanging="284"/>
        <w:contextualSpacing/>
        <w:jc w:val="both"/>
        <w:rPr>
          <w:rFonts w:ascii="Tahoma" w:hAnsi="Tahoma" w:cs="Tahoma"/>
        </w:rPr>
      </w:pPr>
      <w:r w:rsidRPr="001434EC">
        <w:rPr>
          <w:rFonts w:ascii="Tahoma" w:hAnsi="Tahoma" w:cs="Tahoma"/>
        </w:rPr>
        <w:t>производить другие пожароопасные работы (покраска, розлив, заправка ЛВЖ и ГЖ и т.п.);</w:t>
      </w:r>
    </w:p>
    <w:p w:rsidR="000351FA" w:rsidRPr="001434EC" w:rsidRDefault="000351FA" w:rsidP="00560398">
      <w:pPr>
        <w:numPr>
          <w:ilvl w:val="0"/>
          <w:numId w:val="221"/>
        </w:numPr>
        <w:spacing w:afterLines="120" w:after="288"/>
        <w:ind w:left="284" w:hanging="284"/>
        <w:contextualSpacing/>
        <w:jc w:val="both"/>
        <w:rPr>
          <w:rFonts w:ascii="Tahoma" w:hAnsi="Tahoma" w:cs="Tahoma"/>
        </w:rPr>
      </w:pPr>
      <w:r w:rsidRPr="001434EC">
        <w:rPr>
          <w:rFonts w:ascii="Tahoma" w:hAnsi="Tahoma" w:cs="Tahoma"/>
        </w:rPr>
        <w:t>приступать к работам без проведения замера концентрации взрывоопасных веществ в рабочей зоне (анализа газо-воздушной среды);</w:t>
      </w:r>
    </w:p>
    <w:p w:rsidR="000351FA" w:rsidRPr="001434EC" w:rsidRDefault="000351FA" w:rsidP="0038520B">
      <w:pPr>
        <w:numPr>
          <w:ilvl w:val="0"/>
          <w:numId w:val="221"/>
        </w:numPr>
        <w:spacing w:afterLines="120" w:after="288"/>
        <w:ind w:left="284" w:hanging="284"/>
        <w:contextualSpacing/>
        <w:jc w:val="both"/>
        <w:rPr>
          <w:rFonts w:ascii="Tahoma" w:hAnsi="Tahoma" w:cs="Tahoma"/>
        </w:rPr>
      </w:pPr>
      <w:r w:rsidRPr="001434EC">
        <w:rPr>
          <w:rFonts w:ascii="Tahoma" w:hAnsi="Tahoma" w:cs="Tahoma"/>
        </w:rPr>
        <w:t>проводить работы по устройству гидроизоляции и пароизоляции на кровле, монтаж панелей с горючими и слабогорючими утеплителями, наклейкой покрытий полов и отделкой помещений с применением горючих лаков, клеев, мастик и других горючих материалов, за исключением случаев, когда проведение огневых работ предусмотрено технологией применения материала.</w:t>
      </w:r>
    </w:p>
    <w:p w:rsidR="000351FA" w:rsidRPr="001434EC" w:rsidRDefault="000351FA" w:rsidP="00560398">
      <w:pPr>
        <w:numPr>
          <w:ilvl w:val="0"/>
          <w:numId w:val="22"/>
        </w:numPr>
        <w:shd w:val="clear" w:color="auto" w:fill="FFFFFF"/>
        <w:spacing w:afterLines="120" w:after="288"/>
        <w:ind w:left="0" w:firstLine="709"/>
        <w:contextualSpacing/>
        <w:jc w:val="both"/>
        <w:rPr>
          <w:rFonts w:ascii="Tahoma" w:hAnsi="Tahoma" w:cs="Tahoma"/>
          <w:color w:val="000000"/>
        </w:rPr>
      </w:pPr>
      <w:r w:rsidRPr="001434EC">
        <w:rPr>
          <w:rFonts w:ascii="Tahoma" w:hAnsi="Tahoma" w:cs="Tahoma"/>
          <w:color w:val="000000"/>
        </w:rPr>
        <w:t xml:space="preserve">Руководитель работ обязан приостановить работы, </w:t>
      </w:r>
      <w:r w:rsidR="00A7150A" w:rsidRPr="001434EC">
        <w:rPr>
          <w:rFonts w:ascii="Tahoma" w:hAnsi="Tahoma" w:cs="Tahoma"/>
          <w:color w:val="000000"/>
        </w:rPr>
        <w:t xml:space="preserve">и при необходимости </w:t>
      </w:r>
      <w:r w:rsidRPr="001434EC">
        <w:rPr>
          <w:rFonts w:ascii="Tahoma" w:hAnsi="Tahoma" w:cs="Tahoma"/>
          <w:color w:val="000000"/>
        </w:rPr>
        <w:t xml:space="preserve">аннулировать (отменить) наряд-допуск, вывести людей с места проведения работ и известить о происшедшем руководителя объекта и лицо, выдавшее наряд-допуск в случаях: </w:t>
      </w:r>
    </w:p>
    <w:p w:rsidR="000351FA" w:rsidRPr="001434EC" w:rsidRDefault="000351FA" w:rsidP="00560398">
      <w:pPr>
        <w:numPr>
          <w:ilvl w:val="0"/>
          <w:numId w:val="222"/>
        </w:numPr>
        <w:shd w:val="clear" w:color="auto" w:fill="FFFFFF"/>
        <w:spacing w:afterLines="120" w:after="288"/>
        <w:ind w:left="284" w:hanging="284"/>
        <w:contextualSpacing/>
        <w:jc w:val="both"/>
        <w:rPr>
          <w:rFonts w:ascii="Tahoma" w:hAnsi="Tahoma" w:cs="Tahoma"/>
        </w:rPr>
      </w:pPr>
      <w:r w:rsidRPr="001434EC">
        <w:rPr>
          <w:rFonts w:ascii="Tahoma" w:hAnsi="Tahoma" w:cs="Tahoma"/>
        </w:rPr>
        <w:t>возникновения угрозы жизни и здоровью, при несчастном случае, связанном с производством работ, выполняемых по наряду-допуску, а также при аварийной ситуации;</w:t>
      </w:r>
    </w:p>
    <w:p w:rsidR="000351FA" w:rsidRPr="001434EC" w:rsidRDefault="000351FA" w:rsidP="00560398">
      <w:pPr>
        <w:numPr>
          <w:ilvl w:val="0"/>
          <w:numId w:val="222"/>
        </w:numPr>
        <w:shd w:val="clear" w:color="auto" w:fill="FFFFFF"/>
        <w:spacing w:afterLines="120" w:after="288"/>
        <w:ind w:left="284" w:hanging="284"/>
        <w:contextualSpacing/>
        <w:jc w:val="both"/>
        <w:rPr>
          <w:rFonts w:ascii="Tahoma" w:hAnsi="Tahoma" w:cs="Tahoma"/>
        </w:rPr>
      </w:pPr>
      <w:r w:rsidRPr="001434EC">
        <w:rPr>
          <w:rFonts w:ascii="Tahoma" w:hAnsi="Tahoma" w:cs="Tahoma"/>
        </w:rPr>
        <w:t>при автоматическом срабатывании системы пожаротушения;</w:t>
      </w:r>
    </w:p>
    <w:p w:rsidR="000351FA" w:rsidRPr="001434EC" w:rsidRDefault="000351FA" w:rsidP="00560398">
      <w:pPr>
        <w:numPr>
          <w:ilvl w:val="0"/>
          <w:numId w:val="222"/>
        </w:numPr>
        <w:shd w:val="clear" w:color="auto" w:fill="FFFFFF"/>
        <w:spacing w:afterLines="120" w:after="288"/>
        <w:ind w:left="284" w:hanging="284"/>
        <w:contextualSpacing/>
        <w:jc w:val="both"/>
        <w:rPr>
          <w:rFonts w:ascii="Tahoma" w:hAnsi="Tahoma" w:cs="Tahoma"/>
        </w:rPr>
      </w:pPr>
      <w:r w:rsidRPr="001434EC">
        <w:rPr>
          <w:rFonts w:ascii="Tahoma" w:hAnsi="Tahoma" w:cs="Tahoma"/>
        </w:rPr>
        <w:t>при выдаче автоматической установкой пожарной сигнализации светового и звукового сигнала;</w:t>
      </w:r>
    </w:p>
    <w:p w:rsidR="000351FA" w:rsidRPr="001434EC" w:rsidRDefault="000351FA" w:rsidP="00560398">
      <w:pPr>
        <w:numPr>
          <w:ilvl w:val="0"/>
          <w:numId w:val="222"/>
        </w:numPr>
        <w:shd w:val="clear" w:color="auto" w:fill="FFFFFF"/>
        <w:spacing w:afterLines="120" w:after="288"/>
        <w:ind w:left="284" w:hanging="284"/>
        <w:contextualSpacing/>
        <w:jc w:val="both"/>
        <w:rPr>
          <w:rFonts w:ascii="Tahoma" w:hAnsi="Tahoma" w:cs="Tahoma"/>
        </w:rPr>
      </w:pPr>
      <w:r w:rsidRPr="001434EC">
        <w:rPr>
          <w:rFonts w:ascii="Tahoma" w:hAnsi="Tahoma" w:cs="Tahoma"/>
        </w:rPr>
        <w:t xml:space="preserve">при включении системы оповещения, сигнализирующей о создании опасной ситуации или оповещения, установленными ответственным за работы </w:t>
      </w:r>
      <w:r w:rsidRPr="001434EC">
        <w:rPr>
          <w:rFonts w:ascii="Tahoma" w:hAnsi="Tahoma" w:cs="Tahoma"/>
        </w:rPr>
        <w:lastRenderedPageBreak/>
        <w:t>сигналами (удары о подвешенный металлический предмет, сирены пожарных автомобилей);</w:t>
      </w:r>
    </w:p>
    <w:p w:rsidR="000351FA" w:rsidRPr="001434EC" w:rsidRDefault="000351FA" w:rsidP="00560398">
      <w:pPr>
        <w:numPr>
          <w:ilvl w:val="0"/>
          <w:numId w:val="222"/>
        </w:numPr>
        <w:shd w:val="clear" w:color="auto" w:fill="FFFFFF"/>
        <w:spacing w:afterLines="120" w:after="288"/>
        <w:ind w:left="284" w:hanging="284"/>
        <w:contextualSpacing/>
        <w:jc w:val="both"/>
        <w:rPr>
          <w:rFonts w:ascii="Tahoma" w:hAnsi="Tahoma" w:cs="Tahoma"/>
        </w:rPr>
      </w:pPr>
      <w:r w:rsidRPr="001434EC">
        <w:rPr>
          <w:rFonts w:ascii="Tahoma" w:hAnsi="Tahoma" w:cs="Tahoma"/>
        </w:rPr>
        <w:t>при обнаружении нарушений условий, предусмотренных нарядом-допуском, способных привести к травмированию работающих или к аварийной ситуации;</w:t>
      </w:r>
    </w:p>
    <w:p w:rsidR="000351FA" w:rsidRPr="001434EC" w:rsidRDefault="000351FA" w:rsidP="00560398">
      <w:pPr>
        <w:numPr>
          <w:ilvl w:val="0"/>
          <w:numId w:val="222"/>
        </w:numPr>
        <w:shd w:val="clear" w:color="auto" w:fill="FFFFFF"/>
        <w:spacing w:afterLines="120" w:after="288"/>
        <w:ind w:left="284" w:hanging="284"/>
        <w:contextualSpacing/>
        <w:jc w:val="both"/>
        <w:rPr>
          <w:rFonts w:ascii="Tahoma" w:hAnsi="Tahoma" w:cs="Tahoma"/>
        </w:rPr>
      </w:pPr>
      <w:r w:rsidRPr="001434EC">
        <w:rPr>
          <w:rFonts w:ascii="Tahoma" w:hAnsi="Tahoma" w:cs="Tahoma"/>
        </w:rPr>
        <w:t>запрещения проведения работ контролирующими и надзорными органами.</w:t>
      </w:r>
    </w:p>
    <w:p w:rsidR="000351FA" w:rsidRPr="001434EC" w:rsidRDefault="000351FA" w:rsidP="00AC3E73">
      <w:pPr>
        <w:numPr>
          <w:ilvl w:val="0"/>
          <w:numId w:val="22"/>
        </w:numPr>
        <w:tabs>
          <w:tab w:val="clear" w:pos="720"/>
        </w:tabs>
        <w:ind w:left="0" w:firstLine="709"/>
        <w:jc w:val="both"/>
        <w:rPr>
          <w:rFonts w:ascii="Tahoma" w:hAnsi="Tahoma" w:cs="Tahoma"/>
          <w:color w:val="000000"/>
          <w:szCs w:val="24"/>
        </w:rPr>
      </w:pPr>
      <w:r w:rsidRPr="001434EC">
        <w:rPr>
          <w:rFonts w:ascii="Tahoma" w:hAnsi="Tahoma" w:cs="Tahoma"/>
          <w:color w:val="000000"/>
          <w:szCs w:val="24"/>
        </w:rPr>
        <w:t xml:space="preserve">После окончания огневых работ </w:t>
      </w:r>
      <w:r w:rsidR="00D00EC4" w:rsidRPr="001434EC">
        <w:rPr>
          <w:rFonts w:ascii="Tahoma" w:hAnsi="Tahoma" w:cs="Tahoma"/>
          <w:color w:val="000000"/>
          <w:szCs w:val="24"/>
        </w:rPr>
        <w:t>электросварочное оборудование, аппараты, газовые баллоны и материалы, используемые для проведения огневых работ, убираются с территории проведения огневых работ. Р</w:t>
      </w:r>
      <w:r w:rsidR="00E94A94" w:rsidRPr="001434EC">
        <w:rPr>
          <w:rFonts w:ascii="Tahoma" w:hAnsi="Tahoma" w:cs="Tahoma"/>
          <w:color w:val="000000"/>
          <w:szCs w:val="24"/>
        </w:rPr>
        <w:t>уководитель работ</w:t>
      </w:r>
      <w:r w:rsidR="002C7099" w:rsidRPr="001434EC">
        <w:rPr>
          <w:rFonts w:ascii="Tahoma" w:hAnsi="Tahoma" w:cs="Tahoma"/>
          <w:color w:val="000000"/>
          <w:szCs w:val="24"/>
        </w:rPr>
        <w:t xml:space="preserve"> </w:t>
      </w:r>
      <w:r w:rsidRPr="001434EC">
        <w:rPr>
          <w:rFonts w:ascii="Tahoma" w:hAnsi="Tahoma" w:cs="Tahoma"/>
          <w:color w:val="000000"/>
          <w:szCs w:val="24"/>
        </w:rPr>
        <w:t xml:space="preserve">совместно с </w:t>
      </w:r>
      <w:r w:rsidR="00425C5C" w:rsidRPr="001434EC">
        <w:rPr>
          <w:rFonts w:ascii="Tahoma" w:hAnsi="Tahoma" w:cs="Tahoma"/>
          <w:color w:val="000000"/>
          <w:szCs w:val="24"/>
        </w:rPr>
        <w:t>лицом, имеющим право выдачи наряда-допуска и допуска к работам объекта</w:t>
      </w:r>
      <w:r w:rsidR="00C05239">
        <w:rPr>
          <w:rFonts w:ascii="Tahoma" w:hAnsi="Tahoma" w:cs="Tahoma"/>
          <w:color w:val="000000"/>
          <w:szCs w:val="24"/>
        </w:rPr>
        <w:t xml:space="preserve"> </w:t>
      </w:r>
      <w:r w:rsidR="00C05239" w:rsidRPr="00C05239">
        <w:rPr>
          <w:rFonts w:ascii="Tahoma" w:hAnsi="Tahoma" w:cs="Tahoma"/>
          <w:color w:val="000000"/>
          <w:szCs w:val="24"/>
        </w:rPr>
        <w:t>(в случае работ на береговых объектах), руководитель работ и наблюдающий (в случае если наблюдающий не был назначен - то лицо, ответственное за подготовку места проведения огневых работ) (в случае работ на судах)</w:t>
      </w:r>
      <w:r w:rsidR="00123D71" w:rsidRPr="001434EC">
        <w:rPr>
          <w:rFonts w:ascii="Tahoma" w:hAnsi="Tahoma" w:cs="Tahoma"/>
          <w:color w:val="000000"/>
          <w:szCs w:val="24"/>
        </w:rPr>
        <w:t>,</w:t>
      </w:r>
      <w:r w:rsidRPr="001434EC">
        <w:rPr>
          <w:rFonts w:ascii="Tahoma" w:hAnsi="Tahoma" w:cs="Tahoma"/>
          <w:color w:val="000000"/>
          <w:szCs w:val="24"/>
        </w:rPr>
        <w:t xml:space="preserve"> проверяют место проведения огневых работ, полноту их выполнения и в целях исключения возможности возникновения возгорания обеспечивают контроль (наблюдение) за местом возможного очага возникновения пожара в течение </w:t>
      </w:r>
      <w:r w:rsidR="00DB6B31" w:rsidRPr="00AA0642">
        <w:rPr>
          <w:rFonts w:ascii="Tahoma" w:hAnsi="Tahoma" w:cs="Tahoma"/>
          <w:color w:val="000000"/>
          <w:szCs w:val="24"/>
        </w:rPr>
        <w:t>не менее</w:t>
      </w:r>
      <w:r w:rsidR="00DB6B31">
        <w:rPr>
          <w:rFonts w:ascii="Tahoma" w:hAnsi="Tahoma" w:cs="Tahoma"/>
          <w:color w:val="000000"/>
          <w:szCs w:val="24"/>
        </w:rPr>
        <w:t xml:space="preserve"> </w:t>
      </w:r>
      <w:r w:rsidR="00864E14">
        <w:rPr>
          <w:rFonts w:ascii="Tahoma" w:hAnsi="Tahoma" w:cs="Tahoma"/>
          <w:color w:val="000000"/>
          <w:szCs w:val="24"/>
        </w:rPr>
        <w:t>двух</w:t>
      </w:r>
      <w:r w:rsidR="00864E14" w:rsidRPr="001434EC">
        <w:rPr>
          <w:rFonts w:ascii="Tahoma" w:hAnsi="Tahoma" w:cs="Tahoma"/>
          <w:color w:val="000000"/>
          <w:szCs w:val="24"/>
        </w:rPr>
        <w:t xml:space="preserve"> </w:t>
      </w:r>
      <w:r w:rsidRPr="001434EC">
        <w:rPr>
          <w:rFonts w:ascii="Tahoma" w:hAnsi="Tahoma" w:cs="Tahoma"/>
          <w:color w:val="000000"/>
          <w:szCs w:val="24"/>
        </w:rPr>
        <w:t>часов</w:t>
      </w:r>
      <w:r w:rsidR="00864E14">
        <w:rPr>
          <w:rFonts w:ascii="Tahoma" w:hAnsi="Tahoma" w:cs="Tahoma"/>
          <w:color w:val="000000"/>
          <w:szCs w:val="24"/>
        </w:rPr>
        <w:t xml:space="preserve"> (при этом наблюдение допускается осуще</w:t>
      </w:r>
      <w:r w:rsidR="00B46286">
        <w:rPr>
          <w:rFonts w:ascii="Tahoma" w:hAnsi="Tahoma" w:cs="Tahoma"/>
          <w:color w:val="000000"/>
          <w:szCs w:val="24"/>
        </w:rPr>
        <w:t>с</w:t>
      </w:r>
      <w:r w:rsidR="00864E14">
        <w:rPr>
          <w:rFonts w:ascii="Tahoma" w:hAnsi="Tahoma" w:cs="Tahoma"/>
          <w:color w:val="000000"/>
          <w:szCs w:val="24"/>
        </w:rPr>
        <w:t>твлять дистанционно</w:t>
      </w:r>
      <w:r w:rsidR="000B0C2E">
        <w:rPr>
          <w:rFonts w:ascii="Tahoma" w:hAnsi="Tahoma" w:cs="Tahoma"/>
          <w:color w:val="000000"/>
          <w:szCs w:val="24"/>
        </w:rPr>
        <w:t xml:space="preserve"> путём применения средств видеонаблюдения</w:t>
      </w:r>
      <w:r w:rsidR="00864E14">
        <w:rPr>
          <w:rFonts w:ascii="Tahoma" w:hAnsi="Tahoma" w:cs="Tahoma"/>
          <w:color w:val="000000"/>
          <w:szCs w:val="24"/>
        </w:rPr>
        <w:t>)</w:t>
      </w:r>
      <w:r w:rsidR="004243EA">
        <w:rPr>
          <w:rFonts w:ascii="Tahoma" w:hAnsi="Tahoma" w:cs="Tahoma"/>
          <w:color w:val="000000"/>
          <w:szCs w:val="24"/>
        </w:rPr>
        <w:t>, а рабочее место обеспечивают огнетушителем</w:t>
      </w:r>
      <w:r w:rsidR="00D756B1">
        <w:rPr>
          <w:rFonts w:ascii="Tahoma" w:hAnsi="Tahoma" w:cs="Tahoma"/>
          <w:color w:val="000000"/>
          <w:szCs w:val="24"/>
        </w:rPr>
        <w:t xml:space="preserve"> (</w:t>
      </w:r>
      <w:r w:rsidR="00D756B1" w:rsidRPr="00D756B1">
        <w:rPr>
          <w:rFonts w:ascii="Tahoma" w:hAnsi="Tahoma" w:cs="Tahoma"/>
          <w:color w:val="000000"/>
          <w:szCs w:val="24"/>
        </w:rPr>
        <w:t>с минимальным рангом модельного очага пожара 2А, 55В</w:t>
      </w:r>
      <w:r w:rsidR="00D756B1">
        <w:rPr>
          <w:rFonts w:ascii="Tahoma" w:hAnsi="Tahoma" w:cs="Tahoma"/>
          <w:color w:val="000000"/>
          <w:szCs w:val="24"/>
        </w:rPr>
        <w:t>)</w:t>
      </w:r>
      <w:r w:rsidRPr="001434EC">
        <w:rPr>
          <w:rFonts w:ascii="Tahoma" w:hAnsi="Tahoma" w:cs="Tahoma"/>
          <w:color w:val="000000"/>
          <w:szCs w:val="24"/>
        </w:rPr>
        <w:t xml:space="preserve">, после чего ставят свои подписи в двух экземплярах наряда-допуска, подтверждающие завершение огневых работ и закрытие наряда-допуска. </w:t>
      </w:r>
      <w:r w:rsidR="00981D5E" w:rsidRPr="001434EC">
        <w:rPr>
          <w:rFonts w:ascii="Tahoma" w:hAnsi="Tahoma" w:cs="Tahoma"/>
          <w:color w:val="000000"/>
          <w:szCs w:val="24"/>
        </w:rPr>
        <w:t>Отметка об окончании огневых работ ставится в п.</w:t>
      </w:r>
      <w:r w:rsidR="003756B7" w:rsidRPr="001434EC">
        <w:rPr>
          <w:rFonts w:ascii="Tahoma" w:hAnsi="Tahoma" w:cs="Tahoma"/>
          <w:color w:val="000000"/>
          <w:szCs w:val="24"/>
        </w:rPr>
        <w:t xml:space="preserve"> </w:t>
      </w:r>
      <w:r w:rsidR="00981D5E" w:rsidRPr="001434EC">
        <w:rPr>
          <w:rFonts w:ascii="Tahoma" w:hAnsi="Tahoma" w:cs="Tahoma"/>
          <w:color w:val="000000"/>
          <w:szCs w:val="24"/>
        </w:rPr>
        <w:t xml:space="preserve">14 наряда-допуска при их выполнении в полном объеме. </w:t>
      </w:r>
    </w:p>
    <w:p w:rsidR="000351FA" w:rsidRPr="001434EC" w:rsidRDefault="000351FA" w:rsidP="00DE4421">
      <w:pPr>
        <w:spacing w:afterLines="120" w:after="288"/>
        <w:ind w:firstLine="709"/>
        <w:contextualSpacing/>
        <w:jc w:val="both"/>
        <w:rPr>
          <w:rFonts w:ascii="Tahoma" w:hAnsi="Tahoma" w:cs="Tahoma"/>
          <w:color w:val="000000"/>
          <w:szCs w:val="24"/>
        </w:rPr>
      </w:pPr>
      <w:r w:rsidRPr="001434EC">
        <w:rPr>
          <w:rFonts w:ascii="Tahoma" w:hAnsi="Tahoma" w:cs="Tahoma"/>
          <w:color w:val="000000"/>
          <w:szCs w:val="24"/>
        </w:rPr>
        <w:t>После закрытия наряда-допуска на выполнение огневых работ</w:t>
      </w:r>
      <w:r w:rsidR="00AE314D" w:rsidRPr="001434EC">
        <w:rPr>
          <w:rFonts w:ascii="Tahoma" w:hAnsi="Tahoma" w:cs="Tahoma"/>
          <w:color w:val="000000"/>
          <w:szCs w:val="24"/>
        </w:rPr>
        <w:t xml:space="preserve"> </w:t>
      </w:r>
      <w:r w:rsidR="00D04BBF" w:rsidRPr="001434EC">
        <w:rPr>
          <w:rFonts w:ascii="Tahoma" w:hAnsi="Tahoma" w:cs="Tahoma"/>
          <w:color w:val="000000"/>
          <w:szCs w:val="24"/>
        </w:rPr>
        <w:t>руководитель</w:t>
      </w:r>
      <w:r w:rsidR="00AE314D" w:rsidRPr="001434EC">
        <w:rPr>
          <w:rFonts w:ascii="Tahoma" w:hAnsi="Tahoma" w:cs="Tahoma"/>
          <w:color w:val="000000"/>
          <w:szCs w:val="24"/>
        </w:rPr>
        <w:t xml:space="preserve"> работ</w:t>
      </w:r>
      <w:r w:rsidRPr="001434EC">
        <w:rPr>
          <w:rFonts w:ascii="Tahoma" w:hAnsi="Tahoma" w:cs="Tahoma"/>
          <w:color w:val="000000"/>
          <w:szCs w:val="24"/>
        </w:rPr>
        <w:t xml:space="preserve"> долж</w:t>
      </w:r>
      <w:r w:rsidR="00E26F6D" w:rsidRPr="001434EC">
        <w:rPr>
          <w:rFonts w:ascii="Tahoma" w:hAnsi="Tahoma" w:cs="Tahoma"/>
          <w:color w:val="000000"/>
          <w:szCs w:val="24"/>
        </w:rPr>
        <w:t>ен</w:t>
      </w:r>
      <w:r w:rsidRPr="001434EC">
        <w:rPr>
          <w:rFonts w:ascii="Tahoma" w:hAnsi="Tahoma" w:cs="Tahoma"/>
          <w:color w:val="000000"/>
          <w:szCs w:val="24"/>
        </w:rPr>
        <w:t xml:space="preserve"> передать </w:t>
      </w:r>
      <w:r w:rsidR="00AE314D" w:rsidRPr="001434EC">
        <w:rPr>
          <w:rFonts w:ascii="Tahoma" w:hAnsi="Tahoma" w:cs="Tahoma"/>
          <w:color w:val="000000"/>
          <w:szCs w:val="24"/>
        </w:rPr>
        <w:t>лицу, имеющему право выдачи наряда-допуска и допуска к работам объекта</w:t>
      </w:r>
      <w:r w:rsidR="00EC5DEF" w:rsidRPr="001434EC">
        <w:rPr>
          <w:rFonts w:ascii="Tahoma" w:hAnsi="Tahoma" w:cs="Tahoma"/>
          <w:color w:val="000000"/>
          <w:szCs w:val="24"/>
        </w:rPr>
        <w:t>,</w:t>
      </w:r>
      <w:r w:rsidRPr="001434EC">
        <w:rPr>
          <w:rFonts w:ascii="Tahoma" w:hAnsi="Tahoma" w:cs="Tahoma"/>
          <w:color w:val="000000"/>
          <w:szCs w:val="24"/>
        </w:rPr>
        <w:t xml:space="preserve"> один экземпляр наряда-допус</w:t>
      </w:r>
      <w:r w:rsidR="006E0AE5" w:rsidRPr="001434EC">
        <w:rPr>
          <w:rFonts w:ascii="Tahoma" w:hAnsi="Tahoma" w:cs="Tahoma"/>
          <w:color w:val="000000"/>
          <w:szCs w:val="24"/>
        </w:rPr>
        <w:t>ка на выполнение огневых работ. В</w:t>
      </w:r>
      <w:r w:rsidRPr="001434EC">
        <w:rPr>
          <w:rFonts w:ascii="Tahoma" w:hAnsi="Tahoma" w:cs="Tahoma"/>
          <w:color w:val="000000"/>
          <w:szCs w:val="24"/>
        </w:rPr>
        <w:t xml:space="preserve">торой экземпляр </w:t>
      </w:r>
      <w:r w:rsidR="006E0AE5" w:rsidRPr="001434EC">
        <w:rPr>
          <w:rFonts w:ascii="Tahoma" w:hAnsi="Tahoma" w:cs="Tahoma"/>
          <w:color w:val="000000"/>
          <w:szCs w:val="24"/>
        </w:rPr>
        <w:t xml:space="preserve">наряда-допуска </w:t>
      </w:r>
      <w:r w:rsidR="00371F38" w:rsidRPr="001434EC">
        <w:rPr>
          <w:rFonts w:ascii="Tahoma" w:hAnsi="Tahoma" w:cs="Tahoma"/>
          <w:color w:val="000000"/>
          <w:szCs w:val="24"/>
        </w:rPr>
        <w:t xml:space="preserve">передается для последующего </w:t>
      </w:r>
      <w:r w:rsidRPr="001434EC">
        <w:rPr>
          <w:rFonts w:ascii="Tahoma" w:hAnsi="Tahoma" w:cs="Tahoma"/>
          <w:color w:val="000000"/>
          <w:szCs w:val="24"/>
        </w:rPr>
        <w:t>хран</w:t>
      </w:r>
      <w:r w:rsidR="00371F38" w:rsidRPr="001434EC">
        <w:rPr>
          <w:rFonts w:ascii="Tahoma" w:hAnsi="Tahoma" w:cs="Tahoma"/>
          <w:color w:val="000000"/>
          <w:szCs w:val="24"/>
        </w:rPr>
        <w:t>ения</w:t>
      </w:r>
      <w:r w:rsidRPr="001434EC">
        <w:rPr>
          <w:rFonts w:ascii="Tahoma" w:hAnsi="Tahoma" w:cs="Tahoma"/>
          <w:color w:val="000000"/>
          <w:szCs w:val="24"/>
        </w:rPr>
        <w:t xml:space="preserve"> </w:t>
      </w:r>
      <w:r w:rsidR="00EC5DEF" w:rsidRPr="001434EC">
        <w:rPr>
          <w:rFonts w:ascii="Tahoma" w:hAnsi="Tahoma" w:cs="Tahoma"/>
          <w:color w:val="000000"/>
          <w:szCs w:val="24"/>
        </w:rPr>
        <w:t>специалист</w:t>
      </w:r>
      <w:r w:rsidR="006E0AE5" w:rsidRPr="001434EC">
        <w:rPr>
          <w:rFonts w:ascii="Tahoma" w:hAnsi="Tahoma" w:cs="Tahoma"/>
          <w:color w:val="000000"/>
          <w:szCs w:val="24"/>
        </w:rPr>
        <w:t>у</w:t>
      </w:r>
      <w:r w:rsidR="00EC5DEF" w:rsidRPr="001434EC">
        <w:rPr>
          <w:rFonts w:ascii="Tahoma" w:hAnsi="Tahoma" w:cs="Tahoma"/>
          <w:color w:val="000000"/>
          <w:szCs w:val="24"/>
        </w:rPr>
        <w:t xml:space="preserve"> по пожарной безопасности (при его</w:t>
      </w:r>
      <w:r w:rsidR="00505A1E" w:rsidRPr="001434EC">
        <w:rPr>
          <w:rFonts w:ascii="Tahoma" w:hAnsi="Tahoma" w:cs="Tahoma"/>
          <w:color w:val="000000"/>
          <w:szCs w:val="24"/>
        </w:rPr>
        <w:t xml:space="preserve"> отсутствии – лицу</w:t>
      </w:r>
      <w:r w:rsidR="00EC5DEF" w:rsidRPr="001434EC">
        <w:rPr>
          <w:rFonts w:ascii="Tahoma" w:hAnsi="Tahoma" w:cs="Tahoma"/>
          <w:color w:val="000000"/>
          <w:szCs w:val="24"/>
        </w:rPr>
        <w:t>, назначенно</w:t>
      </w:r>
      <w:r w:rsidR="00505A1E" w:rsidRPr="001434EC">
        <w:rPr>
          <w:rFonts w:ascii="Tahoma" w:hAnsi="Tahoma" w:cs="Tahoma"/>
          <w:color w:val="000000"/>
          <w:szCs w:val="24"/>
        </w:rPr>
        <w:t>му</w:t>
      </w:r>
      <w:r w:rsidR="00EC5DEF" w:rsidRPr="001434EC">
        <w:rPr>
          <w:rFonts w:ascii="Tahoma" w:hAnsi="Tahoma" w:cs="Tahoma"/>
          <w:color w:val="000000"/>
          <w:szCs w:val="24"/>
        </w:rPr>
        <w:t xml:space="preserve"> приказом Общества/Филиала)</w:t>
      </w:r>
      <w:r w:rsidR="006E0AE5" w:rsidRPr="001434EC">
        <w:rPr>
          <w:rFonts w:ascii="Tahoma" w:hAnsi="Tahoma" w:cs="Tahoma"/>
          <w:color w:val="000000"/>
          <w:szCs w:val="24"/>
        </w:rPr>
        <w:t>.</w:t>
      </w:r>
    </w:p>
    <w:p w:rsidR="000351FA" w:rsidRPr="001434EC" w:rsidRDefault="000351FA" w:rsidP="00DE4421">
      <w:pPr>
        <w:spacing w:afterLines="120" w:after="288"/>
        <w:ind w:firstLine="709"/>
        <w:contextualSpacing/>
        <w:jc w:val="both"/>
        <w:rPr>
          <w:rFonts w:ascii="Tahoma" w:hAnsi="Tahoma" w:cs="Tahoma"/>
          <w:color w:val="000000"/>
          <w:szCs w:val="24"/>
        </w:rPr>
      </w:pPr>
      <w:r w:rsidRPr="001434EC">
        <w:rPr>
          <w:rFonts w:ascii="Tahoma" w:hAnsi="Tahoma" w:cs="Tahoma"/>
          <w:color w:val="000000"/>
          <w:szCs w:val="24"/>
        </w:rPr>
        <w:t xml:space="preserve">Оба экземпляра наряда-допуска на выполнение огневых работ хранятся не менее шести месяцев со дня его закрытия. </w:t>
      </w:r>
    </w:p>
    <w:p w:rsidR="00AF23C3" w:rsidRPr="001434EC" w:rsidRDefault="00AF23C3" w:rsidP="00DE4421">
      <w:pPr>
        <w:spacing w:afterLines="120" w:after="288"/>
        <w:ind w:firstLine="709"/>
        <w:contextualSpacing/>
        <w:jc w:val="both"/>
        <w:rPr>
          <w:rFonts w:ascii="Tahoma" w:hAnsi="Tahoma" w:cs="Tahoma"/>
          <w:color w:val="000000"/>
          <w:szCs w:val="24"/>
        </w:rPr>
      </w:pPr>
    </w:p>
    <w:p w:rsidR="000351FA" w:rsidRPr="001434EC" w:rsidRDefault="005239DB" w:rsidP="00AF23C3">
      <w:pPr>
        <w:numPr>
          <w:ilvl w:val="1"/>
          <w:numId w:val="16"/>
        </w:numPr>
        <w:tabs>
          <w:tab w:val="left" w:pos="540"/>
        </w:tabs>
        <w:spacing w:afterLines="120" w:after="288"/>
        <w:ind w:left="1066" w:hanging="1066"/>
        <w:contextualSpacing/>
        <w:jc w:val="both"/>
        <w:outlineLvl w:val="1"/>
        <w:rPr>
          <w:rFonts w:ascii="Tahoma" w:hAnsi="Tahoma" w:cs="Tahoma"/>
          <w:b/>
          <w:bCs/>
          <w:iCs/>
          <w:caps/>
          <w:szCs w:val="28"/>
        </w:rPr>
      </w:pPr>
      <w:bookmarkStart w:id="54" w:name="_Toc111037104"/>
      <w:bookmarkStart w:id="55" w:name="_Ref397212439"/>
      <w:bookmarkStart w:id="56" w:name="_Toc527116798"/>
      <w:r w:rsidRPr="001434EC">
        <w:rPr>
          <w:rFonts w:ascii="Tahoma" w:hAnsi="Tahoma" w:cs="Tahoma"/>
          <w:b/>
          <w:bCs/>
          <w:iCs/>
          <w:caps/>
          <w:szCs w:val="28"/>
        </w:rPr>
        <w:t>ОГНЕВЫЕ РАБОТЫ ВНУТРИ ЕМКОСТЕЙ, АППАРАТОВ, КОЛОДЦЕВ</w:t>
      </w:r>
      <w:bookmarkEnd w:id="54"/>
      <w:r w:rsidRPr="001434EC">
        <w:rPr>
          <w:rFonts w:ascii="Tahoma" w:hAnsi="Tahoma" w:cs="Tahoma"/>
          <w:b/>
          <w:bCs/>
          <w:iCs/>
          <w:caps/>
          <w:szCs w:val="28"/>
        </w:rPr>
        <w:t xml:space="preserve"> </w:t>
      </w:r>
      <w:bookmarkEnd w:id="55"/>
      <w:bookmarkEnd w:id="56"/>
    </w:p>
    <w:p w:rsidR="000351FA" w:rsidRPr="001434EC" w:rsidRDefault="000351FA" w:rsidP="00560398">
      <w:pPr>
        <w:numPr>
          <w:ilvl w:val="0"/>
          <w:numId w:val="23"/>
        </w:numPr>
        <w:tabs>
          <w:tab w:val="num" w:pos="0"/>
          <w:tab w:val="num" w:pos="709"/>
          <w:tab w:val="left" w:pos="990"/>
        </w:tabs>
        <w:spacing w:afterLines="120" w:after="288"/>
        <w:ind w:left="0" w:firstLine="709"/>
        <w:contextualSpacing/>
        <w:jc w:val="both"/>
        <w:rPr>
          <w:rFonts w:ascii="Tahoma" w:hAnsi="Tahoma" w:cs="Tahoma"/>
        </w:rPr>
      </w:pPr>
      <w:r w:rsidRPr="001434EC">
        <w:rPr>
          <w:rFonts w:ascii="Tahoma" w:hAnsi="Tahoma" w:cs="Tahoma"/>
        </w:rPr>
        <w:t>Огневые работы внутри аппаратов, емкостей, колодцев, коллекторов, траншей разрешается начинать при отсутствии горючих веществ в воздушной среде или при их наличии, но не выше предельно допустимой концентрации по санитарным нормам</w:t>
      </w:r>
      <w:r w:rsidR="00E170BF" w:rsidRPr="001434EC">
        <w:rPr>
          <w:rFonts w:ascii="Tahoma" w:hAnsi="Tahoma" w:cs="Tahoma"/>
        </w:rPr>
        <w:t xml:space="preserve"> (</w:t>
      </w:r>
      <w:hyperlink w:anchor="Приложение_7" w:history="1">
        <w:r w:rsidR="00E170BF" w:rsidRPr="001434EC">
          <w:rPr>
            <w:rStyle w:val="af2"/>
            <w:rFonts w:ascii="Tahoma" w:hAnsi="Tahoma" w:cs="Tahoma"/>
          </w:rPr>
          <w:t xml:space="preserve">Приложение </w:t>
        </w:r>
        <w:r w:rsidR="009E6C1A" w:rsidRPr="001434EC">
          <w:rPr>
            <w:rStyle w:val="af2"/>
            <w:rFonts w:ascii="Tahoma" w:hAnsi="Tahoma" w:cs="Tahoma"/>
          </w:rPr>
          <w:t>5</w:t>
        </w:r>
      </w:hyperlink>
      <w:r w:rsidR="00E170BF" w:rsidRPr="001434EC">
        <w:rPr>
          <w:rFonts w:ascii="Tahoma" w:hAnsi="Tahoma" w:cs="Tahoma"/>
        </w:rPr>
        <w:t>)</w:t>
      </w:r>
      <w:r w:rsidRPr="001434EC">
        <w:rPr>
          <w:rFonts w:ascii="Tahoma" w:hAnsi="Tahoma" w:cs="Tahoma"/>
        </w:rPr>
        <w:t xml:space="preserve">. </w:t>
      </w:r>
    </w:p>
    <w:p w:rsidR="000351FA" w:rsidRPr="001434EC" w:rsidRDefault="000351FA" w:rsidP="00560398">
      <w:pPr>
        <w:numPr>
          <w:ilvl w:val="0"/>
          <w:numId w:val="23"/>
        </w:numPr>
        <w:tabs>
          <w:tab w:val="num" w:pos="0"/>
          <w:tab w:val="num" w:pos="709"/>
          <w:tab w:val="left" w:pos="990"/>
        </w:tabs>
        <w:spacing w:afterLines="120" w:after="288"/>
        <w:ind w:left="0" w:firstLine="709"/>
        <w:contextualSpacing/>
        <w:jc w:val="both"/>
        <w:rPr>
          <w:rFonts w:ascii="Tahoma" w:hAnsi="Tahoma" w:cs="Tahoma"/>
        </w:rPr>
      </w:pPr>
      <w:r w:rsidRPr="001434EC">
        <w:rPr>
          <w:rFonts w:ascii="Tahoma" w:hAnsi="Tahoma" w:cs="Tahoma"/>
        </w:rPr>
        <w:t xml:space="preserve">Огневые работы внутри барабанов котлов и других резервуаров, а также в подземных сооружениях (тепловые камеры, проходные и полупроходные каналы, коллекторы, тоннели и колодцы) должны производиться при открытых лазах, люках, пробках, а также при действующей приточно-вытяжной вентиляции, обеспечивающей содержание вредных веществ в пределах допустимых концентраций и достаточное содержание кислорода.  </w:t>
      </w:r>
    </w:p>
    <w:p w:rsidR="000351FA" w:rsidRPr="001434EC" w:rsidRDefault="000351FA" w:rsidP="00560398">
      <w:pPr>
        <w:numPr>
          <w:ilvl w:val="0"/>
          <w:numId w:val="23"/>
        </w:numPr>
        <w:tabs>
          <w:tab w:val="num" w:pos="0"/>
          <w:tab w:val="num" w:pos="709"/>
          <w:tab w:val="left" w:pos="990"/>
        </w:tabs>
        <w:spacing w:afterLines="120" w:after="288"/>
        <w:ind w:left="0" w:firstLine="709"/>
        <w:contextualSpacing/>
        <w:jc w:val="both"/>
        <w:rPr>
          <w:rFonts w:ascii="Tahoma" w:hAnsi="Tahoma" w:cs="Tahoma"/>
        </w:rPr>
      </w:pPr>
      <w:r w:rsidRPr="001434EC">
        <w:rPr>
          <w:rFonts w:ascii="Tahoma" w:hAnsi="Tahoma" w:cs="Tahoma"/>
        </w:rPr>
        <w:t xml:space="preserve">В случае выполнения сварочных работ внутри закрытых емкостей с применением сжиженных газов (пропана, бутана) и углекислоты вытяжная вентиляция должна обеспечивать отсос снизу. </w:t>
      </w:r>
    </w:p>
    <w:p w:rsidR="000351FA" w:rsidRPr="001434EC" w:rsidRDefault="000351FA" w:rsidP="00560398">
      <w:pPr>
        <w:numPr>
          <w:ilvl w:val="0"/>
          <w:numId w:val="23"/>
        </w:numPr>
        <w:tabs>
          <w:tab w:val="num" w:pos="0"/>
          <w:tab w:val="num" w:pos="709"/>
          <w:tab w:val="left" w:pos="990"/>
        </w:tabs>
        <w:spacing w:afterLines="120" w:after="288"/>
        <w:ind w:left="0" w:firstLine="709"/>
        <w:contextualSpacing/>
        <w:jc w:val="both"/>
        <w:rPr>
          <w:rFonts w:ascii="Tahoma" w:hAnsi="Tahoma" w:cs="Tahoma"/>
        </w:rPr>
      </w:pPr>
      <w:r w:rsidRPr="001434EC">
        <w:rPr>
          <w:rFonts w:ascii="Tahoma" w:hAnsi="Tahoma" w:cs="Tahoma"/>
        </w:rPr>
        <w:t>Огневые работы в емкостях проводятся при полностью открытых люках (лазах) и воздухообмене, обеспечивающих нормальный воздушный режим в зоне работы.</w:t>
      </w:r>
    </w:p>
    <w:p w:rsidR="000351FA" w:rsidRPr="001434EC" w:rsidRDefault="000351FA" w:rsidP="00560398">
      <w:pPr>
        <w:numPr>
          <w:ilvl w:val="0"/>
          <w:numId w:val="23"/>
        </w:numPr>
        <w:tabs>
          <w:tab w:val="num" w:pos="0"/>
          <w:tab w:val="num" w:pos="709"/>
          <w:tab w:val="left" w:pos="990"/>
        </w:tabs>
        <w:spacing w:afterLines="120" w:after="288"/>
        <w:ind w:left="0" w:firstLine="709"/>
        <w:contextualSpacing/>
        <w:jc w:val="both"/>
        <w:rPr>
          <w:rFonts w:ascii="Tahoma" w:hAnsi="Tahoma" w:cs="Tahoma"/>
        </w:rPr>
      </w:pPr>
      <w:r w:rsidRPr="001434EC">
        <w:rPr>
          <w:rFonts w:ascii="Tahoma" w:hAnsi="Tahoma" w:cs="Tahoma"/>
        </w:rPr>
        <w:lastRenderedPageBreak/>
        <w:t>Одновременное выполнение электросварочных и газопламенных работ внутри барабанов котлов и резервуаров запрещается.</w:t>
      </w:r>
    </w:p>
    <w:p w:rsidR="000351FA" w:rsidRPr="001434EC" w:rsidRDefault="000351FA" w:rsidP="00560398">
      <w:pPr>
        <w:numPr>
          <w:ilvl w:val="0"/>
          <w:numId w:val="23"/>
        </w:numPr>
        <w:tabs>
          <w:tab w:val="num" w:pos="0"/>
          <w:tab w:val="num" w:pos="709"/>
          <w:tab w:val="left" w:pos="990"/>
        </w:tabs>
        <w:spacing w:afterLines="120" w:after="288"/>
        <w:ind w:left="0" w:firstLine="709"/>
        <w:contextualSpacing/>
        <w:jc w:val="both"/>
        <w:rPr>
          <w:rFonts w:ascii="Tahoma" w:hAnsi="Tahoma" w:cs="Tahoma"/>
        </w:rPr>
      </w:pPr>
      <w:r w:rsidRPr="001434EC">
        <w:rPr>
          <w:rFonts w:ascii="Tahoma" w:hAnsi="Tahoma" w:cs="Tahoma"/>
        </w:rPr>
        <w:t xml:space="preserve">Производство сварочных и огневых работ на сосудах, аппаратах, трубопроводах, коммуникациях и т. п. заполненных горючими или вредными веществами, а также находящихся под давлением негорючих жидкостей, газов, паров и воздуха или под напряжением запрещается. </w:t>
      </w:r>
    </w:p>
    <w:p w:rsidR="000351FA" w:rsidRPr="001434EC" w:rsidRDefault="000351FA" w:rsidP="00560398">
      <w:pPr>
        <w:numPr>
          <w:ilvl w:val="0"/>
          <w:numId w:val="23"/>
        </w:numPr>
        <w:tabs>
          <w:tab w:val="num" w:pos="0"/>
          <w:tab w:val="num" w:pos="709"/>
          <w:tab w:val="left" w:pos="990"/>
        </w:tabs>
        <w:spacing w:afterLines="120" w:after="288"/>
        <w:ind w:left="0" w:firstLine="709"/>
        <w:contextualSpacing/>
        <w:jc w:val="both"/>
        <w:rPr>
          <w:rFonts w:ascii="Tahoma" w:hAnsi="Tahoma" w:cs="Tahoma"/>
        </w:rPr>
      </w:pPr>
      <w:r w:rsidRPr="001434EC">
        <w:rPr>
          <w:rFonts w:ascii="Tahoma" w:hAnsi="Tahoma" w:cs="Tahoma"/>
        </w:rPr>
        <w:t>Во время проведения огневых работ в резервуаре и вне его не должны выполняться операции по наливу и сливу нефти</w:t>
      </w:r>
      <w:r w:rsidR="00AF5D19" w:rsidRPr="001434EC">
        <w:rPr>
          <w:rFonts w:ascii="Tahoma" w:hAnsi="Tahoma" w:cs="Tahoma"/>
        </w:rPr>
        <w:t xml:space="preserve"> и нефтепродуктов в резервуарах</w:t>
      </w:r>
      <w:r w:rsidRPr="001434EC">
        <w:rPr>
          <w:rFonts w:ascii="Tahoma" w:hAnsi="Tahoma" w:cs="Tahoma"/>
        </w:rPr>
        <w:t>.</w:t>
      </w:r>
    </w:p>
    <w:p w:rsidR="000351FA" w:rsidRPr="001434EC" w:rsidRDefault="000351FA" w:rsidP="00560398">
      <w:pPr>
        <w:numPr>
          <w:ilvl w:val="0"/>
          <w:numId w:val="23"/>
        </w:numPr>
        <w:tabs>
          <w:tab w:val="num" w:pos="0"/>
          <w:tab w:val="num" w:pos="709"/>
          <w:tab w:val="left" w:pos="990"/>
        </w:tabs>
        <w:spacing w:afterLines="120" w:after="288"/>
        <w:ind w:left="0" w:firstLine="709"/>
        <w:contextualSpacing/>
        <w:jc w:val="both"/>
        <w:rPr>
          <w:rFonts w:ascii="Tahoma" w:hAnsi="Tahoma" w:cs="Tahoma"/>
        </w:rPr>
      </w:pPr>
      <w:r w:rsidRPr="001434EC">
        <w:rPr>
          <w:rFonts w:ascii="Tahoma" w:hAnsi="Tahoma" w:cs="Tahoma"/>
        </w:rPr>
        <w:t>При проведении работ внутри емкостей должна назначаться бригада в составе не менее 3-х человек. Наблюдающий не имеет прав</w:t>
      </w:r>
      <w:r w:rsidR="00E70116" w:rsidRPr="001434EC">
        <w:rPr>
          <w:rFonts w:ascii="Tahoma" w:hAnsi="Tahoma" w:cs="Tahoma"/>
        </w:rPr>
        <w:t>о</w:t>
      </w:r>
      <w:r w:rsidRPr="001434EC">
        <w:rPr>
          <w:rFonts w:ascii="Tahoma" w:hAnsi="Tahoma" w:cs="Tahoma"/>
        </w:rPr>
        <w:t xml:space="preserve"> отлучаться от люка резервуара или подземного сооружения, пока в резервуаре находится работающий. Пребывание внутри емкости разрешается, как правило, одному человеку. При необходимости пребывания в емкости большего числа работающих должны быть разработаны и внесены в наряд-допуск дополнительные меры безопасности.</w:t>
      </w:r>
    </w:p>
    <w:p w:rsidR="000351FA" w:rsidRPr="001434EC" w:rsidRDefault="000351FA" w:rsidP="00560398">
      <w:pPr>
        <w:numPr>
          <w:ilvl w:val="0"/>
          <w:numId w:val="23"/>
        </w:numPr>
        <w:tabs>
          <w:tab w:val="left" w:pos="0"/>
          <w:tab w:val="num" w:pos="709"/>
          <w:tab w:val="left" w:pos="990"/>
        </w:tabs>
        <w:spacing w:afterLines="120" w:after="288"/>
        <w:ind w:left="0" w:firstLine="709"/>
        <w:contextualSpacing/>
        <w:jc w:val="both"/>
        <w:rPr>
          <w:rFonts w:ascii="Tahoma" w:hAnsi="Tahoma" w:cs="Tahoma"/>
        </w:rPr>
      </w:pPr>
      <w:r w:rsidRPr="001434EC">
        <w:rPr>
          <w:rFonts w:ascii="Tahoma" w:hAnsi="Tahoma" w:cs="Tahoma"/>
        </w:rPr>
        <w:t>Перед работой в сосуде или колодце следует провести анализ воздушной среды на соответствующие вредные вещества. Замеры проводятся газоанализатором не менее чем в трех точках, начиная от входа (у люка).</w:t>
      </w:r>
    </w:p>
    <w:p w:rsidR="000351FA" w:rsidRPr="001434EC" w:rsidRDefault="000351FA" w:rsidP="00560398">
      <w:pPr>
        <w:numPr>
          <w:ilvl w:val="0"/>
          <w:numId w:val="23"/>
        </w:numPr>
        <w:tabs>
          <w:tab w:val="left" w:pos="0"/>
          <w:tab w:val="num" w:pos="709"/>
          <w:tab w:val="left" w:pos="990"/>
        </w:tabs>
        <w:spacing w:afterLines="120" w:after="288"/>
        <w:ind w:left="0" w:firstLine="709"/>
        <w:contextualSpacing/>
        <w:jc w:val="both"/>
        <w:rPr>
          <w:rFonts w:ascii="Tahoma" w:hAnsi="Tahoma" w:cs="Tahoma"/>
        </w:rPr>
      </w:pPr>
      <w:r w:rsidRPr="001434EC">
        <w:rPr>
          <w:rFonts w:ascii="Tahoma" w:hAnsi="Tahoma" w:cs="Tahoma"/>
        </w:rPr>
        <w:t>Спуск работника в сосуд (колодец) и подъем из него разрешаются по переносной лестнице, которая должна соответствовать условиям безопасности. При этом должно быть предусмотрено применение фала (веревки) и специального пояса</w:t>
      </w:r>
      <w:r w:rsidR="002A3216" w:rsidRPr="001434EC">
        <w:rPr>
          <w:rFonts w:ascii="Tahoma" w:hAnsi="Tahoma" w:cs="Tahoma"/>
        </w:rPr>
        <w:t>, страховочной привязи</w:t>
      </w:r>
      <w:r w:rsidRPr="001434EC">
        <w:rPr>
          <w:rFonts w:ascii="Tahoma" w:hAnsi="Tahoma" w:cs="Tahoma"/>
        </w:rPr>
        <w:t xml:space="preserve"> для страховки и вынужденного подъема из сосуда (колодца).</w:t>
      </w:r>
    </w:p>
    <w:p w:rsidR="000351FA" w:rsidRPr="001434EC" w:rsidRDefault="000351FA" w:rsidP="00560398">
      <w:pPr>
        <w:numPr>
          <w:ilvl w:val="0"/>
          <w:numId w:val="23"/>
        </w:numPr>
        <w:tabs>
          <w:tab w:val="left" w:pos="0"/>
          <w:tab w:val="num" w:pos="709"/>
          <w:tab w:val="left" w:pos="990"/>
        </w:tabs>
        <w:spacing w:afterLines="120" w:after="288"/>
        <w:ind w:left="0" w:firstLine="709"/>
        <w:contextualSpacing/>
        <w:jc w:val="both"/>
        <w:rPr>
          <w:rFonts w:ascii="Tahoma" w:hAnsi="Tahoma" w:cs="Tahoma"/>
        </w:rPr>
      </w:pPr>
      <w:r w:rsidRPr="001434EC">
        <w:rPr>
          <w:rFonts w:ascii="Tahoma" w:hAnsi="Tahoma" w:cs="Tahoma"/>
        </w:rPr>
        <w:t xml:space="preserve">Перед каждым спуском работника в сосуд или колодец </w:t>
      </w:r>
      <w:r w:rsidR="001C6B6D" w:rsidRPr="001434EC">
        <w:rPr>
          <w:rFonts w:ascii="Tahoma" w:hAnsi="Tahoma" w:cs="Tahoma"/>
        </w:rPr>
        <w:t>р</w:t>
      </w:r>
      <w:r w:rsidR="007735AD" w:rsidRPr="001434EC">
        <w:rPr>
          <w:rFonts w:ascii="Tahoma" w:hAnsi="Tahoma" w:cs="Tahoma"/>
        </w:rPr>
        <w:t>уководитель</w:t>
      </w:r>
      <w:r w:rsidRPr="001434EC">
        <w:rPr>
          <w:rFonts w:ascii="Tahoma" w:hAnsi="Tahoma" w:cs="Tahoma"/>
        </w:rPr>
        <w:t xml:space="preserve"> работ </w:t>
      </w:r>
      <w:r w:rsidR="00D92722" w:rsidRPr="001434EC">
        <w:rPr>
          <w:rFonts w:ascii="Tahoma" w:hAnsi="Tahoma" w:cs="Tahoma"/>
        </w:rPr>
        <w:t>опрашивает</w:t>
      </w:r>
      <w:r w:rsidRPr="001434EC">
        <w:rPr>
          <w:rFonts w:ascii="Tahoma" w:hAnsi="Tahoma" w:cs="Tahoma"/>
        </w:rPr>
        <w:t xml:space="preserve"> о его самочувствии, проверяет экипировку, уточняет</w:t>
      </w:r>
      <w:r w:rsidR="00D92722" w:rsidRPr="001434EC">
        <w:rPr>
          <w:rFonts w:ascii="Tahoma" w:hAnsi="Tahoma" w:cs="Tahoma"/>
        </w:rPr>
        <w:t xml:space="preserve"> систему подачи условных сигналов</w:t>
      </w:r>
      <w:r w:rsidRPr="001434EC">
        <w:rPr>
          <w:rFonts w:ascii="Tahoma" w:hAnsi="Tahoma" w:cs="Tahoma"/>
        </w:rPr>
        <w:t xml:space="preserve">. Продолжительность одного рабочего цикла пребывания в сосуде (колодце) не должна </w:t>
      </w:r>
      <w:r w:rsidRPr="002C58BB">
        <w:rPr>
          <w:rFonts w:ascii="Tahoma" w:hAnsi="Tahoma" w:cs="Tahoma"/>
        </w:rPr>
        <w:t xml:space="preserve">превышать </w:t>
      </w:r>
      <w:r w:rsidR="00620C04" w:rsidRPr="002C58BB">
        <w:rPr>
          <w:rFonts w:ascii="Tahoma" w:hAnsi="Tahoma" w:cs="Tahoma"/>
        </w:rPr>
        <w:t>15</w:t>
      </w:r>
      <w:r w:rsidRPr="002C58BB">
        <w:rPr>
          <w:rFonts w:ascii="Tahoma" w:hAnsi="Tahoma" w:cs="Tahoma"/>
        </w:rPr>
        <w:t xml:space="preserve"> мин</w:t>
      </w:r>
      <w:r w:rsidRPr="001434EC">
        <w:rPr>
          <w:rFonts w:ascii="Tahoma" w:hAnsi="Tahoma" w:cs="Tahoma"/>
        </w:rPr>
        <w:t>.</w:t>
      </w:r>
    </w:p>
    <w:p w:rsidR="000351FA" w:rsidRPr="001434EC" w:rsidRDefault="000351FA" w:rsidP="00560398">
      <w:pPr>
        <w:numPr>
          <w:ilvl w:val="0"/>
          <w:numId w:val="23"/>
        </w:numPr>
        <w:tabs>
          <w:tab w:val="left" w:pos="0"/>
          <w:tab w:val="num" w:pos="709"/>
          <w:tab w:val="left" w:pos="990"/>
        </w:tabs>
        <w:spacing w:afterLines="120" w:after="288"/>
        <w:ind w:left="0" w:firstLine="709"/>
        <w:contextualSpacing/>
        <w:jc w:val="both"/>
        <w:rPr>
          <w:rFonts w:ascii="Tahoma" w:hAnsi="Tahoma" w:cs="Tahoma"/>
        </w:rPr>
      </w:pPr>
      <w:r w:rsidRPr="001434EC">
        <w:rPr>
          <w:rFonts w:ascii="Tahoma" w:hAnsi="Tahoma" w:cs="Tahoma"/>
        </w:rPr>
        <w:t xml:space="preserve">В процессе работы через 2-3 мин следует </w:t>
      </w:r>
      <w:r w:rsidR="00D92722" w:rsidRPr="001434EC">
        <w:rPr>
          <w:rFonts w:ascii="Tahoma" w:hAnsi="Tahoma" w:cs="Tahoma"/>
        </w:rPr>
        <w:t xml:space="preserve">опрашивать (в том числе с помощью условных сигналов) </w:t>
      </w:r>
      <w:r w:rsidRPr="001434EC">
        <w:rPr>
          <w:rFonts w:ascii="Tahoma" w:hAnsi="Tahoma" w:cs="Tahoma"/>
        </w:rPr>
        <w:t>о самочувствии работника, находящегося в сосуде (колодце). В случае отсутствия ответа и после повторного запроса необходимо немедленно извлечь его.</w:t>
      </w:r>
    </w:p>
    <w:p w:rsidR="000351FA" w:rsidRPr="009F406B" w:rsidRDefault="000351FA" w:rsidP="00560398">
      <w:pPr>
        <w:numPr>
          <w:ilvl w:val="0"/>
          <w:numId w:val="23"/>
        </w:numPr>
        <w:tabs>
          <w:tab w:val="left" w:pos="0"/>
          <w:tab w:val="num" w:pos="709"/>
          <w:tab w:val="left" w:pos="990"/>
        </w:tabs>
        <w:spacing w:afterLines="120" w:after="288"/>
        <w:ind w:left="0" w:firstLine="709"/>
        <w:contextualSpacing/>
        <w:jc w:val="both"/>
        <w:rPr>
          <w:rFonts w:ascii="Tahoma" w:hAnsi="Tahoma" w:cs="Tahoma"/>
        </w:rPr>
      </w:pPr>
      <w:r w:rsidRPr="009F406B">
        <w:rPr>
          <w:rFonts w:ascii="Tahoma" w:hAnsi="Tahoma" w:cs="Tahoma"/>
        </w:rPr>
        <w:t xml:space="preserve">Если работающий в сосуде (колодце) почувствовал недомогание (подал сигнал, не отвечает на сигнал, снял шлем-маску и т.п.), </w:t>
      </w:r>
      <w:r w:rsidR="008977B6" w:rsidRPr="009F406B">
        <w:rPr>
          <w:rFonts w:ascii="Tahoma" w:hAnsi="Tahoma" w:cs="Tahoma"/>
        </w:rPr>
        <w:t>руководитель работ</w:t>
      </w:r>
      <w:r w:rsidR="00012B7D" w:rsidRPr="009F406B">
        <w:rPr>
          <w:rFonts w:ascii="Tahoma" w:hAnsi="Tahoma" w:cs="Tahoma"/>
        </w:rPr>
        <w:t xml:space="preserve"> или наблюдающий</w:t>
      </w:r>
      <w:r w:rsidR="008977B6" w:rsidRPr="009F406B">
        <w:rPr>
          <w:rFonts w:ascii="Tahoma" w:hAnsi="Tahoma" w:cs="Tahoma"/>
        </w:rPr>
        <w:t xml:space="preserve"> обязан</w:t>
      </w:r>
      <w:r w:rsidRPr="009F406B">
        <w:rPr>
          <w:rFonts w:ascii="Tahoma" w:hAnsi="Tahoma" w:cs="Tahoma"/>
        </w:rPr>
        <w:t xml:space="preserve"> извлечь его и оказать доврачебную помощь.</w:t>
      </w:r>
    </w:p>
    <w:p w:rsidR="000351FA" w:rsidRPr="001434EC" w:rsidRDefault="000351FA" w:rsidP="00560398">
      <w:pPr>
        <w:numPr>
          <w:ilvl w:val="0"/>
          <w:numId w:val="23"/>
        </w:numPr>
        <w:tabs>
          <w:tab w:val="left" w:pos="0"/>
          <w:tab w:val="num" w:pos="709"/>
          <w:tab w:val="left" w:pos="990"/>
        </w:tabs>
        <w:spacing w:afterLines="120" w:after="288"/>
        <w:ind w:left="0" w:firstLine="709"/>
        <w:contextualSpacing/>
        <w:jc w:val="both"/>
        <w:rPr>
          <w:rFonts w:ascii="Tahoma" w:hAnsi="Tahoma" w:cs="Tahoma"/>
        </w:rPr>
      </w:pPr>
      <w:r w:rsidRPr="001434EC">
        <w:rPr>
          <w:rFonts w:ascii="Tahoma" w:hAnsi="Tahoma" w:cs="Tahoma"/>
        </w:rPr>
        <w:t xml:space="preserve">Проведение огневых работ в колодце, в том числе канализационном, тоннеле и подобных сооружениях, необходимо согласовать с руководителями </w:t>
      </w:r>
      <w:r w:rsidR="00E26F6D" w:rsidRPr="001434EC">
        <w:rPr>
          <w:rFonts w:ascii="Tahoma" w:hAnsi="Tahoma" w:cs="Tahoma"/>
        </w:rPr>
        <w:t>СП</w:t>
      </w:r>
      <w:r w:rsidRPr="001434EC">
        <w:rPr>
          <w:rFonts w:ascii="Tahoma" w:hAnsi="Tahoma" w:cs="Tahoma"/>
        </w:rPr>
        <w:t xml:space="preserve"> (цехов), технологически связанных с этими объектами.</w:t>
      </w:r>
    </w:p>
    <w:p w:rsidR="000351FA" w:rsidRPr="001434EC" w:rsidRDefault="000351FA" w:rsidP="00560398">
      <w:pPr>
        <w:numPr>
          <w:ilvl w:val="0"/>
          <w:numId w:val="23"/>
        </w:numPr>
        <w:tabs>
          <w:tab w:val="left" w:pos="0"/>
          <w:tab w:val="num" w:pos="709"/>
          <w:tab w:val="left" w:pos="990"/>
        </w:tabs>
        <w:spacing w:afterLines="120" w:after="288"/>
        <w:ind w:left="0" w:firstLine="709"/>
        <w:contextualSpacing/>
        <w:jc w:val="both"/>
        <w:rPr>
          <w:rFonts w:ascii="Tahoma" w:hAnsi="Tahoma" w:cs="Tahoma"/>
        </w:rPr>
      </w:pPr>
      <w:r w:rsidRPr="001434EC">
        <w:rPr>
          <w:rFonts w:ascii="Tahoma" w:hAnsi="Tahoma" w:cs="Tahoma"/>
        </w:rPr>
        <w:t xml:space="preserve">Работа внутри сосуда (колодца) без </w:t>
      </w:r>
      <w:r w:rsidR="00D60733" w:rsidRPr="001434EC">
        <w:rPr>
          <w:rFonts w:ascii="Tahoma" w:hAnsi="Tahoma" w:cs="Tahoma"/>
        </w:rPr>
        <w:t xml:space="preserve">средств индивидуальной защиты органов дыхания </w:t>
      </w:r>
      <w:r w:rsidRPr="001434EC">
        <w:rPr>
          <w:rFonts w:ascii="Tahoma" w:hAnsi="Tahoma" w:cs="Tahoma"/>
        </w:rPr>
        <w:t>или принудительной вентиляции рабочей зоны запрещается.</w:t>
      </w:r>
    </w:p>
    <w:p w:rsidR="000351FA" w:rsidRPr="001434EC" w:rsidRDefault="000351FA" w:rsidP="00560398">
      <w:pPr>
        <w:numPr>
          <w:ilvl w:val="0"/>
          <w:numId w:val="23"/>
        </w:numPr>
        <w:tabs>
          <w:tab w:val="left" w:pos="0"/>
          <w:tab w:val="num" w:pos="709"/>
          <w:tab w:val="left" w:pos="990"/>
        </w:tabs>
        <w:spacing w:afterLines="120" w:after="288"/>
        <w:ind w:left="0" w:firstLine="709"/>
        <w:contextualSpacing/>
        <w:jc w:val="both"/>
        <w:rPr>
          <w:rFonts w:ascii="Tahoma" w:hAnsi="Tahoma" w:cs="Tahoma"/>
        </w:rPr>
      </w:pPr>
      <w:r w:rsidRPr="001434EC">
        <w:rPr>
          <w:rFonts w:ascii="Tahoma" w:hAnsi="Tahoma" w:cs="Tahoma"/>
        </w:rPr>
        <w:t>После окончания огневых работ, перед закрытием люков руководитель работ должен лично убедиться в том, что в сосуде (колодце) не остался работник, убраны механизмы, инструменты, СИЗ, приборы и материалы.</w:t>
      </w:r>
    </w:p>
    <w:p w:rsidR="000351FA" w:rsidRPr="001434EC" w:rsidRDefault="000351FA" w:rsidP="00560398">
      <w:pPr>
        <w:numPr>
          <w:ilvl w:val="0"/>
          <w:numId w:val="23"/>
        </w:numPr>
        <w:tabs>
          <w:tab w:val="num" w:pos="0"/>
          <w:tab w:val="num" w:pos="709"/>
          <w:tab w:val="left" w:pos="990"/>
        </w:tabs>
        <w:spacing w:afterLines="120" w:after="288"/>
        <w:ind w:left="0" w:firstLine="709"/>
        <w:contextualSpacing/>
        <w:jc w:val="both"/>
        <w:rPr>
          <w:rFonts w:ascii="Tahoma" w:hAnsi="Tahoma" w:cs="Tahoma"/>
        </w:rPr>
      </w:pPr>
      <w:r w:rsidRPr="001434EC">
        <w:rPr>
          <w:rFonts w:ascii="Tahoma" w:hAnsi="Tahoma" w:cs="Tahoma"/>
        </w:rPr>
        <w:t>Члены бригады должны быть обеспечены соответствующими средствами индивидуальной защиты, спецодеждой, спецобувью, инструментом, приспособлениями, вспомогательными материалами и первичными средствами пожаротушения.</w:t>
      </w:r>
    </w:p>
    <w:p w:rsidR="00D60733" w:rsidRPr="001434EC" w:rsidRDefault="000351FA" w:rsidP="00560398">
      <w:pPr>
        <w:numPr>
          <w:ilvl w:val="0"/>
          <w:numId w:val="23"/>
        </w:numPr>
        <w:tabs>
          <w:tab w:val="num" w:pos="0"/>
          <w:tab w:val="num" w:pos="709"/>
          <w:tab w:val="left" w:pos="990"/>
        </w:tabs>
        <w:spacing w:afterLines="120" w:after="288"/>
        <w:ind w:left="0" w:firstLine="709"/>
        <w:contextualSpacing/>
        <w:jc w:val="both"/>
        <w:rPr>
          <w:rFonts w:ascii="Tahoma" w:hAnsi="Tahoma" w:cs="Tahoma"/>
        </w:rPr>
      </w:pPr>
      <w:r w:rsidRPr="001434EC">
        <w:rPr>
          <w:rFonts w:ascii="Tahoma" w:hAnsi="Tahoma" w:cs="Tahoma"/>
        </w:rPr>
        <w:lastRenderedPageBreak/>
        <w:t>Для освещения необходимо применять взрывозащищенные переносные светильники напряжением не выше 12В или аккумуляторные лампы, соответствующие по исполнению категории и группе взрывоопасной смеси, в соответствии с главой 7.3</w:t>
      </w:r>
      <w:r w:rsidR="00D60733" w:rsidRPr="001434EC">
        <w:rPr>
          <w:rFonts w:ascii="Tahoma" w:hAnsi="Tahoma" w:cs="Tahoma"/>
        </w:rPr>
        <w:t xml:space="preserve"> Правил устройства электроустановок.</w:t>
      </w:r>
    </w:p>
    <w:p w:rsidR="000351FA" w:rsidRPr="001434EC" w:rsidRDefault="000351FA" w:rsidP="00560398">
      <w:pPr>
        <w:numPr>
          <w:ilvl w:val="0"/>
          <w:numId w:val="23"/>
        </w:numPr>
        <w:tabs>
          <w:tab w:val="num" w:pos="0"/>
          <w:tab w:val="num" w:pos="709"/>
          <w:tab w:val="left" w:pos="990"/>
        </w:tabs>
        <w:spacing w:afterLines="120" w:after="288"/>
        <w:ind w:left="0" w:firstLine="709"/>
        <w:contextualSpacing/>
        <w:jc w:val="both"/>
        <w:rPr>
          <w:rFonts w:ascii="Tahoma" w:hAnsi="Tahoma" w:cs="Tahoma"/>
        </w:rPr>
      </w:pPr>
      <w:r w:rsidRPr="001434EC">
        <w:rPr>
          <w:rFonts w:ascii="Tahoma" w:hAnsi="Tahoma" w:cs="Tahoma"/>
        </w:rPr>
        <w:t>Во всех случаях на рабочего, спускающегося в емкость, должен быть надет спасательный пояс с лямками</w:t>
      </w:r>
      <w:r w:rsidR="0050385D" w:rsidRPr="001434EC">
        <w:rPr>
          <w:rFonts w:ascii="Tahoma" w:hAnsi="Tahoma" w:cs="Tahoma"/>
        </w:rPr>
        <w:t xml:space="preserve"> (страховочная привязь)</w:t>
      </w:r>
      <w:r w:rsidRPr="001434EC">
        <w:rPr>
          <w:rFonts w:ascii="Tahoma" w:hAnsi="Tahoma" w:cs="Tahoma"/>
        </w:rPr>
        <w:t xml:space="preserve">, с присоединенной сигнально-спасательной веревкой. Допускать к месту работы посторонних лиц запрещается. </w:t>
      </w:r>
    </w:p>
    <w:p w:rsidR="000351FA" w:rsidRPr="0018489D" w:rsidRDefault="000351FA" w:rsidP="00560398">
      <w:pPr>
        <w:numPr>
          <w:ilvl w:val="0"/>
          <w:numId w:val="23"/>
        </w:numPr>
        <w:tabs>
          <w:tab w:val="num" w:pos="0"/>
          <w:tab w:val="num" w:pos="709"/>
          <w:tab w:val="left" w:pos="990"/>
        </w:tabs>
        <w:spacing w:afterLines="120" w:after="288"/>
        <w:ind w:left="0" w:firstLine="709"/>
        <w:contextualSpacing/>
        <w:jc w:val="both"/>
        <w:rPr>
          <w:rFonts w:ascii="Tahoma" w:hAnsi="Tahoma" w:cs="Tahoma"/>
        </w:rPr>
      </w:pPr>
      <w:r w:rsidRPr="0018489D">
        <w:rPr>
          <w:rFonts w:ascii="Tahoma" w:hAnsi="Tahoma" w:cs="Tahoma"/>
        </w:rPr>
        <w:t xml:space="preserve">При проведении работ внутри емкости </w:t>
      </w:r>
      <w:r w:rsidR="008977B6" w:rsidRPr="0018489D">
        <w:rPr>
          <w:rFonts w:ascii="Tahoma" w:hAnsi="Tahoma" w:cs="Tahoma"/>
        </w:rPr>
        <w:t>руководитель работ</w:t>
      </w:r>
      <w:r w:rsidRPr="0018489D">
        <w:rPr>
          <w:rFonts w:ascii="Tahoma" w:hAnsi="Tahoma" w:cs="Tahoma"/>
        </w:rPr>
        <w:t xml:space="preserve"> </w:t>
      </w:r>
      <w:r w:rsidR="00012B7D" w:rsidRPr="0018489D">
        <w:rPr>
          <w:rFonts w:ascii="Tahoma" w:hAnsi="Tahoma" w:cs="Tahoma"/>
        </w:rPr>
        <w:t xml:space="preserve">или наблюдающий </w:t>
      </w:r>
      <w:r w:rsidRPr="0018489D">
        <w:rPr>
          <w:rFonts w:ascii="Tahoma" w:hAnsi="Tahoma" w:cs="Tahoma"/>
        </w:rPr>
        <w:t xml:space="preserve">должен находиться у люка (лаза) емкости и страховать </w:t>
      </w:r>
      <w:r w:rsidR="00D92722" w:rsidRPr="0018489D">
        <w:rPr>
          <w:rFonts w:ascii="Tahoma" w:hAnsi="Tahoma" w:cs="Tahoma"/>
        </w:rPr>
        <w:t xml:space="preserve">работника, выполняющего огневые работы </w:t>
      </w:r>
      <w:r w:rsidRPr="0018489D">
        <w:rPr>
          <w:rFonts w:ascii="Tahoma" w:hAnsi="Tahoma" w:cs="Tahoma"/>
        </w:rPr>
        <w:t xml:space="preserve">с помощью спасательной веревки, прикрепленной к его спасательному поясу. При этом </w:t>
      </w:r>
      <w:r w:rsidR="004E6A89" w:rsidRPr="0018489D">
        <w:rPr>
          <w:rFonts w:ascii="Tahoma" w:hAnsi="Tahoma" w:cs="Tahoma"/>
        </w:rPr>
        <w:t>руководитель работ</w:t>
      </w:r>
      <w:r w:rsidRPr="0018489D">
        <w:rPr>
          <w:rFonts w:ascii="Tahoma" w:hAnsi="Tahoma" w:cs="Tahoma"/>
        </w:rPr>
        <w:t xml:space="preserve"> </w:t>
      </w:r>
      <w:r w:rsidR="00012B7D" w:rsidRPr="0018489D">
        <w:rPr>
          <w:rFonts w:ascii="Tahoma" w:hAnsi="Tahoma" w:cs="Tahoma"/>
        </w:rPr>
        <w:t xml:space="preserve">или наблюдающий </w:t>
      </w:r>
      <w:r w:rsidRPr="0018489D">
        <w:rPr>
          <w:rFonts w:ascii="Tahoma" w:hAnsi="Tahoma" w:cs="Tahoma"/>
        </w:rPr>
        <w:t>обязан:</w:t>
      </w:r>
    </w:p>
    <w:p w:rsidR="000351FA" w:rsidRPr="0018489D" w:rsidRDefault="000351FA" w:rsidP="00560398">
      <w:pPr>
        <w:numPr>
          <w:ilvl w:val="0"/>
          <w:numId w:val="224"/>
        </w:numPr>
        <w:tabs>
          <w:tab w:val="left" w:pos="284"/>
        </w:tabs>
        <w:spacing w:afterLines="120" w:after="288"/>
        <w:ind w:left="284" w:hanging="284"/>
        <w:contextualSpacing/>
        <w:jc w:val="both"/>
        <w:rPr>
          <w:rFonts w:ascii="Tahoma" w:hAnsi="Tahoma" w:cs="Tahoma"/>
        </w:rPr>
      </w:pPr>
      <w:r w:rsidRPr="0018489D">
        <w:rPr>
          <w:rFonts w:ascii="Tahoma" w:hAnsi="Tahoma" w:cs="Tahoma"/>
        </w:rPr>
        <w:t>следить за сигналами и поведением работающих;</w:t>
      </w:r>
    </w:p>
    <w:p w:rsidR="008B1263" w:rsidRPr="0018489D" w:rsidRDefault="000351FA" w:rsidP="00560398">
      <w:pPr>
        <w:numPr>
          <w:ilvl w:val="0"/>
          <w:numId w:val="224"/>
        </w:numPr>
        <w:tabs>
          <w:tab w:val="left" w:pos="284"/>
        </w:tabs>
        <w:spacing w:afterLines="120" w:after="288"/>
        <w:ind w:left="284" w:hanging="284"/>
        <w:contextualSpacing/>
        <w:jc w:val="both"/>
        <w:rPr>
          <w:rFonts w:ascii="Tahoma" w:hAnsi="Tahoma" w:cs="Tahoma"/>
        </w:rPr>
      </w:pPr>
      <w:r w:rsidRPr="0018489D">
        <w:rPr>
          <w:rFonts w:ascii="Tahoma" w:hAnsi="Tahoma" w:cs="Tahoma"/>
        </w:rPr>
        <w:t>следить за состоянием воздухообмена внутри емкости, при нарушении воздухообмена оповестить работающих и ответственного за проведение работ, прекратить огневые работы.</w:t>
      </w:r>
    </w:p>
    <w:p w:rsidR="008B1263" w:rsidRPr="001434EC" w:rsidRDefault="000351FA" w:rsidP="00560398">
      <w:pPr>
        <w:pStyle w:val="24"/>
        <w:numPr>
          <w:ilvl w:val="1"/>
          <w:numId w:val="24"/>
        </w:numPr>
        <w:tabs>
          <w:tab w:val="left" w:pos="709"/>
        </w:tabs>
        <w:spacing w:before="0" w:afterLines="120" w:after="288"/>
        <w:ind w:hanging="1065"/>
        <w:contextualSpacing/>
        <w:jc w:val="both"/>
        <w:rPr>
          <w:rFonts w:ascii="Tahoma" w:hAnsi="Tahoma" w:cs="Tahoma"/>
          <w:i w:val="0"/>
          <w:sz w:val="24"/>
          <w:szCs w:val="24"/>
        </w:rPr>
      </w:pPr>
      <w:bookmarkStart w:id="57" w:name="_Toc111037105"/>
      <w:r w:rsidRPr="001434EC">
        <w:rPr>
          <w:rFonts w:ascii="Tahoma" w:hAnsi="Tahoma" w:cs="Tahoma"/>
          <w:i w:val="0"/>
          <w:sz w:val="24"/>
          <w:szCs w:val="24"/>
        </w:rPr>
        <w:t>ЭЛЕКТРОСВАРОЧНЫЕ РАБОТЫ</w:t>
      </w:r>
      <w:bookmarkEnd w:id="57"/>
    </w:p>
    <w:p w:rsidR="008A3030" w:rsidRPr="001434EC" w:rsidRDefault="000351FA" w:rsidP="00560398">
      <w:pPr>
        <w:numPr>
          <w:ilvl w:val="2"/>
          <w:numId w:val="198"/>
        </w:numPr>
        <w:tabs>
          <w:tab w:val="right" w:pos="567"/>
          <w:tab w:val="left" w:pos="993"/>
        </w:tabs>
        <w:spacing w:afterLines="120" w:after="288"/>
        <w:ind w:left="0" w:firstLine="709"/>
        <w:contextualSpacing/>
        <w:jc w:val="both"/>
        <w:rPr>
          <w:rFonts w:ascii="Tahoma" w:hAnsi="Tahoma" w:cs="Tahoma"/>
        </w:rPr>
      </w:pPr>
      <w:r w:rsidRPr="001434EC">
        <w:rPr>
          <w:rFonts w:ascii="Tahoma" w:hAnsi="Tahoma" w:cs="Tahoma"/>
        </w:rPr>
        <w:t>Электросварочные работы должны выполняться в соответствии с требованиями ГОСТ 12.3.003-86</w:t>
      </w:r>
      <w:r w:rsidR="006A758C" w:rsidRPr="001434EC">
        <w:rPr>
          <w:rFonts w:ascii="Tahoma" w:hAnsi="Tahoma" w:cs="Tahoma"/>
        </w:rPr>
        <w:t xml:space="preserve"> «</w:t>
      </w:r>
      <w:r w:rsidRPr="001434EC">
        <w:rPr>
          <w:rFonts w:ascii="Tahoma" w:hAnsi="Tahoma" w:cs="Tahoma"/>
        </w:rPr>
        <w:t>Система стандартов безопасности труда. Работы электросварочные. Требования безопасности», Федеральными нормами и правилами в области промышленной безопасности «Требования к производству</w:t>
      </w:r>
      <w:r w:rsidR="0020509C" w:rsidRPr="001434EC">
        <w:rPr>
          <w:rFonts w:ascii="Tahoma" w:hAnsi="Tahoma" w:cs="Tahoma"/>
        </w:rPr>
        <w:t> </w:t>
      </w:r>
      <w:r w:rsidRPr="001434EC">
        <w:rPr>
          <w:rFonts w:ascii="Tahoma" w:hAnsi="Tahoma" w:cs="Tahoma"/>
        </w:rPr>
        <w:t>сварочных</w:t>
      </w:r>
      <w:r w:rsidR="0020509C" w:rsidRPr="001434EC">
        <w:rPr>
          <w:rFonts w:ascii="Tahoma" w:hAnsi="Tahoma" w:cs="Tahoma"/>
        </w:rPr>
        <w:t> </w:t>
      </w:r>
      <w:r w:rsidRPr="001434EC">
        <w:rPr>
          <w:rFonts w:ascii="Tahoma" w:hAnsi="Tahoma" w:cs="Tahoma"/>
        </w:rPr>
        <w:t>работ</w:t>
      </w:r>
      <w:r w:rsidR="0020509C" w:rsidRPr="001434EC">
        <w:rPr>
          <w:rFonts w:ascii="Tahoma" w:hAnsi="Tahoma" w:cs="Tahoma"/>
        </w:rPr>
        <w:t> </w:t>
      </w:r>
      <w:r w:rsidRPr="001434EC">
        <w:rPr>
          <w:rFonts w:ascii="Tahoma" w:hAnsi="Tahoma" w:cs="Tahoma"/>
        </w:rPr>
        <w:t>на</w:t>
      </w:r>
      <w:r w:rsidR="0020509C" w:rsidRPr="001434EC">
        <w:rPr>
          <w:rFonts w:ascii="Tahoma" w:hAnsi="Tahoma" w:cs="Tahoma"/>
        </w:rPr>
        <w:t> </w:t>
      </w:r>
      <w:r w:rsidRPr="001434EC">
        <w:rPr>
          <w:rFonts w:ascii="Tahoma" w:hAnsi="Tahoma" w:cs="Tahoma"/>
        </w:rPr>
        <w:t xml:space="preserve">опасных производственных объектах», утвержденными приказом </w:t>
      </w:r>
      <w:r w:rsidR="00042AB1" w:rsidRPr="001434EC">
        <w:rPr>
          <w:rFonts w:ascii="Tahoma" w:hAnsi="Tahoma" w:cs="Tahoma"/>
        </w:rPr>
        <w:t>Ростехнадзора от 11.12.2020 № 519</w:t>
      </w:r>
      <w:r w:rsidR="006A758C" w:rsidRPr="001434EC">
        <w:rPr>
          <w:rFonts w:ascii="Tahoma" w:hAnsi="Tahoma" w:cs="Tahoma"/>
        </w:rPr>
        <w:t>.</w:t>
      </w:r>
      <w:r w:rsidRPr="001434EC">
        <w:rPr>
          <w:rFonts w:ascii="Tahoma" w:hAnsi="Tahoma" w:cs="Tahoma"/>
        </w:rPr>
        <w:t xml:space="preserve"> Электротехнические устройства, входящие в состав электросварочного оборудования, должны соответствовать требованиям ГОСТ 12.2.007.8-75</w:t>
      </w:r>
      <w:r w:rsidR="006A758C" w:rsidRPr="001434EC">
        <w:rPr>
          <w:rFonts w:ascii="Tahoma" w:hAnsi="Tahoma" w:cs="Tahoma"/>
        </w:rPr>
        <w:t xml:space="preserve"> «</w:t>
      </w:r>
      <w:r w:rsidRPr="001434EC">
        <w:rPr>
          <w:rFonts w:ascii="Tahoma" w:hAnsi="Tahoma" w:cs="Tahoma"/>
        </w:rPr>
        <w:t>Система стандартов безопасности труда. Устройства электросварочные и для плазменной обраб</w:t>
      </w:r>
      <w:r w:rsidR="00576AC4" w:rsidRPr="001434EC">
        <w:rPr>
          <w:rFonts w:ascii="Tahoma" w:hAnsi="Tahoma" w:cs="Tahoma"/>
        </w:rPr>
        <w:t xml:space="preserve">отки. Требования безопасности и </w:t>
      </w:r>
      <w:r w:rsidRPr="001434EC">
        <w:rPr>
          <w:rFonts w:ascii="Tahoma" w:hAnsi="Tahoma" w:cs="Tahoma"/>
        </w:rPr>
        <w:t>Правила</w:t>
      </w:r>
      <w:r w:rsidR="00576AC4" w:rsidRPr="001434EC">
        <w:rPr>
          <w:rFonts w:ascii="Tahoma" w:hAnsi="Tahoma" w:cs="Tahoma"/>
        </w:rPr>
        <w:t>ми</w:t>
      </w:r>
      <w:r w:rsidRPr="001434EC">
        <w:rPr>
          <w:rFonts w:ascii="Tahoma" w:hAnsi="Tahoma" w:cs="Tahoma"/>
        </w:rPr>
        <w:t xml:space="preserve"> устройства электроустановок</w:t>
      </w:r>
      <w:r w:rsidR="006A758C" w:rsidRPr="001434EC">
        <w:rPr>
          <w:rFonts w:ascii="Tahoma" w:hAnsi="Tahoma" w:cs="Tahoma"/>
        </w:rPr>
        <w:t>»</w:t>
      </w:r>
      <w:r w:rsidR="00576AC4" w:rsidRPr="001434EC">
        <w:rPr>
          <w:rFonts w:ascii="Tahoma" w:hAnsi="Tahoma" w:cs="Tahoma"/>
        </w:rPr>
        <w:t>.</w:t>
      </w:r>
    </w:p>
    <w:p w:rsidR="008A3030" w:rsidRPr="00BD22C4" w:rsidRDefault="000351FA" w:rsidP="00560398">
      <w:pPr>
        <w:numPr>
          <w:ilvl w:val="2"/>
          <w:numId w:val="198"/>
        </w:numPr>
        <w:tabs>
          <w:tab w:val="right" w:pos="567"/>
          <w:tab w:val="left" w:pos="993"/>
        </w:tabs>
        <w:spacing w:afterLines="120" w:after="288"/>
        <w:ind w:left="0" w:firstLine="709"/>
        <w:contextualSpacing/>
        <w:jc w:val="both"/>
        <w:rPr>
          <w:rFonts w:ascii="Tahoma" w:hAnsi="Tahoma"/>
          <w:color w:val="FF0000"/>
        </w:rPr>
      </w:pPr>
      <w:r w:rsidRPr="001434EC">
        <w:rPr>
          <w:rFonts w:ascii="Tahoma" w:hAnsi="Tahoma" w:cs="Tahoma"/>
        </w:rPr>
        <w:t>Не разрешается использовать провода без изоляции или с поврежденной изоляцией, а также применять нестандартные аппараты защиты. Соединять сварочные провода следует при помощи опрессования, сварки, пайки и специальных зажимов. Подключение проводов к электрододержателю, свариваемому изделию и сварочному аппарат</w:t>
      </w:r>
      <w:r w:rsidR="00822121">
        <w:rPr>
          <w:rFonts w:ascii="Tahoma" w:hAnsi="Tahoma" w:cs="Tahoma"/>
        </w:rPr>
        <w:t xml:space="preserve">у должно выполняться при помощи </w:t>
      </w:r>
      <w:r w:rsidRPr="001434EC">
        <w:rPr>
          <w:rFonts w:ascii="Tahoma" w:hAnsi="Tahoma" w:cs="Tahoma"/>
        </w:rPr>
        <w:t>кабельных наконечников</w:t>
      </w:r>
      <w:r w:rsidR="00263850">
        <w:rPr>
          <w:rFonts w:ascii="Tahoma" w:hAnsi="Tahoma" w:cs="Tahoma"/>
        </w:rPr>
        <w:t xml:space="preserve"> </w:t>
      </w:r>
      <w:r w:rsidR="00263850" w:rsidRPr="00545809">
        <w:rPr>
          <w:rFonts w:ascii="Tahoma" w:hAnsi="Tahoma" w:cs="Tahoma"/>
        </w:rPr>
        <w:t>заводского исполнения.</w:t>
      </w:r>
    </w:p>
    <w:p w:rsidR="008A3030" w:rsidRPr="001434EC" w:rsidRDefault="000351FA" w:rsidP="00560398">
      <w:pPr>
        <w:numPr>
          <w:ilvl w:val="2"/>
          <w:numId w:val="198"/>
        </w:numPr>
        <w:tabs>
          <w:tab w:val="right" w:pos="567"/>
          <w:tab w:val="left" w:pos="993"/>
        </w:tabs>
        <w:spacing w:afterLines="120" w:after="288"/>
        <w:ind w:left="0" w:firstLine="709"/>
        <w:contextualSpacing/>
        <w:jc w:val="both"/>
        <w:rPr>
          <w:rFonts w:ascii="Tahoma" w:hAnsi="Tahoma" w:cs="Tahoma"/>
        </w:rPr>
      </w:pPr>
      <w:r w:rsidRPr="001434EC">
        <w:rPr>
          <w:rFonts w:ascii="Tahoma" w:hAnsi="Tahoma" w:cs="Tahoma"/>
        </w:rPr>
        <w:t xml:space="preserve">Провода, подключенные к сварочным аппаратам, распределительным щитам и другому оборудованию, а также к местам сварочных работ, должны быть надежно изолированы, и в необходимых местах защищены от действия высокой температуры, механических повреждений или химических воздействий. </w:t>
      </w:r>
    </w:p>
    <w:p w:rsidR="008A3030" w:rsidRPr="001434EC" w:rsidRDefault="000351FA" w:rsidP="00560398">
      <w:pPr>
        <w:numPr>
          <w:ilvl w:val="2"/>
          <w:numId w:val="198"/>
        </w:numPr>
        <w:tabs>
          <w:tab w:val="right" w:pos="567"/>
          <w:tab w:val="left" w:pos="993"/>
        </w:tabs>
        <w:spacing w:afterLines="120" w:after="288"/>
        <w:ind w:left="0" w:firstLine="709"/>
        <w:contextualSpacing/>
        <w:jc w:val="both"/>
        <w:rPr>
          <w:rFonts w:ascii="Tahoma" w:hAnsi="Tahoma" w:cs="Tahoma"/>
        </w:rPr>
      </w:pPr>
      <w:r w:rsidRPr="001434EC">
        <w:rPr>
          <w:rFonts w:ascii="Tahoma" w:hAnsi="Tahoma" w:cs="Tahoma"/>
        </w:rPr>
        <w:t>Кабели (провода) электросварочных машин должны располагаться от трубопроводов кислор</w:t>
      </w:r>
      <w:r w:rsidR="00E70116" w:rsidRPr="001434EC">
        <w:rPr>
          <w:rFonts w:ascii="Tahoma" w:hAnsi="Tahoma" w:cs="Tahoma"/>
        </w:rPr>
        <w:t>ода на расстоянии не менее 0,5</w:t>
      </w:r>
      <w:r w:rsidR="00020193" w:rsidRPr="001434EC">
        <w:rPr>
          <w:rFonts w:ascii="Tahoma" w:hAnsi="Tahoma" w:cs="Tahoma"/>
        </w:rPr>
        <w:t xml:space="preserve"> </w:t>
      </w:r>
      <w:r w:rsidR="00E70116" w:rsidRPr="001434EC">
        <w:rPr>
          <w:rFonts w:ascii="Tahoma" w:hAnsi="Tahoma" w:cs="Tahoma"/>
        </w:rPr>
        <w:t>м</w:t>
      </w:r>
      <w:r w:rsidRPr="001434EC">
        <w:rPr>
          <w:rFonts w:ascii="Tahoma" w:hAnsi="Tahoma" w:cs="Tahoma"/>
        </w:rPr>
        <w:t xml:space="preserve"> от трубопроводов горючих газов – не менее 1</w:t>
      </w:r>
      <w:r w:rsidR="00020193" w:rsidRPr="001434EC">
        <w:rPr>
          <w:rFonts w:ascii="Tahoma" w:hAnsi="Tahoma" w:cs="Tahoma"/>
        </w:rPr>
        <w:t xml:space="preserve"> </w:t>
      </w:r>
      <w:r w:rsidRPr="001434EC">
        <w:rPr>
          <w:rFonts w:ascii="Tahoma" w:hAnsi="Tahoma" w:cs="Tahoma"/>
        </w:rPr>
        <w:t>м.</w:t>
      </w:r>
    </w:p>
    <w:p w:rsidR="008A3030" w:rsidRPr="001434EC" w:rsidRDefault="000351FA" w:rsidP="00560398">
      <w:pPr>
        <w:numPr>
          <w:ilvl w:val="2"/>
          <w:numId w:val="198"/>
        </w:numPr>
        <w:tabs>
          <w:tab w:val="right" w:pos="567"/>
          <w:tab w:val="left" w:pos="993"/>
        </w:tabs>
        <w:spacing w:afterLines="120" w:after="288"/>
        <w:ind w:left="0" w:firstLine="709"/>
        <w:contextualSpacing/>
        <w:jc w:val="both"/>
        <w:rPr>
          <w:rFonts w:ascii="Tahoma" w:hAnsi="Tahoma" w:cs="Tahoma"/>
        </w:rPr>
      </w:pPr>
      <w:r w:rsidRPr="001434EC">
        <w:rPr>
          <w:rFonts w:ascii="Tahoma" w:hAnsi="Tahoma" w:cs="Tahoma"/>
        </w:rPr>
        <w:t xml:space="preserve">Кабели (провода) электросварочных машин должны быть </w:t>
      </w:r>
      <w:r w:rsidRPr="001434EC">
        <w:rPr>
          <w:rFonts w:ascii="Tahoma" w:hAnsi="Tahoma" w:cs="Tahoma"/>
          <w:color w:val="000000"/>
          <w:szCs w:val="24"/>
        </w:rPr>
        <w:t>уложены на штатные подставки.</w:t>
      </w:r>
    </w:p>
    <w:p w:rsidR="008A3030" w:rsidRPr="001434EC" w:rsidRDefault="000351FA" w:rsidP="00560398">
      <w:pPr>
        <w:numPr>
          <w:ilvl w:val="2"/>
          <w:numId w:val="198"/>
        </w:numPr>
        <w:tabs>
          <w:tab w:val="right" w:pos="567"/>
          <w:tab w:val="left" w:pos="993"/>
        </w:tabs>
        <w:spacing w:afterLines="120" w:after="288"/>
        <w:ind w:left="0" w:firstLine="709"/>
        <w:contextualSpacing/>
        <w:jc w:val="both"/>
        <w:rPr>
          <w:rFonts w:ascii="Tahoma" w:hAnsi="Tahoma" w:cs="Tahoma"/>
        </w:rPr>
      </w:pPr>
      <w:r w:rsidRPr="001434EC">
        <w:rPr>
          <w:rFonts w:ascii="Tahoma" w:hAnsi="Tahoma" w:cs="Tahoma"/>
        </w:rPr>
        <w:lastRenderedPageBreak/>
        <w:t>Использование в качестве обратного провода сети заземления или зануления, а также металлических конструкций зданий, коммуникаций и технологического оборудования не разрешается. В этих случаях сварка должна производиться с применением двух проводов.</w:t>
      </w:r>
    </w:p>
    <w:p w:rsidR="008A3030" w:rsidRPr="001434EC" w:rsidRDefault="000351FA" w:rsidP="00560398">
      <w:pPr>
        <w:numPr>
          <w:ilvl w:val="2"/>
          <w:numId w:val="198"/>
        </w:numPr>
        <w:tabs>
          <w:tab w:val="right" w:pos="567"/>
          <w:tab w:val="left" w:pos="993"/>
        </w:tabs>
        <w:spacing w:afterLines="120" w:after="288"/>
        <w:ind w:left="0" w:firstLine="709"/>
        <w:contextualSpacing/>
        <w:jc w:val="both"/>
        <w:rPr>
          <w:rFonts w:ascii="Tahoma" w:hAnsi="Tahoma" w:cs="Tahoma"/>
        </w:rPr>
      </w:pPr>
      <w:r w:rsidRPr="001434EC">
        <w:rPr>
          <w:rFonts w:ascii="Tahoma" w:hAnsi="Tahoma" w:cs="Tahoma"/>
        </w:rPr>
        <w:t>При проведении электросварочных работ во взрывопожароопасных и пожароопасных помещениях и сооружениях обратный проводник от свариваемого изделия до источника тока выполняется только изолированным проводом, по качеству изоляции он не должен уступать прямому проводнику, присоединенному к электрододержателю.</w:t>
      </w:r>
    </w:p>
    <w:p w:rsidR="008A3030" w:rsidRPr="001434EC" w:rsidRDefault="000351FA" w:rsidP="00560398">
      <w:pPr>
        <w:numPr>
          <w:ilvl w:val="2"/>
          <w:numId w:val="198"/>
        </w:numPr>
        <w:tabs>
          <w:tab w:val="right" w:pos="567"/>
          <w:tab w:val="left" w:pos="993"/>
        </w:tabs>
        <w:spacing w:afterLines="120" w:after="288"/>
        <w:ind w:left="0" w:firstLine="709"/>
        <w:contextualSpacing/>
        <w:jc w:val="both"/>
        <w:rPr>
          <w:rFonts w:ascii="Tahoma" w:hAnsi="Tahoma" w:cs="Tahoma"/>
        </w:rPr>
      </w:pPr>
      <w:r w:rsidRPr="001434EC">
        <w:rPr>
          <w:rFonts w:ascii="Tahoma" w:hAnsi="Tahoma" w:cs="Tahoma"/>
        </w:rPr>
        <w:t>Рукоятка электрододержателя должна быть сделана из негорючего диэлектрического и теплоизоляционного материала. Конструкция электрододержателя для ручной сварки должна обеспечивать надежное зажатие и быструю смену электродов, а также исключать возможность короткого замыкания его корпуса на свариваемую деталь при временных перерывах в работе или при случайном его падении на металлические предметы.</w:t>
      </w:r>
    </w:p>
    <w:p w:rsidR="008A3030" w:rsidRPr="001434EC" w:rsidRDefault="000351FA" w:rsidP="00560398">
      <w:pPr>
        <w:numPr>
          <w:ilvl w:val="2"/>
          <w:numId w:val="198"/>
        </w:numPr>
        <w:tabs>
          <w:tab w:val="right" w:pos="567"/>
          <w:tab w:val="left" w:pos="993"/>
        </w:tabs>
        <w:spacing w:afterLines="120" w:after="288"/>
        <w:ind w:left="0" w:firstLine="709"/>
        <w:contextualSpacing/>
        <w:jc w:val="both"/>
        <w:rPr>
          <w:rFonts w:ascii="Tahoma" w:hAnsi="Tahoma" w:cs="Tahoma"/>
        </w:rPr>
      </w:pPr>
      <w:r w:rsidRPr="001434EC">
        <w:rPr>
          <w:rFonts w:ascii="Tahoma" w:hAnsi="Tahoma" w:cs="Tahoma"/>
        </w:rPr>
        <w:t xml:space="preserve">Электроды, применяемые при сварке, должны быть заводского изготовления и соответствовать номинальной величине сварочного тока. При смене электродов их остатки (огарки) следует помещать в специальный металлический ящик, установленный у места сварочных работ. </w:t>
      </w:r>
    </w:p>
    <w:p w:rsidR="008A3030" w:rsidRPr="001434EC" w:rsidRDefault="000351FA" w:rsidP="00560398">
      <w:pPr>
        <w:numPr>
          <w:ilvl w:val="2"/>
          <w:numId w:val="198"/>
        </w:numPr>
        <w:tabs>
          <w:tab w:val="right" w:pos="709"/>
          <w:tab w:val="left" w:pos="993"/>
        </w:tabs>
        <w:spacing w:afterLines="120" w:after="288"/>
        <w:ind w:left="0" w:firstLine="709"/>
        <w:contextualSpacing/>
        <w:jc w:val="both"/>
        <w:rPr>
          <w:rFonts w:ascii="Tahoma" w:hAnsi="Tahoma" w:cs="Tahoma"/>
        </w:rPr>
      </w:pPr>
      <w:r w:rsidRPr="001434EC">
        <w:rPr>
          <w:rFonts w:ascii="Tahoma" w:hAnsi="Tahoma" w:cs="Tahoma"/>
        </w:rPr>
        <w:t>Электросварочная установка на время работы должна быть заземлена. Помимо заземления основного сварочного оборудования, в сварочных установках следует заземлять непосредственно тот зажим вторичной обмотки сварочного трансформатора, к которому присоединяется проводник, идущий к изделию (обратный проводник).</w:t>
      </w:r>
    </w:p>
    <w:p w:rsidR="008A3030" w:rsidRPr="001434EC" w:rsidRDefault="000351FA" w:rsidP="00560398">
      <w:pPr>
        <w:numPr>
          <w:ilvl w:val="2"/>
          <w:numId w:val="198"/>
        </w:numPr>
        <w:tabs>
          <w:tab w:val="right" w:pos="709"/>
          <w:tab w:val="left" w:pos="993"/>
        </w:tabs>
        <w:spacing w:afterLines="120" w:after="288"/>
        <w:ind w:left="0" w:firstLine="709"/>
        <w:contextualSpacing/>
        <w:jc w:val="both"/>
        <w:rPr>
          <w:rFonts w:ascii="Tahoma" w:hAnsi="Tahoma" w:cs="Tahoma"/>
        </w:rPr>
      </w:pPr>
      <w:r w:rsidRPr="001434EC">
        <w:rPr>
          <w:rFonts w:ascii="Tahoma" w:hAnsi="Tahoma" w:cs="Tahoma"/>
        </w:rPr>
        <w:t xml:space="preserve">Сварочное оборудование </w:t>
      </w:r>
      <w:r w:rsidR="00545809">
        <w:rPr>
          <w:rFonts w:ascii="Tahoma" w:hAnsi="Tahoma" w:cs="Tahoma"/>
        </w:rPr>
        <w:t xml:space="preserve">для </w:t>
      </w:r>
      <w:r w:rsidR="00020193" w:rsidRPr="001434EC">
        <w:rPr>
          <w:rFonts w:ascii="Tahoma" w:hAnsi="Tahoma" w:cs="Tahoma"/>
        </w:rPr>
        <w:t xml:space="preserve">присоединения </w:t>
      </w:r>
      <w:r w:rsidRPr="001434EC">
        <w:rPr>
          <w:rFonts w:ascii="Tahoma" w:hAnsi="Tahoma" w:cs="Tahoma"/>
        </w:rPr>
        <w:t>заземляющего (зануляющего) проводника должно иметь болт (винт, шпильку) и вокруг него контактную площадку, расположенную в доступном месте, с надписью «земля» (или с условным знаком заземления по ГОСТ 21130-75</w:t>
      </w:r>
      <w:r w:rsidR="00F05C4F" w:rsidRPr="001434EC">
        <w:rPr>
          <w:rFonts w:ascii="Tahoma" w:hAnsi="Tahoma" w:cs="Tahoma"/>
        </w:rPr>
        <w:t xml:space="preserve"> «</w:t>
      </w:r>
      <w:r w:rsidRPr="001434EC">
        <w:rPr>
          <w:rFonts w:ascii="Tahoma" w:hAnsi="Tahoma" w:cs="Tahoma"/>
        </w:rPr>
        <w:t xml:space="preserve">Изделия электротехнические. Зажимы </w:t>
      </w:r>
      <w:r w:rsidR="007311A3" w:rsidRPr="001434EC">
        <w:rPr>
          <w:rFonts w:ascii="Tahoma" w:hAnsi="Tahoma" w:cs="Tahoma"/>
        </w:rPr>
        <w:t>заземляющие и знаки заземления</w:t>
      </w:r>
      <w:r w:rsidR="00F05C4F" w:rsidRPr="001434EC">
        <w:rPr>
          <w:rFonts w:ascii="Tahoma" w:hAnsi="Tahoma" w:cs="Tahoma"/>
        </w:rPr>
        <w:t>»</w:t>
      </w:r>
      <w:r w:rsidRPr="001434EC">
        <w:rPr>
          <w:rFonts w:ascii="Tahoma" w:hAnsi="Tahoma" w:cs="Tahoma"/>
        </w:rPr>
        <w:t>).</w:t>
      </w:r>
    </w:p>
    <w:p w:rsidR="008A3030" w:rsidRPr="001434EC" w:rsidRDefault="000351FA" w:rsidP="00560398">
      <w:pPr>
        <w:numPr>
          <w:ilvl w:val="2"/>
          <w:numId w:val="198"/>
        </w:numPr>
        <w:tabs>
          <w:tab w:val="right" w:pos="709"/>
          <w:tab w:val="left" w:pos="993"/>
        </w:tabs>
        <w:spacing w:afterLines="120" w:after="288"/>
        <w:ind w:left="0" w:firstLine="709"/>
        <w:contextualSpacing/>
        <w:jc w:val="both"/>
        <w:rPr>
          <w:rFonts w:ascii="Tahoma" w:hAnsi="Tahoma" w:cs="Tahoma"/>
        </w:rPr>
      </w:pPr>
      <w:r w:rsidRPr="001434EC">
        <w:rPr>
          <w:rFonts w:ascii="Tahoma" w:hAnsi="Tahoma" w:cs="Tahoma"/>
        </w:rPr>
        <w:t>Чистка агрегата и пусковой аппаратуры должна производиться ежедневно после окончания работ. Техническое обслуживание и планово-предупредительный ремонт сварочного оборудования должны производиться в соответствии с графиком, утвержденным руководителем структурного подразделения Общества</w:t>
      </w:r>
      <w:r w:rsidR="00F05C4F" w:rsidRPr="001434EC">
        <w:rPr>
          <w:rFonts w:ascii="Tahoma" w:hAnsi="Tahoma" w:cs="Tahoma"/>
        </w:rPr>
        <w:t>/Филиала</w:t>
      </w:r>
      <w:r w:rsidRPr="001434EC">
        <w:rPr>
          <w:rFonts w:ascii="Tahoma" w:hAnsi="Tahoma" w:cs="Tahoma"/>
        </w:rPr>
        <w:t xml:space="preserve"> (подрядной организации).</w:t>
      </w:r>
    </w:p>
    <w:p w:rsidR="000351FA" w:rsidRPr="001434EC" w:rsidRDefault="000351FA" w:rsidP="00560398">
      <w:pPr>
        <w:numPr>
          <w:ilvl w:val="2"/>
          <w:numId w:val="198"/>
        </w:numPr>
        <w:tabs>
          <w:tab w:val="right" w:pos="709"/>
          <w:tab w:val="left" w:pos="993"/>
        </w:tabs>
        <w:spacing w:afterLines="120" w:after="288"/>
        <w:ind w:left="0" w:firstLine="709"/>
        <w:contextualSpacing/>
        <w:jc w:val="both"/>
        <w:rPr>
          <w:rFonts w:ascii="Tahoma" w:hAnsi="Tahoma" w:cs="Tahoma"/>
        </w:rPr>
      </w:pPr>
      <w:r w:rsidRPr="001434EC">
        <w:rPr>
          <w:rFonts w:ascii="Tahoma" w:hAnsi="Tahoma" w:cs="Tahoma"/>
        </w:rPr>
        <w:t>При проведении электросварочных работ на местах во взрывопожароопасных зонах:</w:t>
      </w:r>
    </w:p>
    <w:p w:rsidR="000351FA" w:rsidRPr="001434EC" w:rsidRDefault="000351FA" w:rsidP="00560398">
      <w:pPr>
        <w:numPr>
          <w:ilvl w:val="0"/>
          <w:numId w:val="225"/>
        </w:numPr>
        <w:spacing w:afterLines="120" w:after="288"/>
        <w:ind w:left="284" w:hanging="284"/>
        <w:contextualSpacing/>
        <w:jc w:val="both"/>
        <w:rPr>
          <w:rFonts w:ascii="Tahoma" w:hAnsi="Tahoma" w:cs="Tahoma"/>
        </w:rPr>
      </w:pPr>
      <w:r w:rsidRPr="001434EC">
        <w:rPr>
          <w:rFonts w:ascii="Tahoma" w:hAnsi="Tahoma" w:cs="Tahoma"/>
        </w:rPr>
        <w:t>рекомендуется использовать источники питания постоянного тока;</w:t>
      </w:r>
    </w:p>
    <w:p w:rsidR="000351FA" w:rsidRPr="001434EC" w:rsidRDefault="000351FA" w:rsidP="00560398">
      <w:pPr>
        <w:numPr>
          <w:ilvl w:val="0"/>
          <w:numId w:val="225"/>
        </w:numPr>
        <w:spacing w:afterLines="120" w:after="288"/>
        <w:ind w:left="284" w:hanging="284"/>
        <w:contextualSpacing/>
        <w:jc w:val="both"/>
        <w:rPr>
          <w:rFonts w:ascii="Tahoma" w:hAnsi="Tahoma" w:cs="Tahoma"/>
        </w:rPr>
      </w:pPr>
      <w:r w:rsidRPr="001434EC">
        <w:rPr>
          <w:rFonts w:ascii="Tahoma" w:hAnsi="Tahoma" w:cs="Tahoma"/>
        </w:rPr>
        <w:t>перед включением электросварочной установки следует убедиться в отсутствии электрода в электрододержателе;</w:t>
      </w:r>
    </w:p>
    <w:p w:rsidR="008A3030" w:rsidRPr="001434EC" w:rsidRDefault="000351FA" w:rsidP="00560398">
      <w:pPr>
        <w:numPr>
          <w:ilvl w:val="0"/>
          <w:numId w:val="225"/>
        </w:numPr>
        <w:spacing w:afterLines="120" w:after="288"/>
        <w:ind w:left="284" w:hanging="284"/>
        <w:contextualSpacing/>
        <w:jc w:val="both"/>
        <w:rPr>
          <w:rFonts w:ascii="Tahoma" w:hAnsi="Tahoma" w:cs="Tahoma"/>
        </w:rPr>
      </w:pPr>
      <w:r w:rsidRPr="001434EC">
        <w:rPr>
          <w:rFonts w:ascii="Tahoma" w:hAnsi="Tahoma" w:cs="Tahoma"/>
        </w:rPr>
        <w:t>труднодоступные для очи</w:t>
      </w:r>
      <w:r w:rsidR="0040020B" w:rsidRPr="001434EC">
        <w:rPr>
          <w:rFonts w:ascii="Tahoma" w:hAnsi="Tahoma" w:cs="Tahoma"/>
        </w:rPr>
        <w:t>с</w:t>
      </w:r>
      <w:r w:rsidRPr="001434EC">
        <w:rPr>
          <w:rFonts w:ascii="Tahoma" w:hAnsi="Tahoma" w:cs="Tahoma"/>
        </w:rPr>
        <w:t>тки места, рекомендуется засыпать песком или заполнять водным раствором пенообразователя (6% раствором пенообразователя).</w:t>
      </w:r>
    </w:p>
    <w:p w:rsidR="008A3030" w:rsidRPr="001434EC" w:rsidRDefault="000351FA" w:rsidP="00560398">
      <w:pPr>
        <w:numPr>
          <w:ilvl w:val="2"/>
          <w:numId w:val="198"/>
        </w:numPr>
        <w:spacing w:afterLines="120" w:after="288"/>
        <w:ind w:left="0" w:firstLine="709"/>
        <w:contextualSpacing/>
        <w:jc w:val="both"/>
        <w:rPr>
          <w:rFonts w:ascii="Tahoma" w:hAnsi="Tahoma" w:cs="Tahoma"/>
        </w:rPr>
      </w:pPr>
      <w:r w:rsidRPr="001434EC">
        <w:rPr>
          <w:rFonts w:ascii="Tahoma" w:hAnsi="Tahoma" w:cs="Tahoma"/>
        </w:rPr>
        <w:t>Присоединение к сети и отключение от нее сварочных установок должен производить электротехнический персо</w:t>
      </w:r>
      <w:r w:rsidR="00CC6596" w:rsidRPr="001434EC">
        <w:rPr>
          <w:rFonts w:ascii="Tahoma" w:hAnsi="Tahoma" w:cs="Tahoma"/>
        </w:rPr>
        <w:t>нал</w:t>
      </w:r>
      <w:r w:rsidRPr="001434EC">
        <w:rPr>
          <w:rFonts w:ascii="Tahoma" w:hAnsi="Tahoma" w:cs="Tahoma"/>
        </w:rPr>
        <w:t xml:space="preserve"> </w:t>
      </w:r>
      <w:r w:rsidR="00627882" w:rsidRPr="001434EC">
        <w:rPr>
          <w:rFonts w:ascii="Tahoma" w:hAnsi="Tahoma" w:cs="Tahoma"/>
        </w:rPr>
        <w:t>СП Общества</w:t>
      </w:r>
      <w:r w:rsidR="00CC6596" w:rsidRPr="001434EC">
        <w:rPr>
          <w:rFonts w:ascii="Tahoma" w:hAnsi="Tahoma" w:cs="Tahoma"/>
        </w:rPr>
        <w:t xml:space="preserve">/Филиала (обслуживающий </w:t>
      </w:r>
      <w:r w:rsidRPr="001434EC">
        <w:rPr>
          <w:rFonts w:ascii="Tahoma" w:hAnsi="Tahoma" w:cs="Tahoma"/>
        </w:rPr>
        <w:t>данную электросеть</w:t>
      </w:r>
      <w:r w:rsidR="00CC6596" w:rsidRPr="001434EC">
        <w:rPr>
          <w:rFonts w:ascii="Tahoma" w:hAnsi="Tahoma" w:cs="Tahoma"/>
        </w:rPr>
        <w:t>)</w:t>
      </w:r>
      <w:r w:rsidR="006A6CAF" w:rsidRPr="001434EC">
        <w:rPr>
          <w:rFonts w:ascii="Tahoma" w:hAnsi="Tahoma" w:cs="Tahoma"/>
        </w:rPr>
        <w:t>,</w:t>
      </w:r>
      <w:r w:rsidR="006A6CAF" w:rsidRPr="001434EC">
        <w:rPr>
          <w:rFonts w:ascii="Tahoma" w:hAnsi="Tahoma" w:cs="Tahoma"/>
          <w:color w:val="000000"/>
          <w:sz w:val="22"/>
          <w:szCs w:val="18"/>
        </w:rPr>
        <w:t xml:space="preserve"> </w:t>
      </w:r>
      <w:r w:rsidR="006A6CAF" w:rsidRPr="001434EC">
        <w:rPr>
          <w:rFonts w:ascii="Tahoma" w:hAnsi="Tahoma" w:cs="Tahoma"/>
        </w:rPr>
        <w:t xml:space="preserve">имеющий право присоединения и отсоединения от сети электросварочных установок с группой по электробезопасности не ниже </w:t>
      </w:r>
      <w:r w:rsidR="006A6CAF" w:rsidRPr="001434EC">
        <w:rPr>
          <w:rFonts w:ascii="Tahoma" w:hAnsi="Tahoma" w:cs="Tahoma"/>
          <w:lang w:val="en-US"/>
        </w:rPr>
        <w:t>III</w:t>
      </w:r>
      <w:r w:rsidR="002E6BDD" w:rsidRPr="001434EC">
        <w:rPr>
          <w:rFonts w:ascii="Tahoma" w:hAnsi="Tahoma" w:cs="Tahoma"/>
        </w:rPr>
        <w:t xml:space="preserve">. </w:t>
      </w:r>
      <w:r w:rsidRPr="001434EC">
        <w:rPr>
          <w:rFonts w:ascii="Tahoma" w:hAnsi="Tahoma" w:cs="Tahoma"/>
        </w:rPr>
        <w:t xml:space="preserve">Подсоединение сварочных установок к электрической сети производится только через коммутационные и защитные </w:t>
      </w:r>
      <w:r w:rsidRPr="001434EC">
        <w:rPr>
          <w:rFonts w:ascii="Tahoma" w:hAnsi="Tahoma" w:cs="Tahoma"/>
        </w:rPr>
        <w:lastRenderedPageBreak/>
        <w:t>аппараты. Непосредственное питание сварочной дуги от силовой, осветительной и контактной сети не допускается. Замер сопротивления изоляции электросварочной установки проводится не реже 1 раза в 6 месяцев.</w:t>
      </w:r>
    </w:p>
    <w:p w:rsidR="008A3030" w:rsidRPr="001434EC" w:rsidRDefault="000351FA" w:rsidP="00560398">
      <w:pPr>
        <w:numPr>
          <w:ilvl w:val="2"/>
          <w:numId w:val="198"/>
        </w:numPr>
        <w:spacing w:afterLines="120" w:after="288"/>
        <w:ind w:left="0" w:firstLine="709"/>
        <w:contextualSpacing/>
        <w:jc w:val="both"/>
        <w:rPr>
          <w:rFonts w:ascii="Tahoma" w:hAnsi="Tahoma" w:cs="Tahoma"/>
        </w:rPr>
      </w:pPr>
      <w:r w:rsidRPr="001434EC">
        <w:rPr>
          <w:rFonts w:ascii="Tahoma" w:hAnsi="Tahoma" w:cs="Tahoma"/>
        </w:rPr>
        <w:t xml:space="preserve">Регулятор сварочного тока может размещаться рядом со сварочным трансформатором или над ним. Установка сварочного трансформатора над регулятором тока запрещается. </w:t>
      </w:r>
    </w:p>
    <w:p w:rsidR="008A3030" w:rsidRPr="001434EC" w:rsidRDefault="000351FA" w:rsidP="00560398">
      <w:pPr>
        <w:numPr>
          <w:ilvl w:val="2"/>
          <w:numId w:val="198"/>
        </w:numPr>
        <w:spacing w:afterLines="120" w:after="288"/>
        <w:ind w:left="0" w:firstLine="709"/>
        <w:contextualSpacing/>
        <w:jc w:val="both"/>
        <w:rPr>
          <w:rFonts w:ascii="Tahoma" w:hAnsi="Tahoma" w:cs="Tahoma"/>
        </w:rPr>
      </w:pPr>
      <w:r w:rsidRPr="001434EC">
        <w:rPr>
          <w:rFonts w:ascii="Tahoma" w:hAnsi="Tahoma" w:cs="Tahoma"/>
        </w:rPr>
        <w:t xml:space="preserve">На корпусе сварочного трансформатора и преобразователя должны быть указаны инвентарный номер, дата следующего измерения сопротивления изоляции и принадлежность цеху (участку и т. п.). </w:t>
      </w:r>
    </w:p>
    <w:p w:rsidR="008A3030" w:rsidRPr="001434EC" w:rsidRDefault="000351FA" w:rsidP="00560398">
      <w:pPr>
        <w:numPr>
          <w:ilvl w:val="2"/>
          <w:numId w:val="198"/>
        </w:numPr>
        <w:spacing w:afterLines="120" w:after="288"/>
        <w:ind w:left="0" w:firstLine="709"/>
        <w:contextualSpacing/>
        <w:jc w:val="both"/>
        <w:rPr>
          <w:rFonts w:ascii="Tahoma" w:hAnsi="Tahoma" w:cs="Tahoma"/>
        </w:rPr>
      </w:pPr>
      <w:r w:rsidRPr="001434EC">
        <w:rPr>
          <w:rFonts w:ascii="Tahoma" w:hAnsi="Tahoma" w:cs="Tahoma"/>
        </w:rPr>
        <w:t>В качестве источника сварочного тока должны применяться только специально предназначенные и удовлетворяющие требованиям ГОСТ 12.2.007.8-75</w:t>
      </w:r>
      <w:r w:rsidR="001A3BA1" w:rsidRPr="001434EC">
        <w:rPr>
          <w:rFonts w:ascii="Tahoma" w:hAnsi="Tahoma" w:cs="Tahoma"/>
        </w:rPr>
        <w:t xml:space="preserve"> «</w:t>
      </w:r>
      <w:r w:rsidRPr="001434EC">
        <w:rPr>
          <w:rFonts w:ascii="Tahoma" w:hAnsi="Tahoma" w:cs="Tahoma"/>
        </w:rPr>
        <w:t>Система стандартов безопасности труда. Устройства электросварочные и для плазменной обр</w:t>
      </w:r>
      <w:r w:rsidR="007311A3" w:rsidRPr="001434EC">
        <w:rPr>
          <w:rFonts w:ascii="Tahoma" w:hAnsi="Tahoma" w:cs="Tahoma"/>
        </w:rPr>
        <w:t>аботки. Требования безопасности</w:t>
      </w:r>
      <w:r w:rsidR="001A3BA1" w:rsidRPr="001434EC">
        <w:rPr>
          <w:rFonts w:ascii="Tahoma" w:hAnsi="Tahoma" w:cs="Tahoma"/>
        </w:rPr>
        <w:t>»</w:t>
      </w:r>
      <w:r w:rsidRPr="001434EC">
        <w:rPr>
          <w:rFonts w:ascii="Tahoma" w:hAnsi="Tahoma" w:cs="Tahoma"/>
        </w:rPr>
        <w:t>, ГОСТ 12.2.007.0-75</w:t>
      </w:r>
      <w:r w:rsidR="007311A3" w:rsidRPr="001434EC">
        <w:rPr>
          <w:rFonts w:ascii="Tahoma" w:hAnsi="Tahoma" w:cs="Tahoma"/>
        </w:rPr>
        <w:t xml:space="preserve"> </w:t>
      </w:r>
      <w:r w:rsidR="001A3BA1" w:rsidRPr="001434EC">
        <w:rPr>
          <w:rFonts w:ascii="Tahoma" w:hAnsi="Tahoma" w:cs="Tahoma"/>
        </w:rPr>
        <w:t>«</w:t>
      </w:r>
      <w:r w:rsidRPr="001434EC">
        <w:rPr>
          <w:rFonts w:ascii="Tahoma" w:hAnsi="Tahoma" w:cs="Tahoma"/>
        </w:rPr>
        <w:t>Система стандартов безопасности труда. Изделия электротехнические. Общие тре</w:t>
      </w:r>
      <w:r w:rsidR="007311A3" w:rsidRPr="001434EC">
        <w:rPr>
          <w:rFonts w:ascii="Tahoma" w:hAnsi="Tahoma" w:cs="Tahoma"/>
        </w:rPr>
        <w:t>бования безопасности</w:t>
      </w:r>
      <w:r w:rsidRPr="001434EC">
        <w:rPr>
          <w:rFonts w:ascii="Tahoma" w:hAnsi="Tahoma" w:cs="Tahoma"/>
        </w:rPr>
        <w:t xml:space="preserve"> трансформаторы или преобразователи статические или двигатель-генераторные с электродвигателями и двигателями внутреннего сгорания</w:t>
      </w:r>
      <w:r w:rsidR="0056080D" w:rsidRPr="001434EC">
        <w:rPr>
          <w:rFonts w:ascii="Tahoma" w:hAnsi="Tahoma" w:cs="Tahoma"/>
        </w:rPr>
        <w:t>»</w:t>
      </w:r>
      <w:r w:rsidRPr="001434EC">
        <w:rPr>
          <w:rFonts w:ascii="Tahoma" w:hAnsi="Tahoma" w:cs="Tahoma"/>
        </w:rPr>
        <w:t>.</w:t>
      </w:r>
    </w:p>
    <w:p w:rsidR="008A3030" w:rsidRPr="001434EC" w:rsidRDefault="000351FA" w:rsidP="00560398">
      <w:pPr>
        <w:numPr>
          <w:ilvl w:val="2"/>
          <w:numId w:val="198"/>
        </w:numPr>
        <w:spacing w:afterLines="120" w:after="288"/>
        <w:ind w:left="0" w:firstLine="709"/>
        <w:contextualSpacing/>
        <w:jc w:val="both"/>
        <w:rPr>
          <w:rFonts w:ascii="Tahoma" w:hAnsi="Tahoma" w:cs="Tahoma"/>
        </w:rPr>
      </w:pPr>
      <w:r w:rsidRPr="001434EC">
        <w:rPr>
          <w:rFonts w:ascii="Tahoma" w:hAnsi="Tahoma" w:cs="Tahoma"/>
        </w:rPr>
        <w:t>Над переносными и передвижными электросварочными установками, используемыми на открытом воздухе, должны быть сооружены навесы из негорючих материалов для защиты от атмосферных осадков. При отсутствии навесов сварочные работы во время осадков следует прекратить.</w:t>
      </w:r>
    </w:p>
    <w:p w:rsidR="000351FA" w:rsidRPr="001434EC" w:rsidRDefault="000351FA" w:rsidP="00560398">
      <w:pPr>
        <w:numPr>
          <w:ilvl w:val="2"/>
          <w:numId w:val="198"/>
        </w:numPr>
        <w:spacing w:afterLines="120" w:after="288"/>
        <w:ind w:left="0" w:firstLine="709"/>
        <w:contextualSpacing/>
        <w:jc w:val="both"/>
        <w:rPr>
          <w:rFonts w:ascii="Tahoma" w:hAnsi="Tahoma" w:cs="Tahoma"/>
        </w:rPr>
      </w:pPr>
      <w:r w:rsidRPr="001434EC">
        <w:rPr>
          <w:rFonts w:ascii="Tahoma" w:hAnsi="Tahoma" w:cs="Tahoma"/>
        </w:rPr>
        <w:t>Температура нагрева отдельных частей сварочной установки (трансформаторов, подшипников, щеток, контактов вторичной цепи и др.) не должна превышать 75</w:t>
      </w:r>
      <w:r w:rsidRPr="001434EC">
        <w:rPr>
          <w:rFonts w:ascii="Tahoma" w:hAnsi="Tahoma" w:cs="Tahoma"/>
          <w:vertAlign w:val="superscript"/>
        </w:rPr>
        <w:t>0</w:t>
      </w:r>
      <w:r w:rsidRPr="001434EC">
        <w:rPr>
          <w:rFonts w:ascii="Tahoma" w:hAnsi="Tahoma" w:cs="Tahoma"/>
        </w:rPr>
        <w:t>С.</w:t>
      </w:r>
    </w:p>
    <w:p w:rsidR="008B1263" w:rsidRPr="001434EC" w:rsidRDefault="000351FA" w:rsidP="00560398">
      <w:pPr>
        <w:pStyle w:val="24"/>
        <w:numPr>
          <w:ilvl w:val="1"/>
          <w:numId w:val="24"/>
        </w:numPr>
        <w:tabs>
          <w:tab w:val="left" w:pos="709"/>
        </w:tabs>
        <w:spacing w:before="0" w:afterLines="120" w:after="288"/>
        <w:ind w:left="1066" w:hanging="1066"/>
        <w:contextualSpacing/>
        <w:jc w:val="both"/>
        <w:rPr>
          <w:rFonts w:ascii="Tahoma" w:hAnsi="Tahoma" w:cs="Tahoma"/>
          <w:i w:val="0"/>
          <w:sz w:val="24"/>
          <w:szCs w:val="24"/>
        </w:rPr>
      </w:pPr>
      <w:bookmarkStart w:id="58" w:name="_Toc111037106"/>
      <w:r w:rsidRPr="001434EC">
        <w:rPr>
          <w:rFonts w:ascii="Tahoma" w:hAnsi="Tahoma" w:cs="Tahoma"/>
          <w:i w:val="0"/>
          <w:sz w:val="24"/>
          <w:szCs w:val="24"/>
        </w:rPr>
        <w:t>ГАЗОСВАРОЧНЫЕ И ГАЗОРЕЗАТЕЛЬНЫЕ РАБОТЫ</w:t>
      </w:r>
      <w:bookmarkEnd w:id="58"/>
    </w:p>
    <w:p w:rsidR="008A3030" w:rsidRPr="001434EC" w:rsidRDefault="000351FA" w:rsidP="00560398">
      <w:pPr>
        <w:numPr>
          <w:ilvl w:val="2"/>
          <w:numId w:val="199"/>
        </w:numPr>
        <w:tabs>
          <w:tab w:val="left" w:pos="567"/>
        </w:tabs>
        <w:spacing w:afterLines="120" w:after="288"/>
        <w:ind w:left="0" w:firstLine="709"/>
        <w:contextualSpacing/>
        <w:jc w:val="both"/>
        <w:rPr>
          <w:rFonts w:ascii="Tahoma" w:hAnsi="Tahoma" w:cs="Tahoma"/>
          <w:szCs w:val="24"/>
        </w:rPr>
      </w:pPr>
      <w:r w:rsidRPr="001434EC">
        <w:rPr>
          <w:rFonts w:ascii="Tahoma" w:hAnsi="Tahoma" w:cs="Tahoma"/>
          <w:szCs w:val="24"/>
        </w:rPr>
        <w:t>Газосварочные и газорезательные работы должны проводиться в соответ</w:t>
      </w:r>
      <w:r w:rsidR="00922A8E" w:rsidRPr="001434EC">
        <w:rPr>
          <w:rFonts w:ascii="Tahoma" w:hAnsi="Tahoma" w:cs="Tahoma"/>
          <w:szCs w:val="24"/>
        </w:rPr>
        <w:t>ствии с требованиями настояще</w:t>
      </w:r>
      <w:r w:rsidR="00B8142A" w:rsidRPr="001434EC">
        <w:rPr>
          <w:rFonts w:ascii="Tahoma" w:hAnsi="Tahoma" w:cs="Tahoma"/>
          <w:szCs w:val="24"/>
        </w:rPr>
        <w:t>й</w:t>
      </w:r>
      <w:r w:rsidR="008C4C08" w:rsidRPr="001434EC">
        <w:rPr>
          <w:rFonts w:ascii="Tahoma" w:hAnsi="Tahoma" w:cs="Tahoma"/>
          <w:szCs w:val="24"/>
        </w:rPr>
        <w:t xml:space="preserve"> </w:t>
      </w:r>
      <w:r w:rsidR="00B8142A" w:rsidRPr="001434EC">
        <w:rPr>
          <w:rFonts w:ascii="Tahoma" w:hAnsi="Tahoma" w:cs="Tahoma"/>
          <w:szCs w:val="24"/>
        </w:rPr>
        <w:t>Инструкции</w:t>
      </w:r>
      <w:r w:rsidR="00E26851" w:rsidRPr="001434EC">
        <w:rPr>
          <w:rFonts w:ascii="Tahoma" w:hAnsi="Tahoma" w:cs="Tahoma"/>
          <w:szCs w:val="24"/>
        </w:rPr>
        <w:t>, ГОСТ 12.2.008-75</w:t>
      </w:r>
      <w:r w:rsidRPr="001434EC">
        <w:rPr>
          <w:rFonts w:ascii="Tahoma" w:hAnsi="Tahoma" w:cs="Tahoma"/>
          <w:szCs w:val="24"/>
        </w:rPr>
        <w:t xml:space="preserve"> </w:t>
      </w:r>
      <w:r w:rsidR="00922A8E" w:rsidRPr="001434EC">
        <w:rPr>
          <w:rFonts w:ascii="Tahoma" w:hAnsi="Tahoma" w:cs="Tahoma"/>
          <w:szCs w:val="24"/>
        </w:rPr>
        <w:t>«</w:t>
      </w:r>
      <w:r w:rsidRPr="001434EC">
        <w:rPr>
          <w:rFonts w:ascii="Tahoma" w:hAnsi="Tahoma" w:cs="Tahoma"/>
          <w:szCs w:val="24"/>
        </w:rPr>
        <w:t>Оборудование и аппаратура для газопламенной обработки металлов и термического напыления покрытий. Требования безопасности</w:t>
      </w:r>
      <w:r w:rsidR="00922A8E" w:rsidRPr="001434EC">
        <w:rPr>
          <w:rFonts w:ascii="Tahoma" w:hAnsi="Tahoma" w:cs="Tahoma"/>
          <w:szCs w:val="24"/>
        </w:rPr>
        <w:t>»</w:t>
      </w:r>
      <w:r w:rsidRPr="001434EC">
        <w:rPr>
          <w:rFonts w:ascii="Tahoma" w:hAnsi="Tahoma" w:cs="Tahoma"/>
          <w:szCs w:val="24"/>
        </w:rPr>
        <w:t xml:space="preserve">, Федеральными нормами и правилами в области промышленной безопасности </w:t>
      </w:r>
      <w:r w:rsidRPr="001434EC">
        <w:rPr>
          <w:rFonts w:ascii="Tahoma" w:hAnsi="Tahoma" w:cs="Tahoma"/>
          <w:szCs w:val="24"/>
          <w:shd w:val="clear" w:color="auto" w:fill="FFFFFF"/>
        </w:rPr>
        <w:t xml:space="preserve">«Правила промышленной безопасности </w:t>
      </w:r>
      <w:r w:rsidR="00B4733A" w:rsidRPr="001434EC">
        <w:rPr>
          <w:rFonts w:ascii="Tahoma" w:hAnsi="Tahoma" w:cs="Tahoma"/>
          <w:szCs w:val="24"/>
          <w:shd w:val="clear" w:color="auto" w:fill="FFFFFF"/>
        </w:rPr>
        <w:t xml:space="preserve">при использовании оборудования, работающего </w:t>
      </w:r>
      <w:r w:rsidRPr="001434EC">
        <w:rPr>
          <w:rFonts w:ascii="Tahoma" w:hAnsi="Tahoma" w:cs="Tahoma"/>
          <w:szCs w:val="24"/>
          <w:shd w:val="clear" w:color="auto" w:fill="FFFFFF"/>
        </w:rPr>
        <w:t>под избыточным давлением»,</w:t>
      </w:r>
      <w:r w:rsidRPr="001434EC">
        <w:rPr>
          <w:rFonts w:ascii="Tahoma" w:hAnsi="Tahoma" w:cs="Tahoma"/>
          <w:szCs w:val="24"/>
        </w:rPr>
        <w:t xml:space="preserve"> Федеральными нормами и правилами в области промышленной безопасности «Требования к производству сварочных работ на опасных производственных объектах», утвержденными приказом </w:t>
      </w:r>
      <w:r w:rsidR="00042AB1" w:rsidRPr="001434EC">
        <w:rPr>
          <w:rFonts w:ascii="Tahoma" w:hAnsi="Tahoma" w:cs="Tahoma"/>
          <w:szCs w:val="24"/>
        </w:rPr>
        <w:t>Ростехнадзора от 11.12.2020 № 519</w:t>
      </w:r>
      <w:r w:rsidRPr="001434EC">
        <w:rPr>
          <w:rFonts w:ascii="Tahoma" w:hAnsi="Tahoma" w:cs="Tahoma"/>
          <w:szCs w:val="24"/>
        </w:rPr>
        <w:t>.</w:t>
      </w:r>
    </w:p>
    <w:p w:rsidR="008A3030" w:rsidRPr="001434EC" w:rsidRDefault="005260D4" w:rsidP="00560398">
      <w:pPr>
        <w:numPr>
          <w:ilvl w:val="2"/>
          <w:numId w:val="199"/>
        </w:numPr>
        <w:tabs>
          <w:tab w:val="left" w:pos="567"/>
        </w:tabs>
        <w:spacing w:afterLines="120" w:after="288"/>
        <w:ind w:left="0" w:firstLine="709"/>
        <w:contextualSpacing/>
        <w:jc w:val="both"/>
        <w:rPr>
          <w:rFonts w:ascii="Tahoma" w:hAnsi="Tahoma" w:cs="Tahoma"/>
          <w:szCs w:val="24"/>
        </w:rPr>
      </w:pPr>
      <w:r w:rsidRPr="001434EC">
        <w:rPr>
          <w:rFonts w:ascii="Tahoma" w:hAnsi="Tahoma" w:cs="Tahoma"/>
          <w:color w:val="000000"/>
        </w:rPr>
        <w:t>Электрогазосварщики</w:t>
      </w:r>
      <w:r w:rsidRPr="001434EC">
        <w:rPr>
          <w:rFonts w:ascii="Tahoma" w:hAnsi="Tahoma" w:cs="Tahoma"/>
        </w:rPr>
        <w:t xml:space="preserve"> </w:t>
      </w:r>
      <w:r w:rsidR="000351FA" w:rsidRPr="001434EC">
        <w:rPr>
          <w:rFonts w:ascii="Tahoma" w:hAnsi="Tahoma" w:cs="Tahoma"/>
        </w:rPr>
        <w:t>(газорезчики) при производстве работ согласно имеющейся квалификации обязаны выполнять требования нормативных документов по пожарной безопасности. Обнаруженные неисправности и нарушения требований пожарной безопасности при эксплуатации газосварочного и газорезательного оборудования должны быть устранены собственными силами до начала работ.</w:t>
      </w:r>
    </w:p>
    <w:p w:rsidR="000351FA" w:rsidRPr="001434EC" w:rsidRDefault="000351FA" w:rsidP="00560398">
      <w:pPr>
        <w:numPr>
          <w:ilvl w:val="2"/>
          <w:numId w:val="199"/>
        </w:numPr>
        <w:tabs>
          <w:tab w:val="left" w:pos="567"/>
        </w:tabs>
        <w:spacing w:afterLines="120" w:after="288"/>
        <w:ind w:left="0" w:firstLine="709"/>
        <w:contextualSpacing/>
        <w:jc w:val="both"/>
        <w:rPr>
          <w:rFonts w:ascii="Tahoma" w:hAnsi="Tahoma" w:cs="Tahoma"/>
          <w:szCs w:val="24"/>
        </w:rPr>
      </w:pPr>
      <w:r w:rsidRPr="001434EC">
        <w:rPr>
          <w:rFonts w:ascii="Tahoma" w:hAnsi="Tahoma" w:cs="Tahoma"/>
        </w:rPr>
        <w:t>Хранение и транспортирование баллонов с газами должно осуществляться:</w:t>
      </w:r>
    </w:p>
    <w:p w:rsidR="000351FA" w:rsidRPr="001434EC" w:rsidRDefault="000351FA" w:rsidP="00560398">
      <w:pPr>
        <w:numPr>
          <w:ilvl w:val="0"/>
          <w:numId w:val="226"/>
        </w:numPr>
        <w:spacing w:afterLines="120" w:after="288"/>
        <w:ind w:left="426" w:hanging="425"/>
        <w:contextualSpacing/>
        <w:jc w:val="both"/>
        <w:rPr>
          <w:rFonts w:ascii="Tahoma" w:hAnsi="Tahoma" w:cs="Tahoma"/>
        </w:rPr>
      </w:pPr>
      <w:r w:rsidRPr="001434EC">
        <w:rPr>
          <w:rFonts w:ascii="Tahoma" w:hAnsi="Tahoma" w:cs="Tahoma"/>
        </w:rPr>
        <w:t>с навинченными на их горловины предохранительным</w:t>
      </w:r>
      <w:r w:rsidR="006032AA" w:rsidRPr="001434EC">
        <w:rPr>
          <w:rFonts w:ascii="Tahoma" w:hAnsi="Tahoma" w:cs="Tahoma"/>
        </w:rPr>
        <w:t>и колпаками на всю длину резьбы;</w:t>
      </w:r>
    </w:p>
    <w:p w:rsidR="000351FA" w:rsidRPr="001434EC" w:rsidRDefault="000351FA" w:rsidP="00560398">
      <w:pPr>
        <w:numPr>
          <w:ilvl w:val="0"/>
          <w:numId w:val="226"/>
        </w:numPr>
        <w:spacing w:afterLines="120" w:after="288"/>
        <w:ind w:left="426" w:hanging="425"/>
        <w:contextualSpacing/>
        <w:jc w:val="both"/>
        <w:rPr>
          <w:rFonts w:ascii="Tahoma" w:hAnsi="Tahoma" w:cs="Tahoma"/>
        </w:rPr>
      </w:pPr>
      <w:r w:rsidRPr="001434EC">
        <w:rPr>
          <w:rFonts w:ascii="Tahoma" w:hAnsi="Tahoma" w:cs="Tahoma"/>
        </w:rPr>
        <w:t xml:space="preserve">на рессорном транспорте в горизонтальном положении с прокладками между ними (деревянные бруски с вырезанными гнездами для баллонов, а также </w:t>
      </w:r>
      <w:r w:rsidRPr="001434EC">
        <w:rPr>
          <w:rFonts w:ascii="Tahoma" w:hAnsi="Tahoma" w:cs="Tahoma"/>
        </w:rPr>
        <w:lastRenderedPageBreak/>
        <w:t>веревочные или резиновые кольца толщиной не менее 25 мм по два кольца на один баллон). Все баллоны должны укладываться поперек продольной оси транспортного ср</w:t>
      </w:r>
      <w:r w:rsidR="006032AA" w:rsidRPr="001434EC">
        <w:rPr>
          <w:rFonts w:ascii="Tahoma" w:hAnsi="Tahoma" w:cs="Tahoma"/>
        </w:rPr>
        <w:t>едства вентилями в одну сторону;</w:t>
      </w:r>
    </w:p>
    <w:p w:rsidR="000351FA" w:rsidRPr="001434EC" w:rsidRDefault="000351FA" w:rsidP="00560398">
      <w:pPr>
        <w:numPr>
          <w:ilvl w:val="0"/>
          <w:numId w:val="226"/>
        </w:numPr>
        <w:spacing w:afterLines="120" w:after="288"/>
        <w:ind w:left="426" w:hanging="425"/>
        <w:contextualSpacing/>
        <w:jc w:val="both"/>
        <w:rPr>
          <w:rFonts w:ascii="Tahoma" w:hAnsi="Tahoma" w:cs="Tahoma"/>
        </w:rPr>
      </w:pPr>
      <w:r w:rsidRPr="001434EC">
        <w:rPr>
          <w:rFonts w:ascii="Tahoma" w:hAnsi="Tahoma" w:cs="Tahoma"/>
        </w:rPr>
        <w:t xml:space="preserve">совместная транспортировка кислородных баллонов с баллонами горючих газов как наполненных, так и пустых на всех видах транспорта запрещается, за исключением доставки двух баллонов на специальной </w:t>
      </w:r>
      <w:r w:rsidR="006032AA" w:rsidRPr="001434EC">
        <w:rPr>
          <w:rFonts w:ascii="Tahoma" w:hAnsi="Tahoma" w:cs="Tahoma"/>
        </w:rPr>
        <w:t>ручной тележке к рабочему месту;</w:t>
      </w:r>
      <w:r w:rsidRPr="001434EC">
        <w:rPr>
          <w:rFonts w:ascii="Tahoma" w:hAnsi="Tahoma" w:cs="Tahoma"/>
        </w:rPr>
        <w:t xml:space="preserve"> </w:t>
      </w:r>
    </w:p>
    <w:p w:rsidR="000351FA" w:rsidRPr="001434EC" w:rsidRDefault="000351FA" w:rsidP="00560398">
      <w:pPr>
        <w:numPr>
          <w:ilvl w:val="0"/>
          <w:numId w:val="226"/>
        </w:numPr>
        <w:spacing w:afterLines="120" w:after="288"/>
        <w:ind w:left="426" w:hanging="425"/>
        <w:contextualSpacing/>
        <w:jc w:val="both"/>
        <w:rPr>
          <w:rFonts w:ascii="Tahoma" w:hAnsi="Tahoma" w:cs="Tahoma"/>
        </w:rPr>
      </w:pPr>
      <w:r w:rsidRPr="001434EC">
        <w:rPr>
          <w:rFonts w:ascii="Tahoma" w:hAnsi="Tahoma" w:cs="Tahoma"/>
        </w:rPr>
        <w:t xml:space="preserve">подъем баллонов на высоту необходимо производить в специальных контейнерах (клетях) с помощью грузоподъемных механизмов. Каждый баллон должен быть установлен в отдельной ячейке и закреплен. </w:t>
      </w:r>
    </w:p>
    <w:p w:rsidR="000351FA" w:rsidRPr="001434EC" w:rsidRDefault="000351FA" w:rsidP="00560398">
      <w:pPr>
        <w:numPr>
          <w:ilvl w:val="0"/>
          <w:numId w:val="226"/>
        </w:numPr>
        <w:spacing w:afterLines="120" w:after="288"/>
        <w:ind w:left="426" w:hanging="425"/>
        <w:contextualSpacing/>
        <w:jc w:val="both"/>
        <w:rPr>
          <w:rFonts w:ascii="Tahoma" w:hAnsi="Tahoma" w:cs="Tahoma"/>
        </w:rPr>
      </w:pPr>
      <w:r w:rsidRPr="001434EC">
        <w:rPr>
          <w:rFonts w:ascii="Tahoma" w:hAnsi="Tahoma" w:cs="Tahoma"/>
        </w:rPr>
        <w:t>при транспортировании баллонов нельзя допускать толчков и ударов. Снимать с транспортного средства газовые баллоны следует башмаками вниз. К месту проведения сварочных работ баллоны должны доставляться на специальных тележках, носилках, санках. Переноска баллонов на плечах и руках не разрешается;</w:t>
      </w:r>
    </w:p>
    <w:p w:rsidR="000351FA" w:rsidRPr="001434EC" w:rsidRDefault="000351FA" w:rsidP="00560398">
      <w:pPr>
        <w:numPr>
          <w:ilvl w:val="0"/>
          <w:numId w:val="226"/>
        </w:numPr>
        <w:spacing w:afterLines="120" w:after="288"/>
        <w:ind w:left="426" w:hanging="425"/>
        <w:contextualSpacing/>
        <w:jc w:val="both"/>
        <w:rPr>
          <w:rFonts w:ascii="Tahoma" w:hAnsi="Tahoma" w:cs="Tahoma"/>
        </w:rPr>
      </w:pPr>
      <w:r w:rsidRPr="001434EC">
        <w:rPr>
          <w:rFonts w:ascii="Tahoma" w:hAnsi="Tahoma" w:cs="Tahoma"/>
        </w:rPr>
        <w:t>расстояние между складами (контейнерами) для хранения баллонов с горючими газами и баллонов с кислородом должно составлять не менее 20 метров;</w:t>
      </w:r>
    </w:p>
    <w:p w:rsidR="008A3030" w:rsidRPr="001434EC" w:rsidRDefault="000351FA" w:rsidP="00560398">
      <w:pPr>
        <w:numPr>
          <w:ilvl w:val="0"/>
          <w:numId w:val="226"/>
        </w:numPr>
        <w:spacing w:afterLines="120" w:after="288"/>
        <w:ind w:left="426" w:hanging="425"/>
        <w:contextualSpacing/>
        <w:jc w:val="both"/>
        <w:rPr>
          <w:rFonts w:ascii="Tahoma" w:hAnsi="Tahoma" w:cs="Tahoma"/>
        </w:rPr>
      </w:pPr>
      <w:r w:rsidRPr="001434EC">
        <w:rPr>
          <w:rFonts w:ascii="Tahoma" w:hAnsi="Tahoma" w:cs="Tahoma"/>
        </w:rPr>
        <w:t>расстояние от складов (контейнеров) для хранения баллонов с горючими газами до административных зданий и зданий, сооружений производственного и складского назначения категории по взрывопожарной и пожарной опасности А, Б, В должно составлять не менее 50 метров, до других зданий и сооружений не менее 20 метров.</w:t>
      </w:r>
    </w:p>
    <w:p w:rsidR="008A3030" w:rsidRPr="001434EC" w:rsidRDefault="000351FA" w:rsidP="00560398">
      <w:pPr>
        <w:numPr>
          <w:ilvl w:val="2"/>
          <w:numId w:val="199"/>
        </w:numPr>
        <w:spacing w:afterLines="120" w:after="288"/>
        <w:ind w:left="0" w:firstLine="709"/>
        <w:contextualSpacing/>
        <w:jc w:val="both"/>
        <w:rPr>
          <w:rFonts w:ascii="Tahoma" w:hAnsi="Tahoma" w:cs="Tahoma"/>
        </w:rPr>
      </w:pPr>
      <w:r w:rsidRPr="001434EC">
        <w:rPr>
          <w:rFonts w:ascii="Tahoma" w:hAnsi="Tahoma" w:cs="Tahoma"/>
        </w:rPr>
        <w:t>Баллоны с газом при их хранении, транспортировании и эксплуатации должны быть защищены от действия солнечных лучей и других источников тепла.</w:t>
      </w:r>
    </w:p>
    <w:p w:rsidR="008A3030" w:rsidRPr="001434EC" w:rsidRDefault="000351FA" w:rsidP="00560398">
      <w:pPr>
        <w:numPr>
          <w:ilvl w:val="2"/>
          <w:numId w:val="199"/>
        </w:numPr>
        <w:spacing w:afterLines="120" w:after="288"/>
        <w:ind w:left="0" w:firstLine="709"/>
        <w:contextualSpacing/>
        <w:jc w:val="both"/>
        <w:rPr>
          <w:rFonts w:ascii="Tahoma" w:hAnsi="Tahoma" w:cs="Tahoma"/>
        </w:rPr>
      </w:pPr>
      <w:r w:rsidRPr="001434EC">
        <w:rPr>
          <w:rFonts w:ascii="Tahoma" w:hAnsi="Tahoma" w:cs="Tahoma"/>
        </w:rPr>
        <w:t>Баллоны, устанавливаемые в помещении, должны находиться от приборов отопления и печей на расстоянии не менее 1</w:t>
      </w:r>
      <w:r w:rsidR="00F95775" w:rsidRPr="001434EC">
        <w:rPr>
          <w:rFonts w:ascii="Tahoma" w:hAnsi="Tahoma" w:cs="Tahoma"/>
        </w:rPr>
        <w:t xml:space="preserve"> </w:t>
      </w:r>
      <w:r w:rsidRPr="001434EC">
        <w:rPr>
          <w:rFonts w:ascii="Tahoma" w:hAnsi="Tahoma" w:cs="Tahoma"/>
        </w:rPr>
        <w:t>м, а от источников тепла с открытым огнем – не менее 5</w:t>
      </w:r>
      <w:r w:rsidR="00F95775" w:rsidRPr="001434EC">
        <w:rPr>
          <w:rFonts w:ascii="Tahoma" w:hAnsi="Tahoma" w:cs="Tahoma"/>
        </w:rPr>
        <w:t xml:space="preserve"> </w:t>
      </w:r>
      <w:r w:rsidRPr="001434EC">
        <w:rPr>
          <w:rFonts w:ascii="Tahoma" w:hAnsi="Tahoma" w:cs="Tahoma"/>
        </w:rPr>
        <w:t>м.</w:t>
      </w:r>
    </w:p>
    <w:p w:rsidR="008A3030" w:rsidRPr="001434EC" w:rsidRDefault="000351FA" w:rsidP="00560398">
      <w:pPr>
        <w:numPr>
          <w:ilvl w:val="2"/>
          <w:numId w:val="199"/>
        </w:numPr>
        <w:spacing w:afterLines="120" w:after="288"/>
        <w:ind w:left="0" w:firstLine="709"/>
        <w:contextualSpacing/>
        <w:jc w:val="both"/>
        <w:rPr>
          <w:rFonts w:ascii="Tahoma" w:hAnsi="Tahoma" w:cs="Tahoma"/>
        </w:rPr>
      </w:pPr>
      <w:r w:rsidRPr="001434EC">
        <w:rPr>
          <w:rFonts w:ascii="Tahoma" w:hAnsi="Tahoma" w:cs="Tahoma"/>
        </w:rPr>
        <w:t>Расстояние от горелок (по горизонтали) до баллонов с кислородом или горючими газами должно быть не менее 5</w:t>
      </w:r>
      <w:r w:rsidR="00F95775" w:rsidRPr="001434EC">
        <w:rPr>
          <w:rFonts w:ascii="Tahoma" w:hAnsi="Tahoma" w:cs="Tahoma"/>
        </w:rPr>
        <w:t xml:space="preserve"> </w:t>
      </w:r>
      <w:r w:rsidRPr="001434EC">
        <w:rPr>
          <w:rFonts w:ascii="Tahoma" w:hAnsi="Tahoma" w:cs="Tahoma"/>
        </w:rPr>
        <w:t xml:space="preserve">м. </w:t>
      </w:r>
    </w:p>
    <w:p w:rsidR="008A3030" w:rsidRPr="001434EC" w:rsidRDefault="000351FA" w:rsidP="00560398">
      <w:pPr>
        <w:numPr>
          <w:ilvl w:val="2"/>
          <w:numId w:val="199"/>
        </w:numPr>
        <w:spacing w:afterLines="120" w:after="288"/>
        <w:ind w:left="0" w:firstLine="709"/>
        <w:contextualSpacing/>
        <w:jc w:val="both"/>
        <w:rPr>
          <w:rFonts w:ascii="Tahoma" w:hAnsi="Tahoma" w:cs="Tahoma"/>
        </w:rPr>
      </w:pPr>
      <w:r w:rsidRPr="001434EC">
        <w:rPr>
          <w:rFonts w:ascii="Tahoma" w:hAnsi="Tahoma" w:cs="Tahoma"/>
        </w:rPr>
        <w:t>Расстояние между баллонами с кислородом и горючими газами должно быть не менее 5 м.</w:t>
      </w:r>
    </w:p>
    <w:p w:rsidR="008A3030" w:rsidRPr="001434EC" w:rsidRDefault="000351FA" w:rsidP="00560398">
      <w:pPr>
        <w:numPr>
          <w:ilvl w:val="2"/>
          <w:numId w:val="199"/>
        </w:numPr>
        <w:spacing w:afterLines="120" w:after="288"/>
        <w:ind w:left="0" w:firstLine="709"/>
        <w:contextualSpacing/>
        <w:jc w:val="both"/>
        <w:rPr>
          <w:rFonts w:ascii="Tahoma" w:hAnsi="Tahoma" w:cs="Tahoma"/>
        </w:rPr>
      </w:pPr>
      <w:r w:rsidRPr="001434EC">
        <w:rPr>
          <w:rFonts w:ascii="Tahoma" w:hAnsi="Tahoma" w:cs="Tahoma"/>
        </w:rPr>
        <w:t>Хранение в одном помещении кислородных баллонов и баллонов с горючими газами, а также красок, масел и жиров не разрешается.</w:t>
      </w:r>
    </w:p>
    <w:p w:rsidR="008A3030" w:rsidRPr="001434EC" w:rsidRDefault="000351FA" w:rsidP="00560398">
      <w:pPr>
        <w:numPr>
          <w:ilvl w:val="2"/>
          <w:numId w:val="199"/>
        </w:numPr>
        <w:spacing w:afterLines="120" w:after="288"/>
        <w:ind w:left="0" w:firstLine="709"/>
        <w:contextualSpacing/>
        <w:jc w:val="both"/>
        <w:rPr>
          <w:rFonts w:ascii="Tahoma" w:hAnsi="Tahoma" w:cs="Tahoma"/>
        </w:rPr>
      </w:pPr>
      <w:r w:rsidRPr="001434EC">
        <w:rPr>
          <w:rFonts w:ascii="Tahoma" w:hAnsi="Tahoma" w:cs="Tahoma"/>
        </w:rPr>
        <w:t>При обращении с порожними баллонами из-под кислорода или горючих газов должны соблюдаться такие же меры безопасности, как и с наполненными баллонами. Пустые баллоны должны иметь остаточное давление газа до минимально допустимого 0,5 атм</w:t>
      </w:r>
      <w:r w:rsidR="001C28CE" w:rsidRPr="001434EC">
        <w:rPr>
          <w:rFonts w:ascii="Tahoma" w:hAnsi="Tahoma" w:cs="Tahoma"/>
        </w:rPr>
        <w:t>.</w:t>
      </w:r>
      <w:r w:rsidRPr="001434EC">
        <w:rPr>
          <w:rFonts w:ascii="Tahoma" w:hAnsi="Tahoma" w:cs="Tahoma"/>
        </w:rPr>
        <w:t xml:space="preserve"> и их следует хранить отдельно от баллонов, наполненных газом. </w:t>
      </w:r>
    </w:p>
    <w:p w:rsidR="008A3030" w:rsidRPr="001434EC" w:rsidRDefault="000351FA" w:rsidP="00560398">
      <w:pPr>
        <w:numPr>
          <w:ilvl w:val="2"/>
          <w:numId w:val="199"/>
        </w:numPr>
        <w:spacing w:afterLines="120" w:after="288"/>
        <w:ind w:left="0" w:firstLine="709"/>
        <w:contextualSpacing/>
        <w:jc w:val="both"/>
        <w:rPr>
          <w:rFonts w:ascii="Tahoma" w:hAnsi="Tahoma" w:cs="Tahoma"/>
        </w:rPr>
      </w:pPr>
      <w:r w:rsidRPr="001434EC">
        <w:rPr>
          <w:rFonts w:ascii="Tahoma" w:hAnsi="Tahoma" w:cs="Tahoma"/>
        </w:rPr>
        <w:t>Баллоны на рабочих местах должны быть прочно закреплены в вертикальном положении на специальных стойках и прочно прикрепляться к ним хомутами или цепями. Газовые баллоны по возможности необходимо устанавливать поблизости от входа в помещение, чтобы в случае возгорания, была возможность быстрой эвакуации.</w:t>
      </w:r>
    </w:p>
    <w:p w:rsidR="004342DB" w:rsidRPr="001434EC" w:rsidRDefault="004342DB" w:rsidP="00560398">
      <w:pPr>
        <w:numPr>
          <w:ilvl w:val="2"/>
          <w:numId w:val="199"/>
        </w:numPr>
        <w:spacing w:afterLines="120" w:after="288"/>
        <w:ind w:left="0" w:firstLine="709"/>
        <w:contextualSpacing/>
        <w:jc w:val="both"/>
        <w:rPr>
          <w:rFonts w:ascii="Tahoma" w:hAnsi="Tahoma" w:cs="Tahoma"/>
        </w:rPr>
      </w:pPr>
      <w:r w:rsidRPr="001434EC">
        <w:rPr>
          <w:rFonts w:ascii="Tahoma" w:hAnsi="Tahoma" w:cs="Tahoma"/>
        </w:rPr>
        <w:t>К эксплуатации допускаются газовые баллоны с периодическим (один раз в 5 лет) освидетельствованием и не имеющие следующих повреждений:</w:t>
      </w:r>
    </w:p>
    <w:p w:rsidR="004342DB" w:rsidRPr="001434EC" w:rsidRDefault="004342DB" w:rsidP="00560398">
      <w:pPr>
        <w:numPr>
          <w:ilvl w:val="0"/>
          <w:numId w:val="227"/>
        </w:numPr>
        <w:spacing w:afterLines="120" w:after="288"/>
        <w:ind w:left="284" w:hanging="284"/>
        <w:contextualSpacing/>
        <w:jc w:val="both"/>
        <w:rPr>
          <w:rFonts w:ascii="Tahoma" w:hAnsi="Tahoma" w:cs="Tahoma"/>
        </w:rPr>
      </w:pPr>
      <w:r w:rsidRPr="001434EC">
        <w:rPr>
          <w:rFonts w:ascii="Tahoma" w:hAnsi="Tahoma" w:cs="Tahoma"/>
        </w:rPr>
        <w:lastRenderedPageBreak/>
        <w:t>наличия вмятин, вздутий, трещин;</w:t>
      </w:r>
    </w:p>
    <w:p w:rsidR="004342DB" w:rsidRPr="001434EC" w:rsidRDefault="004342DB" w:rsidP="00560398">
      <w:pPr>
        <w:numPr>
          <w:ilvl w:val="0"/>
          <w:numId w:val="227"/>
        </w:numPr>
        <w:spacing w:afterLines="120" w:after="288"/>
        <w:ind w:left="284" w:hanging="284"/>
        <w:contextualSpacing/>
        <w:jc w:val="both"/>
        <w:rPr>
          <w:rFonts w:ascii="Tahoma" w:hAnsi="Tahoma" w:cs="Tahoma"/>
        </w:rPr>
      </w:pPr>
      <w:r w:rsidRPr="001434EC">
        <w:rPr>
          <w:rFonts w:ascii="Tahoma" w:hAnsi="Tahoma" w:cs="Tahoma"/>
        </w:rPr>
        <w:t>износа резьбы горловины;</w:t>
      </w:r>
    </w:p>
    <w:p w:rsidR="004342DB" w:rsidRPr="001434EC" w:rsidRDefault="004342DB" w:rsidP="00560398">
      <w:pPr>
        <w:numPr>
          <w:ilvl w:val="0"/>
          <w:numId w:val="227"/>
        </w:numPr>
        <w:spacing w:afterLines="120" w:after="288"/>
        <w:ind w:left="284" w:hanging="284"/>
        <w:contextualSpacing/>
        <w:jc w:val="both"/>
        <w:rPr>
          <w:rFonts w:ascii="Tahoma" w:hAnsi="Tahoma" w:cs="Tahoma"/>
        </w:rPr>
      </w:pPr>
      <w:r w:rsidRPr="001434EC">
        <w:rPr>
          <w:rFonts w:ascii="Tahoma" w:hAnsi="Tahoma" w:cs="Tahoma"/>
        </w:rPr>
        <w:t>отсутствие паспортных данных на баллоне;</w:t>
      </w:r>
    </w:p>
    <w:p w:rsidR="004342DB" w:rsidRPr="001434EC" w:rsidRDefault="004342DB" w:rsidP="00560398">
      <w:pPr>
        <w:numPr>
          <w:ilvl w:val="0"/>
          <w:numId w:val="227"/>
        </w:numPr>
        <w:spacing w:afterLines="120" w:after="288"/>
        <w:ind w:left="284" w:hanging="284"/>
        <w:contextualSpacing/>
        <w:jc w:val="both"/>
        <w:rPr>
          <w:rFonts w:ascii="Tahoma" w:hAnsi="Tahoma" w:cs="Tahoma"/>
        </w:rPr>
      </w:pPr>
      <w:r w:rsidRPr="001434EC">
        <w:rPr>
          <w:rFonts w:ascii="Tahoma" w:hAnsi="Tahoma" w:cs="Tahoma"/>
        </w:rPr>
        <w:t>наличие рисок глубиной более 10% номинальной толщины стенки;</w:t>
      </w:r>
    </w:p>
    <w:p w:rsidR="004342DB" w:rsidRPr="001434EC" w:rsidRDefault="004342DB" w:rsidP="00560398">
      <w:pPr>
        <w:numPr>
          <w:ilvl w:val="0"/>
          <w:numId w:val="227"/>
        </w:numPr>
        <w:spacing w:afterLines="120" w:after="288"/>
        <w:ind w:left="284" w:hanging="284"/>
        <w:contextualSpacing/>
        <w:jc w:val="both"/>
        <w:rPr>
          <w:rFonts w:ascii="Tahoma" w:hAnsi="Tahoma" w:cs="Tahoma"/>
        </w:rPr>
      </w:pPr>
      <w:r w:rsidRPr="001434EC">
        <w:rPr>
          <w:rFonts w:ascii="Tahoma" w:hAnsi="Tahoma" w:cs="Tahoma"/>
        </w:rPr>
        <w:t>поврежденные, косо и слабо насаженные башмаки;</w:t>
      </w:r>
    </w:p>
    <w:p w:rsidR="004342DB" w:rsidRPr="001434EC" w:rsidRDefault="004342DB" w:rsidP="00560398">
      <w:pPr>
        <w:numPr>
          <w:ilvl w:val="0"/>
          <w:numId w:val="227"/>
        </w:numPr>
        <w:spacing w:afterLines="120" w:after="288"/>
        <w:ind w:left="284" w:hanging="284"/>
        <w:contextualSpacing/>
        <w:jc w:val="both"/>
        <w:rPr>
          <w:rFonts w:ascii="Tahoma" w:hAnsi="Tahoma" w:cs="Tahoma"/>
        </w:rPr>
      </w:pPr>
      <w:r w:rsidRPr="001434EC">
        <w:rPr>
          <w:rFonts w:ascii="Tahoma" w:hAnsi="Tahoma" w:cs="Tahoma"/>
        </w:rPr>
        <w:t>неисправности вентилей;</w:t>
      </w:r>
    </w:p>
    <w:p w:rsidR="004342DB" w:rsidRPr="001434EC" w:rsidRDefault="004342DB" w:rsidP="00560398">
      <w:pPr>
        <w:numPr>
          <w:ilvl w:val="0"/>
          <w:numId w:val="227"/>
        </w:numPr>
        <w:spacing w:afterLines="120" w:after="288"/>
        <w:ind w:left="284" w:hanging="284"/>
        <w:contextualSpacing/>
        <w:jc w:val="both"/>
        <w:rPr>
          <w:rFonts w:ascii="Tahoma" w:hAnsi="Tahoma" w:cs="Tahoma"/>
        </w:rPr>
      </w:pPr>
      <w:r w:rsidRPr="001434EC">
        <w:rPr>
          <w:rFonts w:ascii="Tahoma" w:hAnsi="Tahoma" w:cs="Tahoma"/>
        </w:rPr>
        <w:t>окраска и надписи, не соответствующие нормам;</w:t>
      </w:r>
    </w:p>
    <w:p w:rsidR="004342DB" w:rsidRPr="001434EC" w:rsidRDefault="004342DB" w:rsidP="00560398">
      <w:pPr>
        <w:numPr>
          <w:ilvl w:val="0"/>
          <w:numId w:val="227"/>
        </w:numPr>
        <w:spacing w:afterLines="120" w:after="288"/>
        <w:ind w:left="284" w:hanging="284"/>
        <w:contextualSpacing/>
        <w:jc w:val="both"/>
        <w:rPr>
          <w:rFonts w:ascii="Tahoma" w:hAnsi="Tahoma" w:cs="Tahoma"/>
        </w:rPr>
      </w:pPr>
      <w:r w:rsidRPr="001434EC">
        <w:rPr>
          <w:rFonts w:ascii="Tahoma" w:hAnsi="Tahoma" w:cs="Tahoma"/>
        </w:rPr>
        <w:t>сильная наружная коррозия и заметное изменение формы.</w:t>
      </w:r>
    </w:p>
    <w:p w:rsidR="008A3030" w:rsidRPr="001434EC" w:rsidRDefault="000351FA" w:rsidP="00560398">
      <w:pPr>
        <w:numPr>
          <w:ilvl w:val="2"/>
          <w:numId w:val="199"/>
        </w:numPr>
        <w:spacing w:afterLines="120" w:after="288"/>
        <w:ind w:left="0" w:firstLine="709"/>
        <w:contextualSpacing/>
        <w:jc w:val="both"/>
        <w:rPr>
          <w:rFonts w:ascii="Tahoma" w:hAnsi="Tahoma" w:cs="Tahoma"/>
        </w:rPr>
      </w:pPr>
      <w:r w:rsidRPr="001434EC">
        <w:rPr>
          <w:rFonts w:ascii="Tahoma" w:hAnsi="Tahoma" w:cs="Tahoma"/>
        </w:rPr>
        <w:t xml:space="preserve">Камера низкого давления редуктора должна иметь манометр и пружинный предохранительный клапан, отрегулированный на соответствующее разрешенное давление в емкости, в которую перепускается газ. Манометр должен выбираться с такой шкалой, чтобы предел измерения рабочего давления находился во второй трети шкалы. Манометры должны иметь класс точности не ниже: 2,5 </w:t>
      </w:r>
      <w:r w:rsidR="00546BD9" w:rsidRPr="001434EC">
        <w:rPr>
          <w:rFonts w:ascii="Tahoma" w:hAnsi="Tahoma" w:cs="Tahoma"/>
        </w:rPr>
        <w:t>-</w:t>
      </w:r>
      <w:r w:rsidRPr="001434EC">
        <w:rPr>
          <w:rFonts w:ascii="Tahoma" w:hAnsi="Tahoma" w:cs="Tahoma"/>
        </w:rPr>
        <w:t xml:space="preserve"> при рабочем давлении сосуда до 2,5 МПа (25 кгс/см</w:t>
      </w:r>
      <w:r w:rsidRPr="001434EC">
        <w:rPr>
          <w:rFonts w:ascii="Tahoma" w:hAnsi="Tahoma" w:cs="Tahoma"/>
          <w:vertAlign w:val="superscript"/>
        </w:rPr>
        <w:t>2</w:t>
      </w:r>
      <w:r w:rsidRPr="001434EC">
        <w:rPr>
          <w:rFonts w:ascii="Tahoma" w:hAnsi="Tahoma" w:cs="Tahoma"/>
        </w:rPr>
        <w:t xml:space="preserve">) и 1,5 </w:t>
      </w:r>
      <w:r w:rsidR="00546BD9" w:rsidRPr="001434EC">
        <w:rPr>
          <w:rFonts w:ascii="Tahoma" w:hAnsi="Tahoma" w:cs="Tahoma"/>
        </w:rPr>
        <w:t>-</w:t>
      </w:r>
      <w:r w:rsidRPr="001434EC">
        <w:rPr>
          <w:rFonts w:ascii="Tahoma" w:hAnsi="Tahoma" w:cs="Tahoma"/>
        </w:rPr>
        <w:t xml:space="preserve"> при рабочем давлении сосуда выше 2,5 МПа (25 кгс/см</w:t>
      </w:r>
      <w:r w:rsidRPr="001434EC">
        <w:rPr>
          <w:rFonts w:ascii="Tahoma" w:hAnsi="Tahoma" w:cs="Tahoma"/>
          <w:vertAlign w:val="superscript"/>
        </w:rPr>
        <w:t>2</w:t>
      </w:r>
      <w:r w:rsidRPr="001434EC">
        <w:rPr>
          <w:rFonts w:ascii="Tahoma" w:hAnsi="Tahoma" w:cs="Tahoma"/>
        </w:rPr>
        <w:t>) по ГОСТ 2405-88</w:t>
      </w:r>
      <w:r w:rsidR="0044139B" w:rsidRPr="001434EC">
        <w:rPr>
          <w:rFonts w:ascii="Tahoma" w:hAnsi="Tahoma" w:cs="Tahoma"/>
        </w:rPr>
        <w:t xml:space="preserve"> «</w:t>
      </w:r>
      <w:r w:rsidRPr="001434EC">
        <w:rPr>
          <w:rFonts w:ascii="Tahoma" w:hAnsi="Tahoma" w:cs="Tahoma"/>
        </w:rPr>
        <w:t>Манометры, вакуумметры, мановакуумметры, напоромеры, тягомеры и тягонапоро</w:t>
      </w:r>
      <w:r w:rsidR="007F154D" w:rsidRPr="001434EC">
        <w:rPr>
          <w:rFonts w:ascii="Tahoma" w:hAnsi="Tahoma" w:cs="Tahoma"/>
        </w:rPr>
        <w:t>меры. Общие технические условия».</w:t>
      </w:r>
      <w:r w:rsidRPr="001434EC">
        <w:rPr>
          <w:rFonts w:ascii="Tahoma" w:hAnsi="Tahoma" w:cs="Tahoma"/>
        </w:rPr>
        <w:t xml:space="preserve"> Поверка манометров с их опломбированием или клеймением должна производиться не реже одного раза в 12 месяцев.</w:t>
      </w:r>
    </w:p>
    <w:p w:rsidR="000351FA" w:rsidRPr="001434EC" w:rsidRDefault="000351FA" w:rsidP="00560398">
      <w:pPr>
        <w:numPr>
          <w:ilvl w:val="2"/>
          <w:numId w:val="199"/>
        </w:numPr>
        <w:spacing w:afterLines="120" w:after="288"/>
        <w:ind w:left="0" w:firstLine="709"/>
        <w:contextualSpacing/>
        <w:jc w:val="both"/>
        <w:rPr>
          <w:rFonts w:ascii="Tahoma" w:hAnsi="Tahoma" w:cs="Tahoma"/>
        </w:rPr>
      </w:pPr>
      <w:r w:rsidRPr="001434EC">
        <w:rPr>
          <w:rFonts w:ascii="Tahoma" w:hAnsi="Tahoma" w:cs="Tahoma"/>
        </w:rPr>
        <w:t>Не допускается использовать манометры в следующих случаях:</w:t>
      </w:r>
    </w:p>
    <w:p w:rsidR="0092033A" w:rsidRPr="00093C23" w:rsidRDefault="0092033A" w:rsidP="00BD22C4">
      <w:pPr>
        <w:numPr>
          <w:ilvl w:val="0"/>
          <w:numId w:val="252"/>
        </w:numPr>
        <w:tabs>
          <w:tab w:val="left" w:pos="284"/>
        </w:tabs>
        <w:spacing w:afterLines="120" w:after="288"/>
        <w:ind w:left="284" w:hanging="284"/>
        <w:contextualSpacing/>
        <w:jc w:val="both"/>
        <w:rPr>
          <w:rFonts w:ascii="Tahoma" w:hAnsi="Tahoma" w:cs="Tahoma"/>
        </w:rPr>
      </w:pPr>
      <w:r w:rsidRPr="00093C23">
        <w:rPr>
          <w:rFonts w:ascii="Tahoma" w:hAnsi="Tahoma" w:cs="Tahoma"/>
        </w:rPr>
        <w:t>отсутствует информация о проведении поверки (пломба или клеймо, или документ о проведении поверки);</w:t>
      </w:r>
    </w:p>
    <w:p w:rsidR="0092033A" w:rsidRPr="00093C23" w:rsidRDefault="0092033A" w:rsidP="00BD22C4">
      <w:pPr>
        <w:numPr>
          <w:ilvl w:val="0"/>
          <w:numId w:val="252"/>
        </w:numPr>
        <w:tabs>
          <w:tab w:val="left" w:pos="284"/>
        </w:tabs>
        <w:spacing w:afterLines="120" w:after="288"/>
        <w:ind w:left="284" w:hanging="284"/>
        <w:contextualSpacing/>
        <w:jc w:val="both"/>
        <w:rPr>
          <w:rFonts w:ascii="Tahoma" w:hAnsi="Tahoma" w:cs="Tahoma"/>
        </w:rPr>
      </w:pPr>
      <w:r w:rsidRPr="00093C23">
        <w:rPr>
          <w:rFonts w:ascii="Tahoma" w:hAnsi="Tahoma" w:cs="Tahoma"/>
        </w:rPr>
        <w:t>просрочен срок поверки;</w:t>
      </w:r>
    </w:p>
    <w:p w:rsidR="0092033A" w:rsidRPr="00093C23" w:rsidRDefault="0092033A" w:rsidP="00364D03">
      <w:pPr>
        <w:numPr>
          <w:ilvl w:val="0"/>
          <w:numId w:val="252"/>
        </w:numPr>
        <w:tabs>
          <w:tab w:val="left" w:pos="284"/>
        </w:tabs>
        <w:spacing w:afterLines="120" w:after="288"/>
        <w:ind w:left="284" w:hanging="284"/>
        <w:contextualSpacing/>
        <w:jc w:val="both"/>
        <w:rPr>
          <w:rFonts w:ascii="Tahoma" w:hAnsi="Tahoma" w:cs="Tahoma"/>
        </w:rPr>
      </w:pPr>
      <w:r w:rsidRPr="00093C23">
        <w:rPr>
          <w:rFonts w:ascii="Tahoma" w:hAnsi="Tahoma" w:cs="Tahoma"/>
        </w:rPr>
        <w:t>стрелка при его отключении не возвращается к нулевому показанию шкалы на величину, превышающую половину допускаемой погрешности для данного прибора;</w:t>
      </w:r>
    </w:p>
    <w:p w:rsidR="0092033A" w:rsidRPr="00093C23" w:rsidRDefault="004E2E96" w:rsidP="00BD22C4">
      <w:pPr>
        <w:numPr>
          <w:ilvl w:val="0"/>
          <w:numId w:val="252"/>
        </w:numPr>
        <w:tabs>
          <w:tab w:val="left" w:pos="284"/>
        </w:tabs>
        <w:spacing w:afterLines="120" w:after="288"/>
        <w:ind w:left="284" w:hanging="284"/>
        <w:contextualSpacing/>
        <w:jc w:val="both"/>
        <w:rPr>
          <w:rFonts w:ascii="Tahoma" w:hAnsi="Tahoma" w:cs="Tahoma"/>
        </w:rPr>
      </w:pPr>
      <w:r w:rsidRPr="00093C23">
        <w:rPr>
          <w:rFonts w:ascii="Tahoma" w:hAnsi="Tahoma" w:cs="Tahoma"/>
        </w:rPr>
        <w:t>разбито стекло или имеются повреждения, которые могут отразиться на правильности показаний манометра.</w:t>
      </w:r>
    </w:p>
    <w:p w:rsidR="000351FA" w:rsidRPr="001434EC" w:rsidRDefault="0092033A" w:rsidP="00BD22C4">
      <w:pPr>
        <w:numPr>
          <w:ilvl w:val="2"/>
          <w:numId w:val="199"/>
        </w:numPr>
        <w:tabs>
          <w:tab w:val="left" w:pos="0"/>
        </w:tabs>
        <w:spacing w:afterLines="120" w:after="288"/>
        <w:ind w:left="0" w:firstLine="709"/>
        <w:contextualSpacing/>
        <w:jc w:val="both"/>
        <w:rPr>
          <w:rFonts w:ascii="Tahoma" w:hAnsi="Tahoma" w:cs="Tahoma"/>
        </w:rPr>
      </w:pPr>
      <w:r w:rsidRPr="0092033A">
        <w:rPr>
          <w:rFonts w:ascii="Tahoma" w:hAnsi="Tahoma" w:cs="Tahoma"/>
        </w:rPr>
        <w:t xml:space="preserve"> </w:t>
      </w:r>
      <w:r w:rsidR="000351FA" w:rsidRPr="001434EC">
        <w:rPr>
          <w:rFonts w:ascii="Tahoma" w:hAnsi="Tahoma" w:cs="Tahoma"/>
        </w:rPr>
        <w:t>Каждый рукав должен иметь обозначение с порядковым номером, датой проведения (месяц, год) испытания и последующего испытания (месяц, год). Применение резинотканевых рукавов, имеющих трещины, надрезы, в</w:t>
      </w:r>
      <w:r w:rsidR="00A569C1" w:rsidRPr="001434EC">
        <w:rPr>
          <w:rFonts w:ascii="Tahoma" w:hAnsi="Tahoma" w:cs="Tahoma"/>
        </w:rPr>
        <w:t>здутия и потертости, не допускае</w:t>
      </w:r>
      <w:r w:rsidR="000351FA" w:rsidRPr="001434EC">
        <w:rPr>
          <w:rFonts w:ascii="Tahoma" w:hAnsi="Tahoma" w:cs="Tahoma"/>
        </w:rPr>
        <w:t xml:space="preserve">тся. </w:t>
      </w:r>
    </w:p>
    <w:p w:rsidR="000351FA" w:rsidRPr="001434EC" w:rsidRDefault="000351FA" w:rsidP="00560398">
      <w:pPr>
        <w:numPr>
          <w:ilvl w:val="2"/>
          <w:numId w:val="199"/>
        </w:numPr>
        <w:tabs>
          <w:tab w:val="left" w:pos="709"/>
          <w:tab w:val="num" w:pos="1288"/>
        </w:tabs>
        <w:spacing w:afterLines="120" w:after="288"/>
        <w:ind w:left="0" w:firstLine="709"/>
        <w:contextualSpacing/>
        <w:jc w:val="both"/>
        <w:rPr>
          <w:rFonts w:ascii="Tahoma" w:hAnsi="Tahoma" w:cs="Tahoma"/>
        </w:rPr>
      </w:pPr>
      <w:r w:rsidRPr="001434EC">
        <w:rPr>
          <w:rFonts w:ascii="Tahoma" w:hAnsi="Tahoma" w:cs="Tahoma"/>
        </w:rPr>
        <w:t>Рукава подвергаются гидравлическому испытанию на прочность давлением, равным 1,25 рабочего давления, один раз в 3 месяца. Результаты испытания заносятся в журнал</w:t>
      </w:r>
      <w:r w:rsidR="00B712A6" w:rsidRPr="001434EC">
        <w:rPr>
          <w:rFonts w:ascii="Tahoma" w:hAnsi="Tahoma" w:cs="Tahoma"/>
        </w:rPr>
        <w:t xml:space="preserve"> (произвольной формы)</w:t>
      </w:r>
      <w:r w:rsidRPr="001434EC">
        <w:rPr>
          <w:rFonts w:ascii="Tahoma" w:hAnsi="Tahoma" w:cs="Tahoma"/>
        </w:rPr>
        <w:t>.</w:t>
      </w:r>
    </w:p>
    <w:p w:rsidR="000351FA" w:rsidRPr="001434EC" w:rsidRDefault="000351FA" w:rsidP="00560398">
      <w:pPr>
        <w:numPr>
          <w:ilvl w:val="2"/>
          <w:numId w:val="199"/>
        </w:numPr>
        <w:tabs>
          <w:tab w:val="left" w:pos="709"/>
          <w:tab w:val="num" w:pos="1288"/>
        </w:tabs>
        <w:spacing w:afterLines="120" w:after="288"/>
        <w:ind w:left="0" w:firstLine="709"/>
        <w:contextualSpacing/>
        <w:jc w:val="both"/>
        <w:rPr>
          <w:rFonts w:ascii="Tahoma" w:hAnsi="Tahoma" w:cs="Tahoma"/>
        </w:rPr>
      </w:pPr>
      <w:r w:rsidRPr="001434EC">
        <w:rPr>
          <w:rFonts w:ascii="Tahoma" w:hAnsi="Tahoma" w:cs="Tahoma"/>
        </w:rPr>
        <w:t xml:space="preserve">Наружный слой рукавов, применяемых для подачи ацетилена, пропана и бутана, должен быть красного цвета, кислорода - синего. Допускается наружный слой рукава черного цвета обозначать двумя резиновыми цветными полосами. Ширина цветных полос и расстояние между ними наносятся на рукава в произвольной форме, но единообразно для всех шлангов, имеющихся на </w:t>
      </w:r>
      <w:r w:rsidR="00E26F6D" w:rsidRPr="001434EC">
        <w:rPr>
          <w:rFonts w:ascii="Tahoma" w:hAnsi="Tahoma" w:cs="Tahoma"/>
        </w:rPr>
        <w:t>СП</w:t>
      </w:r>
      <w:r w:rsidRPr="001434EC">
        <w:rPr>
          <w:rFonts w:ascii="Tahoma" w:hAnsi="Tahoma" w:cs="Tahoma"/>
        </w:rPr>
        <w:t>. Нанесение на рукава цветных полос производится на их концах длиной не менее 1 м. На рукава для подачи кислорода под давлением 4 МПа (40 кгс/см</w:t>
      </w:r>
      <w:r w:rsidRPr="001434EC">
        <w:rPr>
          <w:rFonts w:ascii="Tahoma" w:hAnsi="Tahoma" w:cs="Tahoma"/>
          <w:vertAlign w:val="superscript"/>
        </w:rPr>
        <w:t>2</w:t>
      </w:r>
      <w:r w:rsidRPr="001434EC">
        <w:rPr>
          <w:rFonts w:ascii="Tahoma" w:hAnsi="Tahoma" w:cs="Tahoma"/>
        </w:rPr>
        <w:t>) с наружным слоем черного цвета цветные полосы не наносятся.</w:t>
      </w:r>
    </w:p>
    <w:p w:rsidR="000351FA" w:rsidRPr="001434EC" w:rsidRDefault="000351FA" w:rsidP="00560398">
      <w:pPr>
        <w:numPr>
          <w:ilvl w:val="2"/>
          <w:numId w:val="199"/>
        </w:numPr>
        <w:tabs>
          <w:tab w:val="left" w:pos="709"/>
          <w:tab w:val="num" w:pos="1288"/>
        </w:tabs>
        <w:spacing w:afterLines="120" w:after="288"/>
        <w:ind w:left="0" w:firstLine="709"/>
        <w:contextualSpacing/>
        <w:jc w:val="both"/>
        <w:rPr>
          <w:rFonts w:ascii="Tahoma" w:hAnsi="Tahoma" w:cs="Tahoma"/>
        </w:rPr>
      </w:pPr>
      <w:r w:rsidRPr="001434EC">
        <w:rPr>
          <w:rFonts w:ascii="Tahoma" w:hAnsi="Tahoma" w:cs="Tahoma"/>
        </w:rPr>
        <w:t xml:space="preserve">Закрепление газоподводящих шлангов на присоединительных ниппелях горелок, резаков и редукторов должно быть надежно и выполнено с помощью хомутов. Допускается соединенных между собой двухсторонними специальными гофрированными ниппелями и закрепленных хомутами. Соединение рукавов отрезками гладких трубок запрещается. Применение </w:t>
      </w:r>
      <w:r w:rsidRPr="001434EC">
        <w:rPr>
          <w:rFonts w:ascii="Tahoma" w:hAnsi="Tahoma" w:cs="Tahoma"/>
        </w:rPr>
        <w:lastRenderedPageBreak/>
        <w:t>дефектных шлангов, а также подмотка их изоляционной лентой или другим материалом запрещается.</w:t>
      </w:r>
    </w:p>
    <w:p w:rsidR="000351FA" w:rsidRPr="001434EC" w:rsidRDefault="000351FA" w:rsidP="00560398">
      <w:pPr>
        <w:numPr>
          <w:ilvl w:val="2"/>
          <w:numId w:val="199"/>
        </w:numPr>
        <w:tabs>
          <w:tab w:val="left" w:pos="709"/>
          <w:tab w:val="num" w:pos="1288"/>
        </w:tabs>
        <w:spacing w:afterLines="120" w:after="288"/>
        <w:ind w:left="0" w:firstLine="709"/>
        <w:contextualSpacing/>
        <w:jc w:val="both"/>
        <w:rPr>
          <w:rFonts w:ascii="Tahoma" w:hAnsi="Tahoma" w:cs="Tahoma"/>
        </w:rPr>
      </w:pPr>
      <w:r w:rsidRPr="001434EC">
        <w:rPr>
          <w:rFonts w:ascii="Tahoma" w:hAnsi="Tahoma" w:cs="Tahoma"/>
        </w:rPr>
        <w:t xml:space="preserve">При питании от единичных баллонов между баллонными редукторами и инструментом (горелкой, резаком и т.д.) следует устанавливать предохранительные устройства, в том числе пламегасящие. </w:t>
      </w:r>
    </w:p>
    <w:p w:rsidR="000351FA" w:rsidRPr="001434EC" w:rsidRDefault="000351FA" w:rsidP="00560398">
      <w:pPr>
        <w:numPr>
          <w:ilvl w:val="2"/>
          <w:numId w:val="199"/>
        </w:numPr>
        <w:tabs>
          <w:tab w:val="left" w:pos="709"/>
          <w:tab w:val="num" w:pos="1288"/>
        </w:tabs>
        <w:spacing w:afterLines="120" w:after="288"/>
        <w:ind w:left="0" w:firstLine="709"/>
        <w:contextualSpacing/>
        <w:jc w:val="both"/>
        <w:rPr>
          <w:rFonts w:ascii="Tahoma" w:hAnsi="Tahoma" w:cs="Tahoma"/>
        </w:rPr>
      </w:pPr>
      <w:r w:rsidRPr="001434EC">
        <w:rPr>
          <w:rFonts w:ascii="Tahoma" w:hAnsi="Tahoma" w:cs="Tahoma"/>
        </w:rPr>
        <w:t>Все резаки</w:t>
      </w:r>
      <w:r w:rsidR="00305C03">
        <w:rPr>
          <w:rFonts w:ascii="Tahoma" w:hAnsi="Tahoma" w:cs="Tahoma"/>
        </w:rPr>
        <w:t>,</w:t>
      </w:r>
      <w:r w:rsidR="00F54285">
        <w:rPr>
          <w:rFonts w:ascii="Tahoma" w:hAnsi="Tahoma" w:cs="Tahoma"/>
        </w:rPr>
        <w:t xml:space="preserve"> </w:t>
      </w:r>
      <w:r w:rsidRPr="001434EC">
        <w:rPr>
          <w:rFonts w:ascii="Tahoma" w:hAnsi="Tahoma" w:cs="Tahoma"/>
        </w:rPr>
        <w:t>горелки</w:t>
      </w:r>
      <w:r w:rsidR="00F54285">
        <w:rPr>
          <w:rFonts w:ascii="Tahoma" w:hAnsi="Tahoma" w:cs="Tahoma"/>
        </w:rPr>
        <w:t xml:space="preserve">, </w:t>
      </w:r>
      <w:r w:rsidR="00D426AC" w:rsidRPr="003611C7">
        <w:rPr>
          <w:rFonts w:ascii="Tahoma" w:hAnsi="Tahoma" w:cs="Tahoma"/>
        </w:rPr>
        <w:t xml:space="preserve">газовые </w:t>
      </w:r>
      <w:r w:rsidR="00305C03" w:rsidRPr="003611C7">
        <w:rPr>
          <w:rFonts w:ascii="Tahoma" w:hAnsi="Tahoma" w:cs="Tahoma"/>
        </w:rPr>
        <w:t>шланги</w:t>
      </w:r>
      <w:r w:rsidR="00305C03">
        <w:rPr>
          <w:rFonts w:ascii="Tahoma" w:hAnsi="Tahoma" w:cs="Tahoma"/>
        </w:rPr>
        <w:t xml:space="preserve"> </w:t>
      </w:r>
      <w:r w:rsidRPr="001434EC">
        <w:rPr>
          <w:rFonts w:ascii="Tahoma" w:hAnsi="Tahoma" w:cs="Tahoma"/>
        </w:rPr>
        <w:t>должны не реже 1 раза в месяц и во всех случаях подозрения на неисправность проверяться на газонепроницаемость и горение (при этом не должно быть обратных ударов) с последующей регистрацией результатов проверк</w:t>
      </w:r>
      <w:r w:rsidR="003B1A73" w:rsidRPr="001434EC">
        <w:rPr>
          <w:rFonts w:ascii="Tahoma" w:hAnsi="Tahoma" w:cs="Tahoma"/>
        </w:rPr>
        <w:t>и в журнале</w:t>
      </w:r>
      <w:r w:rsidRPr="001434EC">
        <w:rPr>
          <w:rFonts w:ascii="Tahoma" w:hAnsi="Tahoma" w:cs="Tahoma"/>
        </w:rPr>
        <w:t xml:space="preserve"> </w:t>
      </w:r>
      <w:r w:rsidR="0032611A" w:rsidRPr="001434EC">
        <w:rPr>
          <w:rFonts w:ascii="Tahoma" w:hAnsi="Tahoma" w:cs="Tahoma"/>
        </w:rPr>
        <w:t>(</w:t>
      </w:r>
      <w:hyperlink w:anchor="Приложение_9" w:history="1">
        <w:r w:rsidR="0032611A" w:rsidRPr="001434EC">
          <w:rPr>
            <w:rStyle w:val="af2"/>
            <w:rFonts w:ascii="Tahoma" w:hAnsi="Tahoma" w:cs="Tahoma"/>
          </w:rPr>
          <w:t>Приложение</w:t>
        </w:r>
        <w:r w:rsidR="003B1A73" w:rsidRPr="001434EC">
          <w:rPr>
            <w:rStyle w:val="af2"/>
            <w:rFonts w:ascii="Tahoma" w:hAnsi="Tahoma" w:cs="Tahoma"/>
          </w:rPr>
          <w:t xml:space="preserve"> 6</w:t>
        </w:r>
      </w:hyperlink>
      <w:r w:rsidR="0032611A" w:rsidRPr="001434EC">
        <w:rPr>
          <w:rFonts w:ascii="Tahoma" w:hAnsi="Tahoma" w:cs="Tahoma"/>
        </w:rPr>
        <w:t>)</w:t>
      </w:r>
      <w:r w:rsidR="00E170BF" w:rsidRPr="001434EC">
        <w:rPr>
          <w:rFonts w:ascii="Tahoma" w:hAnsi="Tahoma" w:cs="Tahoma"/>
        </w:rPr>
        <w:t>.</w:t>
      </w:r>
      <w:r w:rsidRPr="001434EC">
        <w:rPr>
          <w:rFonts w:ascii="Tahoma" w:hAnsi="Tahoma" w:cs="Tahoma"/>
        </w:rPr>
        <w:t xml:space="preserve"> Не реже 1 раза в квартал должны производиться осмотр и испытание на герметичность всех редукторов для газопламенной обработки.</w:t>
      </w:r>
    </w:p>
    <w:p w:rsidR="000351FA" w:rsidRPr="001434EC" w:rsidRDefault="000351FA" w:rsidP="00560398">
      <w:pPr>
        <w:numPr>
          <w:ilvl w:val="2"/>
          <w:numId w:val="199"/>
        </w:numPr>
        <w:tabs>
          <w:tab w:val="left" w:pos="709"/>
          <w:tab w:val="num" w:pos="1288"/>
        </w:tabs>
        <w:spacing w:afterLines="120" w:after="288"/>
        <w:ind w:left="0" w:firstLine="709"/>
        <w:contextualSpacing/>
        <w:jc w:val="both"/>
        <w:rPr>
          <w:rFonts w:ascii="Tahoma" w:hAnsi="Tahoma" w:cs="Tahoma"/>
        </w:rPr>
      </w:pPr>
      <w:r w:rsidRPr="001434EC">
        <w:rPr>
          <w:rFonts w:ascii="Tahoma" w:hAnsi="Tahoma" w:cs="Tahoma"/>
        </w:rPr>
        <w:t xml:space="preserve">Вновь </w:t>
      </w:r>
      <w:r w:rsidR="00F51841" w:rsidRPr="001434EC">
        <w:rPr>
          <w:rFonts w:ascii="Tahoma" w:hAnsi="Tahoma" w:cs="Tahoma"/>
        </w:rPr>
        <w:t>поступившая аппаратура</w:t>
      </w:r>
      <w:r w:rsidRPr="001434EC">
        <w:rPr>
          <w:rFonts w:ascii="Tahoma" w:hAnsi="Tahoma" w:cs="Tahoma"/>
        </w:rPr>
        <w:t xml:space="preserve"> (резаки, горелки, редукторы и т. п.) допускается к эксплуатации только после проверки.</w:t>
      </w:r>
    </w:p>
    <w:p w:rsidR="000351FA" w:rsidRPr="001434EC" w:rsidRDefault="000351FA" w:rsidP="00560398">
      <w:pPr>
        <w:numPr>
          <w:ilvl w:val="2"/>
          <w:numId w:val="199"/>
        </w:numPr>
        <w:tabs>
          <w:tab w:val="left" w:pos="709"/>
          <w:tab w:val="num" w:pos="1288"/>
        </w:tabs>
        <w:spacing w:afterLines="120" w:after="288"/>
        <w:ind w:left="0" w:firstLine="709"/>
        <w:contextualSpacing/>
        <w:jc w:val="both"/>
        <w:rPr>
          <w:rFonts w:ascii="Tahoma" w:hAnsi="Tahoma" w:cs="Tahoma"/>
        </w:rPr>
      </w:pPr>
      <w:r w:rsidRPr="001434EC">
        <w:rPr>
          <w:rFonts w:ascii="Tahoma" w:hAnsi="Tahoma" w:cs="Tahoma"/>
        </w:rPr>
        <w:t>При проведение газосварочных или газорезательных работ запрещается:</w:t>
      </w:r>
    </w:p>
    <w:p w:rsidR="000351FA" w:rsidRPr="001434EC" w:rsidRDefault="000351FA" w:rsidP="00560398">
      <w:pPr>
        <w:numPr>
          <w:ilvl w:val="0"/>
          <w:numId w:val="229"/>
        </w:numPr>
        <w:spacing w:afterLines="120" w:after="288"/>
        <w:ind w:left="284" w:hanging="284"/>
        <w:contextualSpacing/>
        <w:jc w:val="both"/>
        <w:rPr>
          <w:rFonts w:ascii="Tahoma" w:hAnsi="Tahoma" w:cs="Tahoma"/>
        </w:rPr>
      </w:pPr>
      <w:r w:rsidRPr="001434EC">
        <w:rPr>
          <w:rFonts w:ascii="Tahoma" w:hAnsi="Tahoma" w:cs="Tahoma"/>
        </w:rPr>
        <w:t>отогревать замерзшие вентили, редукторы и другие детали сварочных установок открытым огнем или раскаленными предметами;</w:t>
      </w:r>
    </w:p>
    <w:p w:rsidR="000351FA" w:rsidRPr="001434EC" w:rsidRDefault="000351FA" w:rsidP="00560398">
      <w:pPr>
        <w:numPr>
          <w:ilvl w:val="0"/>
          <w:numId w:val="229"/>
        </w:numPr>
        <w:spacing w:afterLines="120" w:after="288"/>
        <w:ind w:left="284" w:hanging="284"/>
        <w:contextualSpacing/>
        <w:jc w:val="both"/>
        <w:rPr>
          <w:rFonts w:ascii="Tahoma" w:hAnsi="Tahoma" w:cs="Tahoma"/>
        </w:rPr>
      </w:pPr>
      <w:r w:rsidRPr="001434EC">
        <w:rPr>
          <w:rFonts w:ascii="Tahoma" w:hAnsi="Tahoma" w:cs="Tahoma"/>
        </w:rPr>
        <w:t>допускать соприкосновение кислородных баллонов, редукторов и другого сварочного оборудования с различными маслами, а также промасленной одеждой и ветошью;</w:t>
      </w:r>
    </w:p>
    <w:p w:rsidR="000351FA" w:rsidRPr="001434EC" w:rsidRDefault="000351FA" w:rsidP="00560398">
      <w:pPr>
        <w:numPr>
          <w:ilvl w:val="0"/>
          <w:numId w:val="229"/>
        </w:numPr>
        <w:spacing w:afterLines="120" w:after="288"/>
        <w:ind w:left="284" w:hanging="284"/>
        <w:contextualSpacing/>
        <w:jc w:val="both"/>
        <w:rPr>
          <w:rFonts w:ascii="Tahoma" w:hAnsi="Tahoma" w:cs="Tahoma"/>
        </w:rPr>
      </w:pPr>
      <w:r w:rsidRPr="001434EC">
        <w:rPr>
          <w:rFonts w:ascii="Tahoma" w:hAnsi="Tahoma" w:cs="Tahoma"/>
        </w:rPr>
        <w:t>производить продувку шланга для ГГ кислородом и кислородного шланга ГГ, а также взаимозаменять шланги при работе;</w:t>
      </w:r>
    </w:p>
    <w:p w:rsidR="000351FA" w:rsidRPr="001434EC" w:rsidRDefault="000351FA" w:rsidP="00560398">
      <w:pPr>
        <w:numPr>
          <w:ilvl w:val="0"/>
          <w:numId w:val="229"/>
        </w:numPr>
        <w:spacing w:afterLines="120" w:after="288"/>
        <w:ind w:left="284" w:hanging="284"/>
        <w:contextualSpacing/>
        <w:jc w:val="both"/>
        <w:rPr>
          <w:rFonts w:ascii="Tahoma" w:hAnsi="Tahoma" w:cs="Tahoma"/>
        </w:rPr>
      </w:pPr>
      <w:r w:rsidRPr="001434EC">
        <w:rPr>
          <w:rFonts w:ascii="Tahoma" w:hAnsi="Tahoma" w:cs="Tahoma"/>
        </w:rPr>
        <w:t>пользоваться шлангами, длина которых превышает 30</w:t>
      </w:r>
      <w:r w:rsidR="00A569C1" w:rsidRPr="001434EC">
        <w:rPr>
          <w:rFonts w:ascii="Tahoma" w:hAnsi="Tahoma" w:cs="Tahoma"/>
        </w:rPr>
        <w:t xml:space="preserve"> </w:t>
      </w:r>
      <w:r w:rsidRPr="001434EC">
        <w:rPr>
          <w:rFonts w:ascii="Tahoma" w:hAnsi="Tahoma" w:cs="Tahoma"/>
        </w:rPr>
        <w:t>м, а при про</w:t>
      </w:r>
      <w:r w:rsidR="00225319" w:rsidRPr="001434EC">
        <w:rPr>
          <w:rFonts w:ascii="Tahoma" w:hAnsi="Tahoma" w:cs="Tahoma"/>
        </w:rPr>
        <w:t>изводстве монтажных работ – 40</w:t>
      </w:r>
      <w:r w:rsidR="00A569C1" w:rsidRPr="001434EC">
        <w:rPr>
          <w:rFonts w:ascii="Tahoma" w:hAnsi="Tahoma" w:cs="Tahoma"/>
        </w:rPr>
        <w:t xml:space="preserve"> </w:t>
      </w:r>
      <w:r w:rsidR="00225319" w:rsidRPr="001434EC">
        <w:rPr>
          <w:rFonts w:ascii="Tahoma" w:hAnsi="Tahoma" w:cs="Tahoma"/>
        </w:rPr>
        <w:t>м</w:t>
      </w:r>
      <w:r w:rsidRPr="001434EC">
        <w:rPr>
          <w:rFonts w:ascii="Tahoma" w:hAnsi="Tahoma" w:cs="Tahoma"/>
        </w:rPr>
        <w:t>;</w:t>
      </w:r>
    </w:p>
    <w:p w:rsidR="000351FA" w:rsidRPr="001434EC" w:rsidRDefault="000351FA" w:rsidP="00560398">
      <w:pPr>
        <w:numPr>
          <w:ilvl w:val="0"/>
          <w:numId w:val="229"/>
        </w:numPr>
        <w:spacing w:afterLines="120" w:after="288"/>
        <w:ind w:left="284" w:hanging="284"/>
        <w:contextualSpacing/>
        <w:jc w:val="both"/>
        <w:rPr>
          <w:rFonts w:ascii="Tahoma" w:hAnsi="Tahoma" w:cs="Tahoma"/>
        </w:rPr>
      </w:pPr>
      <w:r w:rsidRPr="001434EC">
        <w:rPr>
          <w:rFonts w:ascii="Tahoma" w:hAnsi="Tahoma" w:cs="Tahoma"/>
        </w:rPr>
        <w:t>перекручивать, заламывать или зажимать газоподводящие шланги;</w:t>
      </w:r>
    </w:p>
    <w:p w:rsidR="000351FA" w:rsidRPr="001434EC" w:rsidRDefault="000351FA" w:rsidP="00560398">
      <w:pPr>
        <w:numPr>
          <w:ilvl w:val="0"/>
          <w:numId w:val="229"/>
        </w:numPr>
        <w:spacing w:afterLines="120" w:after="288"/>
        <w:ind w:left="284" w:hanging="284"/>
        <w:contextualSpacing/>
        <w:jc w:val="both"/>
        <w:rPr>
          <w:rFonts w:ascii="Tahoma" w:hAnsi="Tahoma" w:cs="Tahoma"/>
        </w:rPr>
      </w:pPr>
      <w:r w:rsidRPr="001434EC">
        <w:rPr>
          <w:rFonts w:ascii="Tahoma" w:hAnsi="Tahoma" w:cs="Tahoma"/>
        </w:rPr>
        <w:t>присоединять к шлангам вилки, тройники и другие устройства для питания нескольких горелок;</w:t>
      </w:r>
    </w:p>
    <w:p w:rsidR="000351FA" w:rsidRPr="001434EC" w:rsidRDefault="000351FA" w:rsidP="00560398">
      <w:pPr>
        <w:numPr>
          <w:ilvl w:val="0"/>
          <w:numId w:val="229"/>
        </w:numPr>
        <w:spacing w:afterLines="120" w:after="288"/>
        <w:ind w:left="284" w:hanging="284"/>
        <w:contextualSpacing/>
        <w:jc w:val="both"/>
        <w:rPr>
          <w:rFonts w:ascii="Tahoma" w:hAnsi="Tahoma" w:cs="Tahoma"/>
        </w:rPr>
      </w:pPr>
      <w:r w:rsidRPr="001434EC">
        <w:rPr>
          <w:rFonts w:ascii="Tahoma" w:hAnsi="Tahoma" w:cs="Tahoma"/>
        </w:rPr>
        <w:t>разбирать и ремонтировать вентили баллонов своими средствами;</w:t>
      </w:r>
    </w:p>
    <w:p w:rsidR="000351FA" w:rsidRPr="001434EC" w:rsidRDefault="000351FA" w:rsidP="00560398">
      <w:pPr>
        <w:numPr>
          <w:ilvl w:val="0"/>
          <w:numId w:val="229"/>
        </w:numPr>
        <w:spacing w:afterLines="120" w:after="288"/>
        <w:ind w:left="284" w:hanging="284"/>
        <w:contextualSpacing/>
        <w:jc w:val="both"/>
        <w:rPr>
          <w:rFonts w:ascii="Tahoma" w:hAnsi="Tahoma" w:cs="Tahoma"/>
        </w:rPr>
      </w:pPr>
      <w:r w:rsidRPr="001434EC">
        <w:rPr>
          <w:rFonts w:ascii="Tahoma" w:hAnsi="Tahoma" w:cs="Tahoma"/>
        </w:rPr>
        <w:t>работать без наличия противопожарных средств защиты</w:t>
      </w:r>
      <w:r w:rsidRPr="001434EC">
        <w:rPr>
          <w:rFonts w:ascii="Tahoma" w:hAnsi="Tahoma" w:cs="Tahoma"/>
          <w:color w:val="FF0000"/>
        </w:rPr>
        <w:t xml:space="preserve"> </w:t>
      </w:r>
      <w:r w:rsidRPr="001434EC">
        <w:rPr>
          <w:rFonts w:ascii="Tahoma" w:hAnsi="Tahoma" w:cs="Tahoma"/>
        </w:rPr>
        <w:t>на рабочем месте;</w:t>
      </w:r>
    </w:p>
    <w:p w:rsidR="000351FA" w:rsidRPr="001434EC" w:rsidRDefault="000351FA" w:rsidP="00560398">
      <w:pPr>
        <w:numPr>
          <w:ilvl w:val="0"/>
          <w:numId w:val="229"/>
        </w:numPr>
        <w:spacing w:afterLines="120" w:after="288"/>
        <w:ind w:left="284" w:hanging="284"/>
        <w:contextualSpacing/>
        <w:jc w:val="both"/>
        <w:rPr>
          <w:rFonts w:ascii="Tahoma" w:hAnsi="Tahoma" w:cs="Tahoma"/>
        </w:rPr>
      </w:pPr>
      <w:r w:rsidRPr="001434EC">
        <w:rPr>
          <w:rFonts w:ascii="Tahoma" w:hAnsi="Tahoma" w:cs="Tahoma"/>
        </w:rPr>
        <w:t>допускать попадание на шланги искр, огня или тяжелых предметов, а также воздействие высоких температур;</w:t>
      </w:r>
    </w:p>
    <w:p w:rsidR="000351FA" w:rsidRPr="001434EC" w:rsidRDefault="000351FA" w:rsidP="00560398">
      <w:pPr>
        <w:numPr>
          <w:ilvl w:val="0"/>
          <w:numId w:val="229"/>
        </w:numPr>
        <w:spacing w:afterLines="120" w:after="288"/>
        <w:ind w:left="284" w:hanging="284"/>
        <w:contextualSpacing/>
        <w:jc w:val="both"/>
        <w:rPr>
          <w:rFonts w:ascii="Tahoma" w:hAnsi="Tahoma" w:cs="Tahoma"/>
        </w:rPr>
      </w:pPr>
      <w:r w:rsidRPr="001434EC">
        <w:rPr>
          <w:rFonts w:ascii="Tahoma" w:hAnsi="Tahoma" w:cs="Tahoma"/>
        </w:rPr>
        <w:t>перемещаться с зажжённой горелкой (резаком) вне рабочего места;</w:t>
      </w:r>
    </w:p>
    <w:p w:rsidR="000351FA" w:rsidRPr="001434EC" w:rsidRDefault="000351FA" w:rsidP="00560398">
      <w:pPr>
        <w:numPr>
          <w:ilvl w:val="0"/>
          <w:numId w:val="229"/>
        </w:numPr>
        <w:spacing w:afterLines="120" w:after="288"/>
        <w:ind w:left="284" w:hanging="284"/>
        <w:contextualSpacing/>
        <w:jc w:val="both"/>
        <w:rPr>
          <w:rFonts w:ascii="Tahoma" w:hAnsi="Tahoma" w:cs="Tahoma"/>
        </w:rPr>
      </w:pPr>
      <w:r w:rsidRPr="001434EC">
        <w:rPr>
          <w:rFonts w:ascii="Tahoma" w:hAnsi="Tahoma" w:cs="Tahoma"/>
        </w:rPr>
        <w:t>держать во время работы шланги подмышкой, на плечах, обёртывать их вокруг пояса или зажимать ногами.</w:t>
      </w:r>
    </w:p>
    <w:p w:rsidR="000351FA" w:rsidRPr="001434EC" w:rsidRDefault="000351FA" w:rsidP="00560398">
      <w:pPr>
        <w:numPr>
          <w:ilvl w:val="2"/>
          <w:numId w:val="199"/>
        </w:numPr>
        <w:tabs>
          <w:tab w:val="left" w:pos="709"/>
          <w:tab w:val="num" w:pos="1288"/>
        </w:tabs>
        <w:spacing w:afterLines="120" w:after="288"/>
        <w:ind w:left="0" w:firstLine="709"/>
        <w:contextualSpacing/>
        <w:jc w:val="both"/>
        <w:rPr>
          <w:rFonts w:ascii="Tahoma" w:hAnsi="Tahoma" w:cs="Tahoma"/>
          <w:szCs w:val="24"/>
        </w:rPr>
      </w:pPr>
      <w:r w:rsidRPr="001434EC">
        <w:rPr>
          <w:rFonts w:ascii="Tahoma" w:hAnsi="Tahoma" w:cs="Tahoma"/>
          <w:szCs w:val="24"/>
        </w:rPr>
        <w:t>При перерывах в работе горелку (резак) следует потушить. Даже на короткое время не разрешается выпускать из рук горящую горелку (резак). Во время перерывов в работе вентили на горелке (резаке) необходимо плотно закрывать. Зажигать газ в горелке (резаке) посредством горячей детали запрещается.</w:t>
      </w:r>
    </w:p>
    <w:p w:rsidR="000351FA" w:rsidRPr="001434EC" w:rsidRDefault="000351FA" w:rsidP="00560398">
      <w:pPr>
        <w:numPr>
          <w:ilvl w:val="2"/>
          <w:numId w:val="199"/>
        </w:numPr>
        <w:tabs>
          <w:tab w:val="left" w:pos="709"/>
          <w:tab w:val="num" w:pos="1288"/>
        </w:tabs>
        <w:spacing w:afterLines="120" w:after="288"/>
        <w:ind w:left="0" w:firstLine="709"/>
        <w:contextualSpacing/>
        <w:jc w:val="both"/>
        <w:rPr>
          <w:rFonts w:ascii="Tahoma" w:hAnsi="Tahoma" w:cs="Tahoma"/>
          <w:szCs w:val="24"/>
        </w:rPr>
      </w:pPr>
      <w:r w:rsidRPr="001434EC">
        <w:rPr>
          <w:rFonts w:ascii="Tahoma" w:hAnsi="Tahoma" w:cs="Tahoma"/>
          <w:szCs w:val="24"/>
        </w:rPr>
        <w:t>При выполнении кровельных рабо</w:t>
      </w:r>
      <w:r w:rsidR="00FB4631" w:rsidRPr="001434EC">
        <w:rPr>
          <w:rFonts w:ascii="Tahoma" w:hAnsi="Tahoma" w:cs="Tahoma"/>
          <w:szCs w:val="24"/>
        </w:rPr>
        <w:t xml:space="preserve">т газовой горелкой необходимо </w:t>
      </w:r>
      <w:r w:rsidRPr="001434EC">
        <w:rPr>
          <w:rFonts w:ascii="Tahoma" w:hAnsi="Tahoma" w:cs="Tahoma"/>
          <w:szCs w:val="24"/>
        </w:rPr>
        <w:t xml:space="preserve">дополнительно выполнять следующие требования: </w:t>
      </w:r>
    </w:p>
    <w:p w:rsidR="000351FA" w:rsidRPr="001434EC" w:rsidRDefault="000351FA" w:rsidP="00560398">
      <w:pPr>
        <w:numPr>
          <w:ilvl w:val="0"/>
          <w:numId w:val="230"/>
        </w:numPr>
        <w:spacing w:afterLines="120" w:after="288"/>
        <w:ind w:left="284" w:hanging="284"/>
        <w:contextualSpacing/>
        <w:jc w:val="both"/>
        <w:rPr>
          <w:rFonts w:ascii="Tahoma" w:hAnsi="Tahoma" w:cs="Tahoma"/>
          <w:szCs w:val="24"/>
        </w:rPr>
      </w:pPr>
      <w:r w:rsidRPr="001434EC">
        <w:rPr>
          <w:rFonts w:ascii="Tahoma" w:hAnsi="Tahoma" w:cs="Tahoma"/>
          <w:szCs w:val="24"/>
        </w:rPr>
        <w:t xml:space="preserve">баллоны должны быть установлены вертикально и закреплены в специальных стойках; </w:t>
      </w:r>
    </w:p>
    <w:p w:rsidR="000351FA" w:rsidRPr="001434EC" w:rsidRDefault="000351FA" w:rsidP="00560398">
      <w:pPr>
        <w:numPr>
          <w:ilvl w:val="0"/>
          <w:numId w:val="230"/>
        </w:numPr>
        <w:spacing w:afterLines="120" w:after="288"/>
        <w:ind w:left="284" w:hanging="284"/>
        <w:contextualSpacing/>
        <w:jc w:val="both"/>
        <w:rPr>
          <w:rFonts w:ascii="Tahoma" w:hAnsi="Tahoma" w:cs="Tahoma"/>
          <w:szCs w:val="24"/>
        </w:rPr>
      </w:pPr>
      <w:r w:rsidRPr="001434EC">
        <w:rPr>
          <w:rFonts w:ascii="Tahoma" w:hAnsi="Tahoma" w:cs="Tahoma"/>
          <w:szCs w:val="24"/>
        </w:rPr>
        <w:t xml:space="preserve">тележки стойки с газовыми баллонами разрешается устанавливать на поверхностях крыши, имеющие уклон до 25%; </w:t>
      </w:r>
    </w:p>
    <w:p w:rsidR="000351FA" w:rsidRPr="001434EC" w:rsidRDefault="000351FA" w:rsidP="00560398">
      <w:pPr>
        <w:numPr>
          <w:ilvl w:val="0"/>
          <w:numId w:val="230"/>
        </w:numPr>
        <w:spacing w:afterLines="120" w:after="288"/>
        <w:ind w:left="284" w:hanging="284"/>
        <w:contextualSpacing/>
        <w:jc w:val="both"/>
        <w:rPr>
          <w:rFonts w:ascii="Tahoma" w:hAnsi="Tahoma" w:cs="Tahoma"/>
          <w:szCs w:val="24"/>
        </w:rPr>
      </w:pPr>
      <w:r w:rsidRPr="001434EC">
        <w:rPr>
          <w:rFonts w:ascii="Tahoma" w:hAnsi="Tahoma" w:cs="Tahoma"/>
          <w:szCs w:val="24"/>
        </w:rPr>
        <w:t>во время работы расстояние от горелок (по горизонтали) до групп баллонов с газом должно быть не менее 10 м, до газопроводов и резинотканевых рукавов - 3 м, до отдельных баллонов - 5 м.</w:t>
      </w:r>
    </w:p>
    <w:p w:rsidR="000351FA" w:rsidRPr="001434EC" w:rsidRDefault="000351FA" w:rsidP="00DE4421">
      <w:pPr>
        <w:spacing w:afterLines="120" w:after="288"/>
        <w:ind w:firstLine="709"/>
        <w:contextualSpacing/>
        <w:jc w:val="both"/>
        <w:rPr>
          <w:rFonts w:ascii="Tahoma" w:hAnsi="Tahoma" w:cs="Tahoma"/>
          <w:szCs w:val="24"/>
        </w:rPr>
      </w:pPr>
      <w:r w:rsidRPr="001434EC">
        <w:rPr>
          <w:rFonts w:ascii="Tahoma" w:hAnsi="Tahoma" w:cs="Tahoma"/>
          <w:szCs w:val="24"/>
        </w:rPr>
        <w:lastRenderedPageBreak/>
        <w:t>Размещать на крыше материалы допускается только в специально предусмотренных местах, с применением мер против их падения. Запас материала не должен превышать сменной потребности.</w:t>
      </w:r>
    </w:p>
    <w:p w:rsidR="00DF6125" w:rsidRPr="001434EC" w:rsidRDefault="000351FA" w:rsidP="00DE4421">
      <w:pPr>
        <w:spacing w:afterLines="120" w:after="288"/>
        <w:ind w:firstLine="709"/>
        <w:contextualSpacing/>
        <w:jc w:val="both"/>
        <w:rPr>
          <w:rFonts w:ascii="Tahoma" w:hAnsi="Tahoma" w:cs="Tahoma"/>
          <w:szCs w:val="24"/>
        </w:rPr>
      </w:pPr>
      <w:r w:rsidRPr="001434EC">
        <w:rPr>
          <w:rFonts w:ascii="Tahoma" w:hAnsi="Tahoma" w:cs="Tahoma"/>
          <w:szCs w:val="24"/>
        </w:rPr>
        <w:t>Подниматься на кровлю и спускаться с нее следует только по лестничным маршам и оборудованными для подъема на крышу лестницами. Использовать в этих целях пожарные лестницы запрещается.</w:t>
      </w:r>
      <w:r w:rsidR="00DF6125" w:rsidRPr="001434EC">
        <w:rPr>
          <w:rFonts w:ascii="Tahoma" w:hAnsi="Tahoma" w:cs="Tahoma"/>
        </w:rPr>
        <w:t xml:space="preserve"> </w:t>
      </w:r>
    </w:p>
    <w:p w:rsidR="000351FA" w:rsidRPr="001434EC" w:rsidRDefault="00DF6125" w:rsidP="00DE4421">
      <w:pPr>
        <w:spacing w:afterLines="120" w:after="288"/>
        <w:ind w:firstLine="709"/>
        <w:contextualSpacing/>
        <w:jc w:val="both"/>
        <w:rPr>
          <w:rFonts w:ascii="Tahoma" w:hAnsi="Tahoma" w:cs="Tahoma"/>
          <w:szCs w:val="24"/>
        </w:rPr>
      </w:pPr>
      <w:r w:rsidRPr="001434EC">
        <w:rPr>
          <w:rFonts w:ascii="Tahoma" w:hAnsi="Tahoma" w:cs="Tahoma"/>
          <w:szCs w:val="24"/>
        </w:rPr>
        <w:t>Подъем баллонов на высоту необходимо производить в специальных контейнерах (клетях) с помощью грузоподъемных механизмов. Каждый баллон должен быть установлен в отдельной ячейке и закреплен.</w:t>
      </w:r>
    </w:p>
    <w:p w:rsidR="00E73397" w:rsidRPr="001434EC" w:rsidRDefault="000351FA" w:rsidP="00560398">
      <w:pPr>
        <w:pStyle w:val="24"/>
        <w:numPr>
          <w:ilvl w:val="1"/>
          <w:numId w:val="24"/>
        </w:numPr>
        <w:tabs>
          <w:tab w:val="left" w:pos="709"/>
        </w:tabs>
        <w:spacing w:before="0" w:afterLines="120" w:after="288"/>
        <w:ind w:hanging="1065"/>
        <w:contextualSpacing/>
        <w:jc w:val="both"/>
        <w:rPr>
          <w:rFonts w:ascii="Tahoma" w:hAnsi="Tahoma" w:cs="Tahoma"/>
          <w:i w:val="0"/>
          <w:sz w:val="24"/>
          <w:szCs w:val="24"/>
        </w:rPr>
      </w:pPr>
      <w:bookmarkStart w:id="59" w:name="_Toc111037107"/>
      <w:r w:rsidRPr="001434EC">
        <w:rPr>
          <w:rFonts w:ascii="Tahoma" w:hAnsi="Tahoma" w:cs="Tahoma"/>
          <w:i w:val="0"/>
          <w:sz w:val="24"/>
          <w:szCs w:val="24"/>
        </w:rPr>
        <w:t>ПАЯЛЬНЫЕ РАБОТЫ</w:t>
      </w:r>
      <w:bookmarkEnd w:id="59"/>
    </w:p>
    <w:p w:rsidR="008A3030" w:rsidRPr="001434EC" w:rsidRDefault="000351FA" w:rsidP="00560398">
      <w:pPr>
        <w:numPr>
          <w:ilvl w:val="2"/>
          <w:numId w:val="200"/>
        </w:numPr>
        <w:spacing w:afterLines="120" w:after="288"/>
        <w:ind w:left="0" w:firstLine="709"/>
        <w:contextualSpacing/>
        <w:jc w:val="both"/>
        <w:rPr>
          <w:rFonts w:ascii="Tahoma" w:hAnsi="Tahoma" w:cs="Tahoma"/>
          <w:strike/>
          <w:color w:val="000000"/>
          <w:szCs w:val="24"/>
        </w:rPr>
      </w:pPr>
      <w:r w:rsidRPr="001434EC">
        <w:rPr>
          <w:rFonts w:ascii="Tahoma" w:hAnsi="Tahoma" w:cs="Tahoma"/>
          <w:color w:val="000000"/>
          <w:szCs w:val="24"/>
        </w:rPr>
        <w:t>При проведении работ с применением паяльной лампы рабочее место должно быть очищено от горючих материалов, а находящиеся на расстоянии менее 5 метров конструкции из горючих материалов должны быть защищены экранами из негорючих материалов или политы водой (водным раствором пенообразователя и др.).</w:t>
      </w:r>
    </w:p>
    <w:p w:rsidR="008A3030" w:rsidRPr="001434EC" w:rsidRDefault="000351FA" w:rsidP="00560398">
      <w:pPr>
        <w:numPr>
          <w:ilvl w:val="2"/>
          <w:numId w:val="200"/>
        </w:numPr>
        <w:spacing w:afterLines="120" w:after="288"/>
        <w:ind w:left="0" w:firstLine="709"/>
        <w:contextualSpacing/>
        <w:jc w:val="both"/>
        <w:rPr>
          <w:rFonts w:ascii="Tahoma" w:hAnsi="Tahoma" w:cs="Tahoma"/>
          <w:strike/>
          <w:color w:val="000000"/>
          <w:szCs w:val="24"/>
        </w:rPr>
      </w:pPr>
      <w:r w:rsidRPr="001434EC">
        <w:rPr>
          <w:rFonts w:ascii="Tahoma" w:hAnsi="Tahoma" w:cs="Tahoma"/>
          <w:color w:val="000000"/>
          <w:szCs w:val="24"/>
        </w:rPr>
        <w:t>Паяльные лампы необходимо содержать в исправном состоянии и осуществлять проверки их параметров в соответствии с технической документацией, но не реже 1 раза в</w:t>
      </w:r>
      <w:r w:rsidRPr="001434EC">
        <w:rPr>
          <w:rFonts w:ascii="Tahoma" w:hAnsi="Tahoma" w:cs="Tahoma"/>
          <w:color w:val="000000"/>
        </w:rPr>
        <w:t xml:space="preserve"> месяц, с занесением</w:t>
      </w:r>
      <w:r w:rsidRPr="001434EC">
        <w:rPr>
          <w:rFonts w:ascii="Tahoma" w:hAnsi="Tahoma" w:cs="Tahoma"/>
        </w:rPr>
        <w:t xml:space="preserve"> результатов и даты проверки в журнал </w:t>
      </w:r>
      <w:r w:rsidR="0032611A" w:rsidRPr="001434EC">
        <w:rPr>
          <w:rFonts w:ascii="Tahoma" w:hAnsi="Tahoma" w:cs="Tahoma"/>
        </w:rPr>
        <w:t>(</w:t>
      </w:r>
      <w:hyperlink w:anchor="Приложение_9" w:history="1">
        <w:r w:rsidR="0032611A" w:rsidRPr="001434EC">
          <w:rPr>
            <w:rStyle w:val="af2"/>
            <w:rFonts w:ascii="Tahoma" w:hAnsi="Tahoma" w:cs="Tahoma"/>
          </w:rPr>
          <w:t>Приложение</w:t>
        </w:r>
        <w:r w:rsidR="00A0182B" w:rsidRPr="001434EC">
          <w:rPr>
            <w:rStyle w:val="af2"/>
            <w:rFonts w:ascii="Tahoma" w:hAnsi="Tahoma" w:cs="Tahoma"/>
          </w:rPr>
          <w:t xml:space="preserve"> 7</w:t>
        </w:r>
      </w:hyperlink>
      <w:r w:rsidR="0032611A" w:rsidRPr="001434EC">
        <w:rPr>
          <w:rFonts w:ascii="Tahoma" w:hAnsi="Tahoma" w:cs="Tahoma"/>
        </w:rPr>
        <w:t xml:space="preserve">). </w:t>
      </w:r>
      <w:r w:rsidRPr="001434EC">
        <w:rPr>
          <w:rFonts w:ascii="Tahoma" w:hAnsi="Tahoma" w:cs="Tahoma"/>
        </w:rPr>
        <w:t>Кроме того, не реже одного раза в год, должны проводиться контрольные гидроиспытания паяльных ламп.</w:t>
      </w:r>
    </w:p>
    <w:p w:rsidR="008A3030" w:rsidRPr="001434EC" w:rsidRDefault="000351FA" w:rsidP="00560398">
      <w:pPr>
        <w:numPr>
          <w:ilvl w:val="2"/>
          <w:numId w:val="200"/>
        </w:numPr>
        <w:spacing w:afterLines="120" w:after="288"/>
        <w:ind w:left="0" w:firstLine="709"/>
        <w:contextualSpacing/>
        <w:jc w:val="both"/>
        <w:rPr>
          <w:rFonts w:ascii="Tahoma" w:hAnsi="Tahoma" w:cs="Tahoma"/>
          <w:strike/>
          <w:color w:val="000000"/>
          <w:szCs w:val="24"/>
        </w:rPr>
      </w:pPr>
      <w:r w:rsidRPr="001434EC">
        <w:rPr>
          <w:rFonts w:ascii="Tahoma" w:hAnsi="Tahoma" w:cs="Tahoma"/>
        </w:rPr>
        <w:t>Каждая паяльная лампа должна иметь паспорт с указанием результатов заводских гидроиспытаний и допускаемого рабочего давления. Предохранительные клапаны должны быть отрегулированы на заданное давление, а манометры на лампах находиться в исправном состоянии.</w:t>
      </w:r>
    </w:p>
    <w:p w:rsidR="008A3030" w:rsidRPr="001434EC" w:rsidRDefault="000351FA" w:rsidP="00560398">
      <w:pPr>
        <w:numPr>
          <w:ilvl w:val="2"/>
          <w:numId w:val="200"/>
        </w:numPr>
        <w:spacing w:afterLines="120" w:after="288"/>
        <w:ind w:left="0" w:firstLine="709"/>
        <w:contextualSpacing/>
        <w:jc w:val="both"/>
        <w:rPr>
          <w:rFonts w:ascii="Tahoma" w:hAnsi="Tahoma" w:cs="Tahoma"/>
          <w:strike/>
          <w:color w:val="000000"/>
          <w:szCs w:val="24"/>
        </w:rPr>
      </w:pPr>
      <w:r w:rsidRPr="001434EC">
        <w:rPr>
          <w:rFonts w:ascii="Tahoma" w:hAnsi="Tahoma" w:cs="Tahoma"/>
        </w:rPr>
        <w:t>Заправлять паяльные лампы горючим и разжигать их следует в специально отведенных для этих целей местах. При заправке ламп не допускать разлива горючего и применения открытого огня.</w:t>
      </w:r>
    </w:p>
    <w:p w:rsidR="008A3030" w:rsidRPr="001434EC" w:rsidRDefault="000351FA" w:rsidP="00560398">
      <w:pPr>
        <w:numPr>
          <w:ilvl w:val="2"/>
          <w:numId w:val="200"/>
        </w:numPr>
        <w:spacing w:afterLines="120" w:after="288"/>
        <w:ind w:left="0" w:firstLine="709"/>
        <w:contextualSpacing/>
        <w:jc w:val="both"/>
        <w:rPr>
          <w:rFonts w:ascii="Tahoma" w:hAnsi="Tahoma" w:cs="Tahoma"/>
          <w:strike/>
          <w:color w:val="000000"/>
          <w:szCs w:val="24"/>
        </w:rPr>
      </w:pPr>
      <w:r w:rsidRPr="001434EC">
        <w:rPr>
          <w:rFonts w:ascii="Tahoma" w:hAnsi="Tahoma" w:cs="Tahoma"/>
        </w:rPr>
        <w:t>Для предотвращения выброса пламени из паяльной лампы заправляемое в лампу горючее должно быть очищено от посторонних примесей и воды.</w:t>
      </w:r>
    </w:p>
    <w:p w:rsidR="000351FA" w:rsidRPr="001434EC" w:rsidRDefault="000351FA" w:rsidP="00560398">
      <w:pPr>
        <w:numPr>
          <w:ilvl w:val="2"/>
          <w:numId w:val="200"/>
        </w:numPr>
        <w:spacing w:afterLines="120" w:after="288"/>
        <w:ind w:left="0" w:firstLine="709"/>
        <w:contextualSpacing/>
        <w:jc w:val="both"/>
        <w:rPr>
          <w:rFonts w:ascii="Tahoma" w:hAnsi="Tahoma" w:cs="Tahoma"/>
          <w:strike/>
          <w:color w:val="000000"/>
          <w:szCs w:val="24"/>
        </w:rPr>
      </w:pPr>
      <w:r w:rsidRPr="001434EC">
        <w:rPr>
          <w:rFonts w:ascii="Tahoma" w:hAnsi="Tahoma" w:cs="Tahoma"/>
        </w:rPr>
        <w:t>Во избежание взрыва паяльной лампы запрещается:</w:t>
      </w:r>
    </w:p>
    <w:p w:rsidR="000351FA" w:rsidRPr="001434EC" w:rsidRDefault="000351FA" w:rsidP="00560398">
      <w:pPr>
        <w:numPr>
          <w:ilvl w:val="0"/>
          <w:numId w:val="231"/>
        </w:numPr>
        <w:spacing w:afterLines="120" w:after="288"/>
        <w:ind w:left="284" w:hanging="284"/>
        <w:contextualSpacing/>
        <w:jc w:val="both"/>
        <w:rPr>
          <w:rFonts w:ascii="Tahoma" w:hAnsi="Tahoma" w:cs="Tahoma"/>
        </w:rPr>
      </w:pPr>
      <w:r w:rsidRPr="001434EC">
        <w:rPr>
          <w:rFonts w:ascii="Tahoma" w:hAnsi="Tahoma" w:cs="Tahoma"/>
        </w:rPr>
        <w:t>применять в качестве горючего для ламп, работающих на бензине керосин или смеси бензина с керосином;</w:t>
      </w:r>
    </w:p>
    <w:p w:rsidR="000351FA" w:rsidRPr="001434EC" w:rsidRDefault="000351FA" w:rsidP="00560398">
      <w:pPr>
        <w:numPr>
          <w:ilvl w:val="0"/>
          <w:numId w:val="231"/>
        </w:numPr>
        <w:spacing w:afterLines="120" w:after="288"/>
        <w:ind w:left="284" w:hanging="284"/>
        <w:contextualSpacing/>
        <w:jc w:val="both"/>
        <w:rPr>
          <w:rFonts w:ascii="Tahoma" w:hAnsi="Tahoma" w:cs="Tahoma"/>
          <w:color w:val="000000"/>
        </w:rPr>
      </w:pPr>
      <w:r w:rsidRPr="001434EC">
        <w:rPr>
          <w:rFonts w:ascii="Tahoma" w:hAnsi="Tahoma" w:cs="Tahoma"/>
          <w:color w:val="000000"/>
        </w:rPr>
        <w:t>повышать давление в резервуаре лампы при накачке воздуха более допустимого рабочего давления, указанного в паспорте;</w:t>
      </w:r>
    </w:p>
    <w:p w:rsidR="000351FA" w:rsidRPr="001434EC" w:rsidRDefault="000351FA" w:rsidP="00560398">
      <w:pPr>
        <w:numPr>
          <w:ilvl w:val="0"/>
          <w:numId w:val="231"/>
        </w:numPr>
        <w:spacing w:afterLines="120" w:after="288"/>
        <w:ind w:left="284" w:hanging="284"/>
        <w:contextualSpacing/>
        <w:jc w:val="both"/>
        <w:rPr>
          <w:rFonts w:ascii="Tahoma" w:hAnsi="Tahoma" w:cs="Tahoma"/>
          <w:color w:val="000000"/>
        </w:rPr>
      </w:pPr>
      <w:r w:rsidRPr="001434EC">
        <w:rPr>
          <w:rFonts w:ascii="Tahoma" w:hAnsi="Tahoma" w:cs="Tahoma"/>
          <w:color w:val="000000"/>
        </w:rPr>
        <w:t>заполнять лампу горючим более чем на ¾ объема ее резервуара;</w:t>
      </w:r>
    </w:p>
    <w:p w:rsidR="00F94DC0" w:rsidRPr="001434EC" w:rsidRDefault="000351FA" w:rsidP="00560398">
      <w:pPr>
        <w:numPr>
          <w:ilvl w:val="0"/>
          <w:numId w:val="231"/>
        </w:numPr>
        <w:spacing w:afterLines="120" w:after="288"/>
        <w:ind w:left="284" w:hanging="284"/>
        <w:contextualSpacing/>
        <w:jc w:val="both"/>
        <w:rPr>
          <w:rFonts w:ascii="Tahoma" w:hAnsi="Tahoma" w:cs="Tahoma"/>
        </w:rPr>
      </w:pPr>
      <w:r w:rsidRPr="001434EC">
        <w:rPr>
          <w:rFonts w:ascii="Tahoma" w:hAnsi="Tahoma" w:cs="Tahoma"/>
          <w:color w:val="000000"/>
        </w:rPr>
        <w:t>отворачивать воздушный винт и наливную пробку, когда лампа горит или еще не остыла;</w:t>
      </w:r>
    </w:p>
    <w:p w:rsidR="000351FA" w:rsidRPr="001434EC" w:rsidRDefault="000351FA" w:rsidP="00560398">
      <w:pPr>
        <w:numPr>
          <w:ilvl w:val="0"/>
          <w:numId w:val="231"/>
        </w:numPr>
        <w:spacing w:afterLines="120" w:after="288"/>
        <w:ind w:left="284" w:hanging="284"/>
        <w:contextualSpacing/>
        <w:jc w:val="both"/>
        <w:rPr>
          <w:rFonts w:ascii="Tahoma" w:hAnsi="Tahoma" w:cs="Tahoma"/>
        </w:rPr>
      </w:pPr>
      <w:r w:rsidRPr="001434EC">
        <w:rPr>
          <w:rFonts w:ascii="Tahoma" w:hAnsi="Tahoma" w:cs="Tahoma"/>
        </w:rPr>
        <w:t>ремонтировать лампу, а также выливать из нее или заправлять</w:t>
      </w:r>
      <w:r w:rsidR="006032AA" w:rsidRPr="001434EC">
        <w:rPr>
          <w:rFonts w:ascii="Tahoma" w:hAnsi="Tahoma" w:cs="Tahoma"/>
        </w:rPr>
        <w:t>.</w:t>
      </w:r>
    </w:p>
    <w:p w:rsidR="000351FA" w:rsidRPr="001434EC" w:rsidRDefault="000351FA" w:rsidP="00560398">
      <w:pPr>
        <w:pStyle w:val="24"/>
        <w:numPr>
          <w:ilvl w:val="1"/>
          <w:numId w:val="24"/>
        </w:numPr>
        <w:tabs>
          <w:tab w:val="left" w:pos="709"/>
        </w:tabs>
        <w:spacing w:before="0" w:afterLines="120" w:after="288"/>
        <w:ind w:left="1066" w:hanging="1066"/>
        <w:contextualSpacing/>
        <w:jc w:val="both"/>
        <w:rPr>
          <w:rFonts w:ascii="Tahoma" w:hAnsi="Tahoma" w:cs="Tahoma"/>
          <w:i w:val="0"/>
          <w:sz w:val="24"/>
          <w:szCs w:val="24"/>
        </w:rPr>
      </w:pPr>
      <w:bookmarkStart w:id="60" w:name="_Toc111037108"/>
      <w:r w:rsidRPr="001434EC">
        <w:rPr>
          <w:rFonts w:ascii="Tahoma" w:hAnsi="Tahoma" w:cs="Tahoma"/>
          <w:i w:val="0"/>
          <w:sz w:val="24"/>
          <w:szCs w:val="24"/>
        </w:rPr>
        <w:t>ВАРКА БИТУМОВ, МАСТИК И СМОЛ</w:t>
      </w:r>
      <w:bookmarkEnd w:id="60"/>
    </w:p>
    <w:p w:rsidR="008A3030" w:rsidRPr="001434EC" w:rsidRDefault="000351FA" w:rsidP="00560398">
      <w:pPr>
        <w:numPr>
          <w:ilvl w:val="2"/>
          <w:numId w:val="201"/>
        </w:numPr>
        <w:spacing w:afterLines="120" w:after="288"/>
        <w:ind w:left="0" w:firstLine="709"/>
        <w:contextualSpacing/>
        <w:jc w:val="both"/>
        <w:rPr>
          <w:rFonts w:ascii="Tahoma" w:hAnsi="Tahoma" w:cs="Tahoma"/>
          <w:color w:val="000000"/>
        </w:rPr>
      </w:pPr>
      <w:r w:rsidRPr="001434EC">
        <w:rPr>
          <w:rFonts w:ascii="Tahoma" w:hAnsi="Tahoma" w:cs="Tahoma"/>
        </w:rPr>
        <w:t xml:space="preserve">Котлы для растапливания битумов и смол </w:t>
      </w:r>
      <w:r w:rsidRPr="001434EC">
        <w:rPr>
          <w:rFonts w:ascii="Tahoma" w:hAnsi="Tahoma" w:cs="Tahoma"/>
          <w:color w:val="000000"/>
        </w:rPr>
        <w:t>должны быть исправными. Не разрешается устанавливать котлы в чердачных помещениях и на покрытиях зданий, сооружений.</w:t>
      </w:r>
    </w:p>
    <w:p w:rsidR="008A3030" w:rsidRPr="001434EC" w:rsidRDefault="000351FA" w:rsidP="00560398">
      <w:pPr>
        <w:numPr>
          <w:ilvl w:val="2"/>
          <w:numId w:val="201"/>
        </w:numPr>
        <w:spacing w:afterLines="120" w:after="288"/>
        <w:ind w:left="0" w:firstLine="709"/>
        <w:contextualSpacing/>
        <w:jc w:val="both"/>
        <w:rPr>
          <w:rFonts w:ascii="Tahoma" w:hAnsi="Tahoma" w:cs="Tahoma"/>
          <w:color w:val="000000"/>
        </w:rPr>
      </w:pPr>
      <w:r w:rsidRPr="001434EC">
        <w:rPr>
          <w:rFonts w:ascii="Tahoma" w:hAnsi="Tahoma" w:cs="Tahoma"/>
          <w:color w:val="000000"/>
        </w:rPr>
        <w:lastRenderedPageBreak/>
        <w:t>Каждый котел должен быть снабжен плотно закрывающейся крышкой из негорючих материалов. Заполнение котлов допускается не более чем на ¾ их вместимости. Загружаемый в котел наполнитель должен быть сухим.</w:t>
      </w:r>
    </w:p>
    <w:p w:rsidR="008A3030" w:rsidRPr="001434EC" w:rsidRDefault="000351FA" w:rsidP="00560398">
      <w:pPr>
        <w:numPr>
          <w:ilvl w:val="2"/>
          <w:numId w:val="201"/>
        </w:numPr>
        <w:spacing w:afterLines="120" w:after="288"/>
        <w:ind w:left="0" w:firstLine="709"/>
        <w:contextualSpacing/>
        <w:jc w:val="both"/>
        <w:rPr>
          <w:rFonts w:ascii="Tahoma" w:hAnsi="Tahoma" w:cs="Tahoma"/>
          <w:color w:val="000000"/>
        </w:rPr>
      </w:pPr>
      <w:r w:rsidRPr="001434EC">
        <w:rPr>
          <w:rFonts w:ascii="Tahoma" w:hAnsi="Tahoma" w:cs="Tahoma"/>
          <w:color w:val="000000"/>
        </w:rPr>
        <w:t>Во избежание выливания мастики в топку и ее загорания котел необходимо устанавливать наклонно так, чтобы его край, расположенный над топкой, был на 5-6 см. выше противоположного. Топочное отверстие котла должно быть оборудовано откидным козырьком из негорючего материала.</w:t>
      </w:r>
    </w:p>
    <w:p w:rsidR="008A3030" w:rsidRPr="001434EC" w:rsidRDefault="000351FA" w:rsidP="00560398">
      <w:pPr>
        <w:numPr>
          <w:ilvl w:val="2"/>
          <w:numId w:val="201"/>
        </w:numPr>
        <w:spacing w:afterLines="120" w:after="288"/>
        <w:ind w:left="0" w:firstLine="709"/>
        <w:contextualSpacing/>
        <w:jc w:val="both"/>
        <w:rPr>
          <w:rFonts w:ascii="Tahoma" w:hAnsi="Tahoma" w:cs="Tahoma"/>
          <w:color w:val="000000"/>
        </w:rPr>
      </w:pPr>
      <w:r w:rsidRPr="001434EC">
        <w:rPr>
          <w:rFonts w:ascii="Tahoma" w:hAnsi="Tahoma" w:cs="Tahoma"/>
          <w:color w:val="000000"/>
        </w:rPr>
        <w:t>После окончания работ топки котлов должны быть потушены и залиты водой.</w:t>
      </w:r>
    </w:p>
    <w:p w:rsidR="008A3030" w:rsidRPr="001434EC" w:rsidRDefault="000351FA" w:rsidP="00560398">
      <w:pPr>
        <w:numPr>
          <w:ilvl w:val="2"/>
          <w:numId w:val="201"/>
        </w:numPr>
        <w:spacing w:afterLines="120" w:after="288"/>
        <w:ind w:left="0" w:firstLine="709"/>
        <w:contextualSpacing/>
        <w:jc w:val="both"/>
        <w:rPr>
          <w:rFonts w:ascii="Tahoma" w:hAnsi="Tahoma" w:cs="Tahoma"/>
          <w:color w:val="000000"/>
        </w:rPr>
      </w:pPr>
      <w:r w:rsidRPr="001434EC">
        <w:rPr>
          <w:rFonts w:ascii="Tahoma" w:hAnsi="Tahoma" w:cs="Tahoma"/>
          <w:color w:val="000000"/>
        </w:rPr>
        <w:t>Для целей пожаротушения мест</w:t>
      </w:r>
      <w:r w:rsidR="001D5B26" w:rsidRPr="001434EC">
        <w:rPr>
          <w:rFonts w:ascii="Tahoma" w:hAnsi="Tahoma" w:cs="Tahoma"/>
          <w:color w:val="000000"/>
        </w:rPr>
        <w:t>о</w:t>
      </w:r>
      <w:r w:rsidRPr="001434EC">
        <w:rPr>
          <w:rFonts w:ascii="Tahoma" w:hAnsi="Tahoma" w:cs="Tahoma"/>
          <w:color w:val="000000"/>
        </w:rPr>
        <w:t xml:space="preserve"> варки битума необходимо обеспечить ящик</w:t>
      </w:r>
      <w:r w:rsidR="001D5B26" w:rsidRPr="001434EC">
        <w:rPr>
          <w:rFonts w:ascii="Tahoma" w:hAnsi="Tahoma" w:cs="Tahoma"/>
          <w:color w:val="000000"/>
        </w:rPr>
        <w:t>ом</w:t>
      </w:r>
      <w:r w:rsidRPr="001434EC">
        <w:rPr>
          <w:rFonts w:ascii="Tahoma" w:hAnsi="Tahoma" w:cs="Tahoma"/>
          <w:color w:val="000000"/>
        </w:rPr>
        <w:t xml:space="preserve"> с сухим песком емкостью </w:t>
      </w:r>
      <w:r w:rsidR="001D5B26" w:rsidRPr="001434EC">
        <w:rPr>
          <w:rFonts w:ascii="Tahoma" w:hAnsi="Tahoma" w:cs="Tahoma"/>
          <w:color w:val="000000"/>
        </w:rPr>
        <w:t xml:space="preserve">не менее </w:t>
      </w:r>
      <w:r w:rsidRPr="001434EC">
        <w:rPr>
          <w:rFonts w:ascii="Tahoma" w:hAnsi="Tahoma" w:cs="Tahoma"/>
          <w:color w:val="000000"/>
        </w:rPr>
        <w:t>0,5 м</w:t>
      </w:r>
      <w:r w:rsidRPr="001434EC">
        <w:rPr>
          <w:rFonts w:ascii="Tahoma" w:hAnsi="Tahoma" w:cs="Tahoma"/>
          <w:color w:val="000000"/>
          <w:vertAlign w:val="superscript"/>
        </w:rPr>
        <w:t>3</w:t>
      </w:r>
      <w:r w:rsidRPr="001434EC">
        <w:rPr>
          <w:rFonts w:ascii="Tahoma" w:hAnsi="Tahoma" w:cs="Tahoma"/>
          <w:color w:val="000000"/>
        </w:rPr>
        <w:t xml:space="preserve">, </w:t>
      </w:r>
      <w:r w:rsidR="004D0584" w:rsidRPr="001434EC">
        <w:rPr>
          <w:rFonts w:ascii="Tahoma" w:hAnsi="Tahoma" w:cs="Tahoma"/>
          <w:color w:val="000000"/>
        </w:rPr>
        <w:t>двумя</w:t>
      </w:r>
      <w:r w:rsidR="00840915" w:rsidRPr="001434EC">
        <w:rPr>
          <w:rFonts w:ascii="Tahoma" w:hAnsi="Tahoma" w:cs="Tahoma"/>
          <w:color w:val="000000"/>
        </w:rPr>
        <w:t xml:space="preserve"> </w:t>
      </w:r>
      <w:r w:rsidRPr="001434EC">
        <w:rPr>
          <w:rFonts w:ascii="Tahoma" w:hAnsi="Tahoma" w:cs="Tahoma"/>
          <w:color w:val="000000"/>
        </w:rPr>
        <w:t xml:space="preserve">лопатами и </w:t>
      </w:r>
      <w:r w:rsidR="003F639B" w:rsidRPr="001434EC">
        <w:rPr>
          <w:rFonts w:ascii="Tahoma" w:hAnsi="Tahoma" w:cs="Tahoma"/>
          <w:color w:val="000000"/>
        </w:rPr>
        <w:t xml:space="preserve">двумя </w:t>
      </w:r>
      <w:r w:rsidR="004D0584" w:rsidRPr="001434EC">
        <w:rPr>
          <w:rFonts w:ascii="Tahoma" w:hAnsi="Tahoma" w:cs="Tahoma"/>
          <w:color w:val="000000"/>
        </w:rPr>
        <w:t xml:space="preserve">порошковыми </w:t>
      </w:r>
      <w:r w:rsidRPr="001434EC">
        <w:rPr>
          <w:rFonts w:ascii="Tahoma" w:hAnsi="Tahoma" w:cs="Tahoma"/>
          <w:color w:val="000000"/>
        </w:rPr>
        <w:t>огнетушителями не ниже ранга 2А.</w:t>
      </w:r>
    </w:p>
    <w:p w:rsidR="008A3030" w:rsidRPr="001434EC" w:rsidRDefault="000351FA" w:rsidP="00560398">
      <w:pPr>
        <w:numPr>
          <w:ilvl w:val="2"/>
          <w:numId w:val="201"/>
        </w:numPr>
        <w:spacing w:afterLines="120" w:after="288"/>
        <w:ind w:left="0" w:firstLine="709"/>
        <w:contextualSpacing/>
        <w:jc w:val="both"/>
        <w:rPr>
          <w:rFonts w:ascii="Tahoma" w:hAnsi="Tahoma" w:cs="Tahoma"/>
          <w:color w:val="000000"/>
        </w:rPr>
      </w:pPr>
      <w:r w:rsidRPr="001434EC">
        <w:rPr>
          <w:rFonts w:ascii="Tahoma" w:hAnsi="Tahoma" w:cs="Tahoma"/>
        </w:rPr>
        <w:t>Место варки и разогрева мастик должно быть обваловано (или устроены бортики из негорючих материалов) высотой не менее 0,3 м.</w:t>
      </w:r>
    </w:p>
    <w:p w:rsidR="000351FA" w:rsidRPr="001434EC" w:rsidRDefault="000351FA" w:rsidP="00560398">
      <w:pPr>
        <w:numPr>
          <w:ilvl w:val="2"/>
          <w:numId w:val="201"/>
        </w:numPr>
        <w:spacing w:afterLines="120" w:after="288"/>
        <w:ind w:left="0" w:firstLine="709"/>
        <w:contextualSpacing/>
        <w:jc w:val="both"/>
        <w:rPr>
          <w:rFonts w:ascii="Tahoma" w:hAnsi="Tahoma" w:cs="Tahoma"/>
          <w:color w:val="000000"/>
        </w:rPr>
      </w:pPr>
      <w:r w:rsidRPr="001434EC">
        <w:rPr>
          <w:rFonts w:ascii="Tahoma" w:hAnsi="Tahoma" w:cs="Tahoma"/>
        </w:rPr>
        <w:t>Место варки и разогрева мастик и битумов должно размещаться на специально отведенных площадках и располагаться на расстоянии:</w:t>
      </w:r>
    </w:p>
    <w:p w:rsidR="000351FA" w:rsidRPr="001434EC" w:rsidRDefault="000351FA" w:rsidP="00560398">
      <w:pPr>
        <w:numPr>
          <w:ilvl w:val="0"/>
          <w:numId w:val="232"/>
        </w:numPr>
        <w:spacing w:afterLines="120" w:after="288"/>
        <w:ind w:left="284" w:hanging="284"/>
        <w:contextualSpacing/>
        <w:jc w:val="both"/>
        <w:rPr>
          <w:rFonts w:ascii="Tahoma" w:hAnsi="Tahoma" w:cs="Tahoma"/>
        </w:rPr>
      </w:pPr>
      <w:r w:rsidRPr="001434EC">
        <w:rPr>
          <w:rFonts w:ascii="Tahoma" w:hAnsi="Tahoma" w:cs="Tahoma"/>
        </w:rPr>
        <w:t>от зд</w:t>
      </w:r>
      <w:r w:rsidR="00A01EFA" w:rsidRPr="001434EC">
        <w:rPr>
          <w:rFonts w:ascii="Tahoma" w:hAnsi="Tahoma" w:cs="Tahoma"/>
        </w:rPr>
        <w:t>аний и сооружений IIIб, IV, IV</w:t>
      </w:r>
      <w:r w:rsidRPr="001434EC">
        <w:rPr>
          <w:rFonts w:ascii="Tahoma" w:hAnsi="Tahoma" w:cs="Tahoma"/>
        </w:rPr>
        <w:t>а, V степеней огнестойкости не менее 30 м;</w:t>
      </w:r>
    </w:p>
    <w:p w:rsidR="000351FA" w:rsidRPr="001434EC" w:rsidRDefault="000351FA" w:rsidP="00560398">
      <w:pPr>
        <w:numPr>
          <w:ilvl w:val="0"/>
          <w:numId w:val="232"/>
        </w:numPr>
        <w:spacing w:afterLines="120" w:after="288"/>
        <w:ind w:left="284" w:hanging="284"/>
        <w:contextualSpacing/>
        <w:jc w:val="both"/>
        <w:rPr>
          <w:rFonts w:ascii="Tahoma" w:hAnsi="Tahoma" w:cs="Tahoma"/>
        </w:rPr>
      </w:pPr>
      <w:r w:rsidRPr="001434EC">
        <w:rPr>
          <w:rFonts w:ascii="Tahoma" w:hAnsi="Tahoma" w:cs="Tahoma"/>
        </w:rPr>
        <w:t>от зданий и сооружений III, IIIа степеней огнестойкости не менее 20 м;</w:t>
      </w:r>
    </w:p>
    <w:p w:rsidR="000351FA" w:rsidRPr="001434EC" w:rsidRDefault="000351FA" w:rsidP="00560398">
      <w:pPr>
        <w:numPr>
          <w:ilvl w:val="0"/>
          <w:numId w:val="232"/>
        </w:numPr>
        <w:spacing w:afterLines="120" w:after="288"/>
        <w:ind w:left="284" w:hanging="284"/>
        <w:contextualSpacing/>
        <w:jc w:val="both"/>
        <w:rPr>
          <w:rFonts w:ascii="Tahoma" w:hAnsi="Tahoma" w:cs="Tahoma"/>
        </w:rPr>
      </w:pPr>
      <w:r w:rsidRPr="001434EC">
        <w:rPr>
          <w:rFonts w:ascii="Tahoma" w:hAnsi="Tahoma" w:cs="Tahoma"/>
        </w:rPr>
        <w:t>от зданий и сооружений I и II степе</w:t>
      </w:r>
      <w:r w:rsidR="000F2EF4" w:rsidRPr="001434EC">
        <w:rPr>
          <w:rFonts w:ascii="Tahoma" w:hAnsi="Tahoma" w:cs="Tahoma"/>
        </w:rPr>
        <w:t>ней огнестойкости не менее 10 м.</w:t>
      </w:r>
    </w:p>
    <w:p w:rsidR="008A3030" w:rsidRPr="001434EC" w:rsidRDefault="000351FA" w:rsidP="00560398">
      <w:pPr>
        <w:numPr>
          <w:ilvl w:val="2"/>
          <w:numId w:val="201"/>
        </w:numPr>
        <w:tabs>
          <w:tab w:val="left" w:pos="567"/>
        </w:tabs>
        <w:spacing w:afterLines="120" w:after="288"/>
        <w:ind w:left="0" w:firstLine="709"/>
        <w:contextualSpacing/>
        <w:jc w:val="both"/>
        <w:rPr>
          <w:rFonts w:ascii="Tahoma" w:hAnsi="Tahoma" w:cs="Tahoma"/>
        </w:rPr>
      </w:pPr>
      <w:r w:rsidRPr="001434EC">
        <w:rPr>
          <w:rFonts w:ascii="Tahoma" w:hAnsi="Tahoma" w:cs="Tahoma"/>
        </w:rPr>
        <w:t>В процессе варки и разогрева битумных составов не разрешается оставлять котлы без присмотра.</w:t>
      </w:r>
    </w:p>
    <w:p w:rsidR="000351FA" w:rsidRPr="001434EC" w:rsidRDefault="000351FA" w:rsidP="00560398">
      <w:pPr>
        <w:numPr>
          <w:ilvl w:val="2"/>
          <w:numId w:val="201"/>
        </w:numPr>
        <w:tabs>
          <w:tab w:val="left" w:pos="567"/>
        </w:tabs>
        <w:spacing w:afterLines="120" w:after="288"/>
        <w:ind w:left="0" w:firstLine="709"/>
        <w:contextualSpacing/>
        <w:jc w:val="both"/>
        <w:rPr>
          <w:rFonts w:ascii="Tahoma" w:hAnsi="Tahoma" w:cs="Tahoma"/>
        </w:rPr>
      </w:pPr>
      <w:r w:rsidRPr="001434EC">
        <w:rPr>
          <w:rFonts w:ascii="Tahoma" w:hAnsi="Tahoma" w:cs="Tahoma"/>
        </w:rPr>
        <w:t>При смешивании разогретый битум следует вливать в растворитель (бензин, скипидар и др.). Перемешивание разрешается только деревянной мешалкой.</w:t>
      </w:r>
    </w:p>
    <w:p w:rsidR="00E73397" w:rsidRPr="001434EC" w:rsidRDefault="000351FA" w:rsidP="00560398">
      <w:pPr>
        <w:pStyle w:val="24"/>
        <w:numPr>
          <w:ilvl w:val="1"/>
          <w:numId w:val="24"/>
        </w:numPr>
        <w:tabs>
          <w:tab w:val="left" w:pos="709"/>
        </w:tabs>
        <w:spacing w:before="0" w:afterLines="120" w:after="288"/>
        <w:ind w:left="1066" w:hanging="1066"/>
        <w:contextualSpacing/>
        <w:jc w:val="both"/>
        <w:rPr>
          <w:rFonts w:ascii="Tahoma" w:hAnsi="Tahoma" w:cs="Tahoma"/>
          <w:i w:val="0"/>
          <w:sz w:val="24"/>
          <w:szCs w:val="24"/>
        </w:rPr>
      </w:pPr>
      <w:bookmarkStart w:id="61" w:name="_Toc111037109"/>
      <w:bookmarkEnd w:id="52"/>
      <w:bookmarkEnd w:id="53"/>
      <w:r w:rsidRPr="001434EC">
        <w:rPr>
          <w:rFonts w:ascii="Tahoma" w:hAnsi="Tahoma" w:cs="Tahoma"/>
          <w:i w:val="0"/>
          <w:sz w:val="24"/>
          <w:szCs w:val="24"/>
        </w:rPr>
        <w:t>РАБОТА ШЛИФОВАЛЬНЫМ И АБРАЗИВНЫМ ИНСТРУМЕНТОМ</w:t>
      </w:r>
      <w:bookmarkEnd w:id="61"/>
    </w:p>
    <w:p w:rsidR="00504C53" w:rsidRPr="001434EC" w:rsidRDefault="00755216" w:rsidP="00560398">
      <w:pPr>
        <w:numPr>
          <w:ilvl w:val="2"/>
          <w:numId w:val="202"/>
        </w:numPr>
        <w:tabs>
          <w:tab w:val="left" w:pos="709"/>
        </w:tabs>
        <w:spacing w:afterLines="120" w:after="288"/>
        <w:ind w:left="0" w:firstLine="709"/>
        <w:contextualSpacing/>
        <w:jc w:val="both"/>
        <w:rPr>
          <w:rFonts w:ascii="Tahoma" w:hAnsi="Tahoma" w:cs="Tahoma"/>
          <w:szCs w:val="24"/>
        </w:rPr>
      </w:pPr>
      <w:r w:rsidRPr="001434EC">
        <w:rPr>
          <w:rFonts w:ascii="Tahoma" w:hAnsi="Tahoma" w:cs="Tahoma"/>
          <w:szCs w:val="24"/>
        </w:rPr>
        <w:t xml:space="preserve">Работать на шлифовальном и абразивном инструменте может лицо, прошедшее инструктаж по безопасной эксплуатации электроинструмента и имеющее II группу допуска по электробезопасности. </w:t>
      </w:r>
      <w:r w:rsidR="00E34259" w:rsidRPr="001434EC">
        <w:rPr>
          <w:rFonts w:ascii="Tahoma" w:hAnsi="Tahoma" w:cs="Tahoma"/>
          <w:szCs w:val="24"/>
        </w:rPr>
        <w:t>Работы с абразивным инструментом должны проводиться в защитных щитках.</w:t>
      </w:r>
    </w:p>
    <w:p w:rsidR="00504C53" w:rsidRPr="001434EC" w:rsidRDefault="00755216" w:rsidP="00560398">
      <w:pPr>
        <w:numPr>
          <w:ilvl w:val="2"/>
          <w:numId w:val="202"/>
        </w:numPr>
        <w:tabs>
          <w:tab w:val="left" w:pos="709"/>
        </w:tabs>
        <w:spacing w:afterLines="120" w:after="288"/>
        <w:ind w:left="0" w:firstLine="709"/>
        <w:contextualSpacing/>
        <w:jc w:val="both"/>
        <w:rPr>
          <w:rFonts w:ascii="Tahoma" w:hAnsi="Tahoma" w:cs="Tahoma"/>
          <w:szCs w:val="24"/>
        </w:rPr>
      </w:pPr>
      <w:r w:rsidRPr="001434EC">
        <w:rPr>
          <w:rFonts w:ascii="Tahoma" w:hAnsi="Tahoma" w:cs="Tahoma"/>
          <w:szCs w:val="24"/>
        </w:rPr>
        <w:t>Оставлять без надзора электроинструмент, присоединенный к сети, а также передавать его лицам, не имеющим права с ним работать, запрещается.</w:t>
      </w:r>
    </w:p>
    <w:p w:rsidR="00755216" w:rsidRPr="001434EC" w:rsidRDefault="00755216" w:rsidP="00560398">
      <w:pPr>
        <w:numPr>
          <w:ilvl w:val="2"/>
          <w:numId w:val="202"/>
        </w:numPr>
        <w:tabs>
          <w:tab w:val="left" w:pos="709"/>
        </w:tabs>
        <w:spacing w:afterLines="120" w:after="288"/>
        <w:ind w:left="0" w:firstLine="709"/>
        <w:contextualSpacing/>
        <w:jc w:val="both"/>
        <w:rPr>
          <w:rFonts w:ascii="Tahoma" w:hAnsi="Tahoma" w:cs="Tahoma"/>
          <w:szCs w:val="24"/>
        </w:rPr>
      </w:pPr>
      <w:r w:rsidRPr="001434EC">
        <w:rPr>
          <w:rFonts w:ascii="Tahoma" w:hAnsi="Tahoma" w:cs="Tahoma"/>
        </w:rPr>
        <w:t>Запрещается работать электроинструментом при возникновении хотя бы одной из следующих неисправностей:</w:t>
      </w:r>
    </w:p>
    <w:p w:rsidR="00755216" w:rsidRPr="001434EC" w:rsidRDefault="00755216" w:rsidP="00560398">
      <w:pPr>
        <w:numPr>
          <w:ilvl w:val="0"/>
          <w:numId w:val="233"/>
        </w:numPr>
        <w:spacing w:afterLines="120" w:after="288"/>
        <w:ind w:left="284" w:hanging="284"/>
        <w:contextualSpacing/>
        <w:jc w:val="both"/>
        <w:rPr>
          <w:rFonts w:ascii="Tahoma" w:hAnsi="Tahoma" w:cs="Tahoma"/>
        </w:rPr>
      </w:pPr>
      <w:r w:rsidRPr="001434EC">
        <w:rPr>
          <w:rFonts w:ascii="Tahoma" w:hAnsi="Tahoma" w:cs="Tahoma"/>
        </w:rPr>
        <w:t xml:space="preserve">повреждение штепсельного соединения, кабеля или его защитной трубки; </w:t>
      </w:r>
    </w:p>
    <w:p w:rsidR="00755216" w:rsidRPr="001434EC" w:rsidRDefault="00755216" w:rsidP="00560398">
      <w:pPr>
        <w:numPr>
          <w:ilvl w:val="0"/>
          <w:numId w:val="233"/>
        </w:numPr>
        <w:spacing w:afterLines="120" w:after="288"/>
        <w:ind w:left="284" w:hanging="284"/>
        <w:contextualSpacing/>
        <w:jc w:val="both"/>
        <w:rPr>
          <w:rFonts w:ascii="Tahoma" w:hAnsi="Tahoma" w:cs="Tahoma"/>
        </w:rPr>
      </w:pPr>
      <w:r w:rsidRPr="001434EC">
        <w:rPr>
          <w:rFonts w:ascii="Tahoma" w:hAnsi="Tahoma" w:cs="Tahoma"/>
        </w:rPr>
        <w:t xml:space="preserve">повреждение крышки щеткодержателя; </w:t>
      </w:r>
    </w:p>
    <w:p w:rsidR="00755216" w:rsidRPr="001434EC" w:rsidRDefault="00755216" w:rsidP="00560398">
      <w:pPr>
        <w:numPr>
          <w:ilvl w:val="0"/>
          <w:numId w:val="233"/>
        </w:numPr>
        <w:spacing w:afterLines="120" w:after="288"/>
        <w:ind w:left="284" w:hanging="284"/>
        <w:contextualSpacing/>
        <w:jc w:val="both"/>
        <w:rPr>
          <w:rFonts w:ascii="Tahoma" w:hAnsi="Tahoma" w:cs="Tahoma"/>
        </w:rPr>
      </w:pPr>
      <w:r w:rsidRPr="001434EC">
        <w:rPr>
          <w:rFonts w:ascii="Tahoma" w:hAnsi="Tahoma" w:cs="Tahoma"/>
        </w:rPr>
        <w:t xml:space="preserve">нечеткая работа выключателя; </w:t>
      </w:r>
    </w:p>
    <w:p w:rsidR="00755216" w:rsidRPr="001434EC" w:rsidRDefault="00755216" w:rsidP="00560398">
      <w:pPr>
        <w:numPr>
          <w:ilvl w:val="0"/>
          <w:numId w:val="233"/>
        </w:numPr>
        <w:spacing w:afterLines="120" w:after="288"/>
        <w:ind w:left="284" w:hanging="284"/>
        <w:contextualSpacing/>
        <w:jc w:val="both"/>
        <w:rPr>
          <w:rFonts w:ascii="Tahoma" w:hAnsi="Tahoma" w:cs="Tahoma"/>
        </w:rPr>
      </w:pPr>
      <w:r w:rsidRPr="001434EC">
        <w:rPr>
          <w:rFonts w:ascii="Tahoma" w:hAnsi="Tahoma" w:cs="Tahoma"/>
        </w:rPr>
        <w:t xml:space="preserve">искрение щеток на коллекторе, сопровождающееся появлением кругового огня на его поверхности; </w:t>
      </w:r>
    </w:p>
    <w:p w:rsidR="00755216" w:rsidRPr="001434EC" w:rsidRDefault="00755216" w:rsidP="00560398">
      <w:pPr>
        <w:numPr>
          <w:ilvl w:val="0"/>
          <w:numId w:val="233"/>
        </w:numPr>
        <w:spacing w:afterLines="120" w:after="288"/>
        <w:ind w:left="284" w:hanging="284"/>
        <w:contextualSpacing/>
        <w:jc w:val="both"/>
        <w:rPr>
          <w:rFonts w:ascii="Tahoma" w:hAnsi="Tahoma" w:cs="Tahoma"/>
        </w:rPr>
      </w:pPr>
      <w:r w:rsidRPr="001434EC">
        <w:rPr>
          <w:rFonts w:ascii="Tahoma" w:hAnsi="Tahoma" w:cs="Tahoma"/>
        </w:rPr>
        <w:t xml:space="preserve">появление дыма или запаха, характерного для горящей изоляции; </w:t>
      </w:r>
    </w:p>
    <w:p w:rsidR="00755216" w:rsidRPr="001434EC" w:rsidRDefault="00755216" w:rsidP="00560398">
      <w:pPr>
        <w:numPr>
          <w:ilvl w:val="0"/>
          <w:numId w:val="233"/>
        </w:numPr>
        <w:spacing w:afterLines="120" w:after="288"/>
        <w:ind w:left="284" w:hanging="284"/>
        <w:contextualSpacing/>
        <w:jc w:val="both"/>
        <w:rPr>
          <w:rFonts w:ascii="Tahoma" w:hAnsi="Tahoma" w:cs="Tahoma"/>
        </w:rPr>
      </w:pPr>
      <w:r w:rsidRPr="001434EC">
        <w:rPr>
          <w:rFonts w:ascii="Tahoma" w:hAnsi="Tahoma" w:cs="Tahoma"/>
        </w:rPr>
        <w:t xml:space="preserve">появление повышенного шума, стука, вибрации; </w:t>
      </w:r>
    </w:p>
    <w:p w:rsidR="00755216" w:rsidRPr="001434EC" w:rsidRDefault="00755216" w:rsidP="00560398">
      <w:pPr>
        <w:numPr>
          <w:ilvl w:val="0"/>
          <w:numId w:val="233"/>
        </w:numPr>
        <w:spacing w:afterLines="120" w:after="288"/>
        <w:ind w:left="284" w:hanging="284"/>
        <w:contextualSpacing/>
        <w:jc w:val="both"/>
        <w:rPr>
          <w:rFonts w:ascii="Tahoma" w:hAnsi="Tahoma" w:cs="Tahoma"/>
        </w:rPr>
      </w:pPr>
      <w:r w:rsidRPr="001434EC">
        <w:rPr>
          <w:rFonts w:ascii="Tahoma" w:hAnsi="Tahoma" w:cs="Tahoma"/>
        </w:rPr>
        <w:t>поломка или появление трещин в корпусной детали, рукоятке, защитном ограждении;</w:t>
      </w:r>
    </w:p>
    <w:p w:rsidR="00755216" w:rsidRPr="001434EC" w:rsidRDefault="00755216" w:rsidP="00560398">
      <w:pPr>
        <w:numPr>
          <w:ilvl w:val="0"/>
          <w:numId w:val="233"/>
        </w:numPr>
        <w:spacing w:afterLines="120" w:after="288"/>
        <w:ind w:left="284" w:hanging="284"/>
        <w:contextualSpacing/>
        <w:jc w:val="both"/>
        <w:rPr>
          <w:rFonts w:ascii="Tahoma" w:hAnsi="Tahoma" w:cs="Tahoma"/>
        </w:rPr>
      </w:pPr>
      <w:r w:rsidRPr="001434EC">
        <w:rPr>
          <w:rFonts w:ascii="Tahoma" w:hAnsi="Tahoma" w:cs="Tahoma"/>
        </w:rPr>
        <w:t>повреждение рабочей части инструмента;</w:t>
      </w:r>
    </w:p>
    <w:p w:rsidR="00755216" w:rsidRPr="001434EC" w:rsidRDefault="00755216" w:rsidP="00560398">
      <w:pPr>
        <w:numPr>
          <w:ilvl w:val="0"/>
          <w:numId w:val="233"/>
        </w:numPr>
        <w:spacing w:afterLines="120" w:after="288"/>
        <w:ind w:left="284" w:hanging="284"/>
        <w:contextualSpacing/>
        <w:jc w:val="both"/>
        <w:rPr>
          <w:rFonts w:ascii="Tahoma" w:hAnsi="Tahoma" w:cs="Tahoma"/>
          <w:szCs w:val="24"/>
        </w:rPr>
      </w:pPr>
      <w:r w:rsidRPr="001434EC">
        <w:rPr>
          <w:rFonts w:ascii="Tahoma" w:hAnsi="Tahoma" w:cs="Tahoma"/>
        </w:rPr>
        <w:t>просрочена дата периодической проверки</w:t>
      </w:r>
      <w:r w:rsidR="006032AA" w:rsidRPr="001434EC">
        <w:rPr>
          <w:rFonts w:ascii="Tahoma" w:hAnsi="Tahoma" w:cs="Tahoma"/>
        </w:rPr>
        <w:t>.</w:t>
      </w:r>
    </w:p>
    <w:p w:rsidR="00504C53" w:rsidRPr="001434EC" w:rsidRDefault="00755216" w:rsidP="00560398">
      <w:pPr>
        <w:numPr>
          <w:ilvl w:val="2"/>
          <w:numId w:val="202"/>
        </w:numPr>
        <w:tabs>
          <w:tab w:val="left" w:pos="709"/>
        </w:tabs>
        <w:spacing w:afterLines="120" w:after="288"/>
        <w:ind w:left="0" w:firstLine="709"/>
        <w:contextualSpacing/>
        <w:jc w:val="both"/>
        <w:rPr>
          <w:rFonts w:ascii="Tahoma" w:hAnsi="Tahoma" w:cs="Tahoma"/>
          <w:szCs w:val="24"/>
        </w:rPr>
      </w:pPr>
      <w:r w:rsidRPr="001434EC">
        <w:rPr>
          <w:rFonts w:ascii="Tahoma" w:hAnsi="Tahoma" w:cs="Tahoma"/>
        </w:rPr>
        <w:t xml:space="preserve">Кабель электроинструмента должен быть защищен от случайного повреждения и соприкосновения его с горячими, сырыми и масляными </w:t>
      </w:r>
      <w:r w:rsidRPr="001434EC">
        <w:rPr>
          <w:rFonts w:ascii="Tahoma" w:hAnsi="Tahoma" w:cs="Tahoma"/>
        </w:rPr>
        <w:lastRenderedPageBreak/>
        <w:t xml:space="preserve">поверхностями. </w:t>
      </w:r>
      <w:r w:rsidRPr="001434EC">
        <w:rPr>
          <w:rFonts w:ascii="Tahoma" w:hAnsi="Tahoma" w:cs="Tahoma"/>
          <w:szCs w:val="24"/>
        </w:rPr>
        <w:t xml:space="preserve">Натягивать, перекручивать и перегибать кабель, ставить на него груз, а также допускать пересечение его с тросами, кабелями и рукавами газосварки запрещается. </w:t>
      </w:r>
    </w:p>
    <w:p w:rsidR="00504C53" w:rsidRPr="001434EC" w:rsidRDefault="00755216" w:rsidP="00560398">
      <w:pPr>
        <w:numPr>
          <w:ilvl w:val="2"/>
          <w:numId w:val="202"/>
        </w:numPr>
        <w:tabs>
          <w:tab w:val="left" w:pos="709"/>
        </w:tabs>
        <w:spacing w:afterLines="120" w:after="288"/>
        <w:ind w:left="0" w:firstLine="709"/>
        <w:contextualSpacing/>
        <w:jc w:val="both"/>
        <w:rPr>
          <w:rFonts w:ascii="Tahoma" w:hAnsi="Tahoma" w:cs="Tahoma"/>
          <w:szCs w:val="24"/>
        </w:rPr>
      </w:pPr>
      <w:r w:rsidRPr="001434EC">
        <w:rPr>
          <w:rFonts w:ascii="Tahoma" w:hAnsi="Tahoma" w:cs="Tahoma"/>
        </w:rPr>
        <w:t>Электроинструмент и вспомогательное оборудование к нему (трансформаторы, преобразователи частоты, защитно-отключающие устройства, кабели-удлинители) должны подвергаться периодической проверке: осмотр механических узлов не реже 1 раз в 12 месяцев, осмотр электрических узлов, замер изоляции не реже 1 раз в 6 месяцев.</w:t>
      </w:r>
    </w:p>
    <w:p w:rsidR="00755216" w:rsidRPr="001434EC" w:rsidRDefault="00755216" w:rsidP="00560398">
      <w:pPr>
        <w:numPr>
          <w:ilvl w:val="2"/>
          <w:numId w:val="202"/>
        </w:numPr>
        <w:tabs>
          <w:tab w:val="left" w:pos="709"/>
        </w:tabs>
        <w:spacing w:afterLines="120" w:after="288"/>
        <w:ind w:left="0" w:firstLine="709"/>
        <w:contextualSpacing/>
        <w:jc w:val="both"/>
        <w:rPr>
          <w:rFonts w:ascii="Tahoma" w:hAnsi="Tahoma" w:cs="Tahoma"/>
          <w:szCs w:val="24"/>
        </w:rPr>
      </w:pPr>
      <w:r w:rsidRPr="001434EC">
        <w:rPr>
          <w:rFonts w:ascii="Tahoma" w:hAnsi="Tahoma" w:cs="Tahoma"/>
        </w:rPr>
        <w:t xml:space="preserve">В периодическую проверку электроинструмента и вспомогательного оборудования входят: </w:t>
      </w:r>
    </w:p>
    <w:p w:rsidR="00755216" w:rsidRPr="001434EC" w:rsidRDefault="00755216" w:rsidP="00560398">
      <w:pPr>
        <w:numPr>
          <w:ilvl w:val="0"/>
          <w:numId w:val="234"/>
        </w:numPr>
        <w:spacing w:afterLines="120" w:after="288"/>
        <w:ind w:left="284" w:hanging="284"/>
        <w:contextualSpacing/>
        <w:jc w:val="both"/>
        <w:rPr>
          <w:rFonts w:ascii="Tahoma" w:hAnsi="Tahoma" w:cs="Tahoma"/>
          <w:szCs w:val="24"/>
        </w:rPr>
      </w:pPr>
      <w:r w:rsidRPr="001434EC">
        <w:rPr>
          <w:rFonts w:ascii="Tahoma" w:hAnsi="Tahoma" w:cs="Tahoma"/>
          <w:szCs w:val="24"/>
        </w:rPr>
        <w:t xml:space="preserve">внешний осмотр; </w:t>
      </w:r>
    </w:p>
    <w:p w:rsidR="00755216" w:rsidRPr="001434EC" w:rsidRDefault="00755216" w:rsidP="00560398">
      <w:pPr>
        <w:numPr>
          <w:ilvl w:val="0"/>
          <w:numId w:val="234"/>
        </w:numPr>
        <w:spacing w:afterLines="120" w:after="288"/>
        <w:ind w:left="284" w:hanging="284"/>
        <w:contextualSpacing/>
        <w:jc w:val="both"/>
        <w:rPr>
          <w:rFonts w:ascii="Tahoma" w:hAnsi="Tahoma" w:cs="Tahoma"/>
          <w:szCs w:val="24"/>
        </w:rPr>
      </w:pPr>
      <w:r w:rsidRPr="001434EC">
        <w:rPr>
          <w:rFonts w:ascii="Tahoma" w:hAnsi="Tahoma" w:cs="Tahoma"/>
          <w:szCs w:val="24"/>
        </w:rPr>
        <w:t>проверка работы на холостом ходу не менее 2 мин</w:t>
      </w:r>
      <w:r w:rsidR="002178CD" w:rsidRPr="001434EC">
        <w:rPr>
          <w:rFonts w:ascii="Tahoma" w:hAnsi="Tahoma" w:cs="Tahoma"/>
          <w:szCs w:val="24"/>
        </w:rPr>
        <w:t>ут</w:t>
      </w:r>
      <w:r w:rsidRPr="001434EC">
        <w:rPr>
          <w:rFonts w:ascii="Tahoma" w:hAnsi="Tahoma" w:cs="Tahoma"/>
          <w:szCs w:val="24"/>
        </w:rPr>
        <w:t xml:space="preserve">; </w:t>
      </w:r>
    </w:p>
    <w:p w:rsidR="00755216" w:rsidRPr="001434EC" w:rsidRDefault="00755216" w:rsidP="00560398">
      <w:pPr>
        <w:numPr>
          <w:ilvl w:val="0"/>
          <w:numId w:val="234"/>
        </w:numPr>
        <w:spacing w:afterLines="120" w:after="288"/>
        <w:ind w:left="284" w:hanging="284"/>
        <w:contextualSpacing/>
        <w:jc w:val="both"/>
        <w:rPr>
          <w:rFonts w:ascii="Tahoma" w:hAnsi="Tahoma" w:cs="Tahoma"/>
          <w:szCs w:val="24"/>
        </w:rPr>
      </w:pPr>
      <w:r w:rsidRPr="001434EC">
        <w:rPr>
          <w:rFonts w:ascii="Tahoma" w:hAnsi="Tahoma" w:cs="Tahoma"/>
          <w:szCs w:val="24"/>
        </w:rPr>
        <w:t xml:space="preserve">измерение сопротивления изоляции мегаомметром на напряжение 500 В в течение 1 мин при включенном выключателе, при этом сопротивление изоляции должно быть не менее 0,5 МОм; </w:t>
      </w:r>
    </w:p>
    <w:p w:rsidR="00755216" w:rsidRPr="001434EC" w:rsidRDefault="00755216" w:rsidP="00560398">
      <w:pPr>
        <w:numPr>
          <w:ilvl w:val="0"/>
          <w:numId w:val="234"/>
        </w:numPr>
        <w:spacing w:afterLines="120" w:after="288"/>
        <w:ind w:left="284" w:hanging="284"/>
        <w:contextualSpacing/>
        <w:jc w:val="both"/>
        <w:rPr>
          <w:rFonts w:ascii="Tahoma" w:hAnsi="Tahoma" w:cs="Tahoma"/>
          <w:szCs w:val="24"/>
        </w:rPr>
      </w:pPr>
      <w:r w:rsidRPr="001434EC">
        <w:rPr>
          <w:rFonts w:ascii="Tahoma" w:hAnsi="Tahoma" w:cs="Tahoma"/>
          <w:szCs w:val="24"/>
        </w:rPr>
        <w:t xml:space="preserve">проверка исправности цепи заземления (для электроинструмента класса I). </w:t>
      </w:r>
    </w:p>
    <w:p w:rsidR="00504C53" w:rsidRPr="001434EC" w:rsidRDefault="00755216" w:rsidP="00560398">
      <w:pPr>
        <w:numPr>
          <w:ilvl w:val="2"/>
          <w:numId w:val="202"/>
        </w:numPr>
        <w:tabs>
          <w:tab w:val="left" w:pos="709"/>
        </w:tabs>
        <w:spacing w:afterLines="120" w:after="288"/>
        <w:ind w:left="0" w:firstLine="709"/>
        <w:contextualSpacing/>
        <w:jc w:val="both"/>
        <w:rPr>
          <w:rFonts w:ascii="Tahoma" w:hAnsi="Tahoma" w:cs="Tahoma"/>
          <w:szCs w:val="24"/>
        </w:rPr>
      </w:pPr>
      <w:r w:rsidRPr="001434EC">
        <w:rPr>
          <w:rFonts w:ascii="Tahoma" w:hAnsi="Tahoma" w:cs="Tahoma"/>
        </w:rPr>
        <w:t xml:space="preserve">На корпусах электроинструмента </w:t>
      </w:r>
      <w:r w:rsidR="00F95AE6" w:rsidRPr="001434EC">
        <w:rPr>
          <w:rFonts w:ascii="Tahoma" w:hAnsi="Tahoma" w:cs="Tahoma"/>
        </w:rPr>
        <w:t>должны указываться инвентарные номера и дата следующих испытаний.</w:t>
      </w:r>
    </w:p>
    <w:p w:rsidR="00755216" w:rsidRPr="001434EC" w:rsidRDefault="00755216" w:rsidP="00560398">
      <w:pPr>
        <w:numPr>
          <w:ilvl w:val="2"/>
          <w:numId w:val="202"/>
        </w:numPr>
        <w:tabs>
          <w:tab w:val="left" w:pos="709"/>
        </w:tabs>
        <w:spacing w:afterLines="120" w:after="288"/>
        <w:ind w:left="0" w:firstLine="709"/>
        <w:contextualSpacing/>
        <w:jc w:val="both"/>
        <w:rPr>
          <w:rFonts w:ascii="Tahoma" w:hAnsi="Tahoma" w:cs="Tahoma"/>
          <w:szCs w:val="24"/>
        </w:rPr>
      </w:pPr>
      <w:r w:rsidRPr="001434EC">
        <w:rPr>
          <w:rFonts w:ascii="Tahoma" w:hAnsi="Tahoma" w:cs="Tahoma"/>
        </w:rPr>
        <w:t>Работать электроинструментом с приставных лестниц запрещается.</w:t>
      </w:r>
    </w:p>
    <w:p w:rsidR="005D0B9C" w:rsidRPr="001434EC" w:rsidRDefault="00E81C65" w:rsidP="00BA587F">
      <w:pPr>
        <w:pStyle w:val="111"/>
        <w:spacing w:afterLines="120" w:after="288"/>
        <w:ind w:left="426" w:hanging="426"/>
        <w:contextualSpacing/>
        <w:rPr>
          <w:rFonts w:ascii="Tahoma" w:hAnsi="Tahoma" w:cs="Tahoma"/>
          <w:sz w:val="24"/>
          <w:szCs w:val="24"/>
        </w:rPr>
      </w:pPr>
      <w:r w:rsidRPr="001434EC">
        <w:rPr>
          <w:rFonts w:ascii="Tahoma" w:hAnsi="Tahoma" w:cs="Tahoma"/>
        </w:rPr>
        <w:br w:type="page"/>
      </w:r>
      <w:bookmarkStart w:id="62" w:name="_Toc111037110"/>
      <w:r w:rsidR="00755216" w:rsidRPr="001434EC">
        <w:rPr>
          <w:rFonts w:ascii="Tahoma" w:hAnsi="Tahoma" w:cs="Tahoma"/>
          <w:sz w:val="24"/>
          <w:szCs w:val="24"/>
        </w:rPr>
        <w:lastRenderedPageBreak/>
        <w:t>ОБЯЗАННОСТИ И ОТВЕТСТВЕННОСТЬ РУКОВОДИТЕЛЕЙ И ИСПОЛНИТЕЛЕЙ</w:t>
      </w:r>
      <w:bookmarkEnd w:id="62"/>
    </w:p>
    <w:p w:rsidR="00755216" w:rsidRPr="001434EC" w:rsidRDefault="00755216" w:rsidP="00560398">
      <w:pPr>
        <w:widowControl w:val="0"/>
        <w:numPr>
          <w:ilvl w:val="0"/>
          <w:numId w:val="25"/>
        </w:numPr>
        <w:tabs>
          <w:tab w:val="left" w:pos="567"/>
        </w:tabs>
        <w:spacing w:afterLines="120" w:after="288"/>
        <w:ind w:left="0" w:firstLine="709"/>
        <w:contextualSpacing/>
        <w:jc w:val="both"/>
        <w:rPr>
          <w:rFonts w:ascii="Tahoma" w:eastAsia="Times New Roman" w:hAnsi="Tahoma" w:cs="Tahoma"/>
          <w:snapToGrid w:val="0"/>
          <w:color w:val="000000"/>
          <w:szCs w:val="24"/>
          <w:lang w:val="x-none" w:eastAsia="x-none"/>
        </w:rPr>
      </w:pPr>
      <w:r w:rsidRPr="001434EC">
        <w:rPr>
          <w:rFonts w:ascii="Tahoma" w:eastAsia="Times New Roman" w:hAnsi="Tahoma" w:cs="Tahoma"/>
          <w:snapToGrid w:val="0"/>
          <w:szCs w:val="24"/>
          <w:lang w:val="x-none" w:eastAsia="x-none"/>
        </w:rPr>
        <w:t xml:space="preserve">Лицо, утвердившее наряд-допуск на проведение огневых работ, руководитель структурного </w:t>
      </w:r>
      <w:r w:rsidRPr="001434EC">
        <w:rPr>
          <w:rFonts w:ascii="Tahoma" w:eastAsia="Times New Roman" w:hAnsi="Tahoma" w:cs="Tahoma"/>
          <w:snapToGrid w:val="0"/>
          <w:color w:val="000000"/>
          <w:szCs w:val="24"/>
          <w:lang w:val="x-none" w:eastAsia="x-none"/>
        </w:rPr>
        <w:t>подразделения, где выполняются огневые работы, или лицо, его замещающее, лиц</w:t>
      </w:r>
      <w:r w:rsidRPr="001434EC">
        <w:rPr>
          <w:rFonts w:ascii="Tahoma" w:eastAsia="Times New Roman" w:hAnsi="Tahoma" w:cs="Tahoma"/>
          <w:snapToGrid w:val="0"/>
          <w:color w:val="000000"/>
          <w:szCs w:val="24"/>
          <w:lang w:eastAsia="x-none"/>
        </w:rPr>
        <w:t>о</w:t>
      </w:r>
      <w:r w:rsidRPr="001434EC">
        <w:rPr>
          <w:rFonts w:ascii="Tahoma" w:eastAsia="Times New Roman" w:hAnsi="Tahoma" w:cs="Tahoma"/>
          <w:snapToGrid w:val="0"/>
          <w:color w:val="000000"/>
          <w:szCs w:val="24"/>
          <w:lang w:val="x-none" w:eastAsia="x-none"/>
        </w:rPr>
        <w:t>, ответственн</w:t>
      </w:r>
      <w:r w:rsidRPr="001434EC">
        <w:rPr>
          <w:rFonts w:ascii="Tahoma" w:eastAsia="Times New Roman" w:hAnsi="Tahoma" w:cs="Tahoma"/>
          <w:snapToGrid w:val="0"/>
          <w:color w:val="000000"/>
          <w:szCs w:val="24"/>
          <w:lang w:eastAsia="x-none"/>
        </w:rPr>
        <w:t>ое</w:t>
      </w:r>
      <w:r w:rsidRPr="001434EC">
        <w:rPr>
          <w:rFonts w:ascii="Tahoma" w:eastAsia="Times New Roman" w:hAnsi="Tahoma" w:cs="Tahoma"/>
          <w:snapToGrid w:val="0"/>
          <w:color w:val="000000"/>
          <w:szCs w:val="24"/>
          <w:lang w:val="x-none" w:eastAsia="x-none"/>
        </w:rPr>
        <w:t xml:space="preserve"> за подготовку </w:t>
      </w:r>
      <w:r w:rsidRPr="001434EC">
        <w:rPr>
          <w:rFonts w:ascii="Tahoma" w:eastAsia="Times New Roman" w:hAnsi="Tahoma" w:cs="Tahoma"/>
          <w:snapToGrid w:val="0"/>
          <w:color w:val="000000"/>
          <w:szCs w:val="24"/>
          <w:lang w:eastAsia="x-none"/>
        </w:rPr>
        <w:t xml:space="preserve">огневых работ </w:t>
      </w:r>
      <w:r w:rsidRPr="001434EC">
        <w:rPr>
          <w:rFonts w:ascii="Tahoma" w:eastAsia="Times New Roman" w:hAnsi="Tahoma" w:cs="Tahoma"/>
          <w:snapToGrid w:val="0"/>
          <w:color w:val="000000"/>
          <w:szCs w:val="24"/>
          <w:lang w:val="x-none" w:eastAsia="x-none"/>
        </w:rPr>
        <w:t xml:space="preserve">и </w:t>
      </w:r>
      <w:r w:rsidRPr="001434EC">
        <w:rPr>
          <w:rFonts w:ascii="Tahoma" w:eastAsia="Times New Roman" w:hAnsi="Tahoma" w:cs="Tahoma"/>
          <w:snapToGrid w:val="0"/>
          <w:color w:val="000000"/>
          <w:szCs w:val="24"/>
          <w:lang w:eastAsia="x-none"/>
        </w:rPr>
        <w:t xml:space="preserve">руководитель </w:t>
      </w:r>
      <w:r w:rsidRPr="001434EC">
        <w:rPr>
          <w:rFonts w:ascii="Tahoma" w:eastAsia="Times New Roman" w:hAnsi="Tahoma" w:cs="Tahoma"/>
          <w:snapToGrid w:val="0"/>
          <w:color w:val="000000"/>
          <w:szCs w:val="24"/>
          <w:lang w:val="x-none" w:eastAsia="x-none"/>
        </w:rPr>
        <w:t xml:space="preserve"> работ, исполнители несут ответственность за невыполнение возложенных на них обязанностей в соответствии с установленным в </w:t>
      </w:r>
      <w:r w:rsidRPr="001434EC">
        <w:rPr>
          <w:rFonts w:ascii="Tahoma" w:eastAsia="Times New Roman" w:hAnsi="Tahoma" w:cs="Tahoma"/>
          <w:snapToGrid w:val="0"/>
          <w:color w:val="000000"/>
          <w:szCs w:val="24"/>
          <w:lang w:eastAsia="x-none"/>
        </w:rPr>
        <w:t>Обществе</w:t>
      </w:r>
      <w:r w:rsidRPr="001434EC">
        <w:rPr>
          <w:rFonts w:ascii="Tahoma" w:eastAsia="Times New Roman" w:hAnsi="Tahoma" w:cs="Tahoma"/>
          <w:snapToGrid w:val="0"/>
          <w:color w:val="000000"/>
          <w:szCs w:val="24"/>
          <w:lang w:val="x-none" w:eastAsia="x-none"/>
        </w:rPr>
        <w:t xml:space="preserve"> порядком и действующим законодательством.</w:t>
      </w:r>
    </w:p>
    <w:p w:rsidR="00995720" w:rsidRPr="001434EC" w:rsidRDefault="00755216" w:rsidP="00560398">
      <w:pPr>
        <w:widowControl w:val="0"/>
        <w:numPr>
          <w:ilvl w:val="0"/>
          <w:numId w:val="25"/>
        </w:numPr>
        <w:tabs>
          <w:tab w:val="left" w:pos="567"/>
        </w:tabs>
        <w:spacing w:afterLines="120" w:after="288"/>
        <w:ind w:left="0" w:firstLine="709"/>
        <w:contextualSpacing/>
        <w:jc w:val="both"/>
        <w:rPr>
          <w:rFonts w:ascii="Tahoma" w:eastAsia="Times New Roman" w:hAnsi="Tahoma" w:cs="Tahoma"/>
          <w:snapToGrid w:val="0"/>
          <w:szCs w:val="24"/>
          <w:lang w:val="x-none" w:eastAsia="x-none"/>
        </w:rPr>
      </w:pPr>
      <w:r w:rsidRPr="001434EC">
        <w:rPr>
          <w:rFonts w:ascii="Tahoma" w:eastAsia="Times New Roman" w:hAnsi="Tahoma" w:cs="Tahoma"/>
          <w:snapToGrid w:val="0"/>
          <w:color w:val="000000"/>
          <w:szCs w:val="24"/>
          <w:lang w:val="x-none" w:eastAsia="x-none"/>
        </w:rPr>
        <w:t>Ответственное лицо, утвердившее наряд-допуск на проведение</w:t>
      </w:r>
      <w:r w:rsidRPr="001434EC">
        <w:rPr>
          <w:rFonts w:ascii="Tahoma" w:eastAsia="Times New Roman" w:hAnsi="Tahoma" w:cs="Tahoma"/>
          <w:snapToGrid w:val="0"/>
          <w:szCs w:val="24"/>
          <w:lang w:val="x-none" w:eastAsia="x-none"/>
        </w:rPr>
        <w:t xml:space="preserve"> огневых работ, обязано организовать выполнение мероприятий в соответствии с настоящ</w:t>
      </w:r>
      <w:r w:rsidR="00977767" w:rsidRPr="001434EC">
        <w:rPr>
          <w:rFonts w:ascii="Tahoma" w:eastAsia="Times New Roman" w:hAnsi="Tahoma" w:cs="Tahoma"/>
          <w:snapToGrid w:val="0"/>
          <w:szCs w:val="24"/>
          <w:lang w:eastAsia="x-none"/>
        </w:rPr>
        <w:t>ей</w:t>
      </w:r>
      <w:r w:rsidRPr="001434EC">
        <w:rPr>
          <w:rFonts w:ascii="Tahoma" w:eastAsia="Times New Roman" w:hAnsi="Tahoma" w:cs="Tahoma"/>
          <w:snapToGrid w:val="0"/>
          <w:szCs w:val="24"/>
          <w:lang w:val="x-none" w:eastAsia="x-none"/>
        </w:rPr>
        <w:t xml:space="preserve"> </w:t>
      </w:r>
      <w:r w:rsidR="00977767" w:rsidRPr="001434EC">
        <w:rPr>
          <w:rFonts w:ascii="Tahoma" w:eastAsia="Times New Roman" w:hAnsi="Tahoma" w:cs="Tahoma"/>
          <w:snapToGrid w:val="0"/>
          <w:szCs w:val="24"/>
          <w:lang w:eastAsia="x-none"/>
        </w:rPr>
        <w:t>Инструкции</w:t>
      </w:r>
      <w:r w:rsidR="00995720" w:rsidRPr="001434EC">
        <w:rPr>
          <w:rFonts w:ascii="Tahoma" w:eastAsia="Times New Roman" w:hAnsi="Tahoma" w:cs="Tahoma"/>
          <w:snapToGrid w:val="0"/>
          <w:szCs w:val="24"/>
          <w:lang w:eastAsia="x-none"/>
        </w:rPr>
        <w:t>.</w:t>
      </w:r>
      <w:r w:rsidRPr="001434EC">
        <w:rPr>
          <w:rFonts w:ascii="Tahoma" w:eastAsia="Times New Roman" w:hAnsi="Tahoma" w:cs="Tahoma"/>
          <w:snapToGrid w:val="0"/>
          <w:szCs w:val="24"/>
          <w:lang w:val="x-none" w:eastAsia="x-none"/>
        </w:rPr>
        <w:t xml:space="preserve"> </w:t>
      </w:r>
    </w:p>
    <w:p w:rsidR="00755216" w:rsidRPr="00926506" w:rsidRDefault="00E4264D" w:rsidP="00560398">
      <w:pPr>
        <w:widowControl w:val="0"/>
        <w:numPr>
          <w:ilvl w:val="0"/>
          <w:numId w:val="25"/>
        </w:numPr>
        <w:tabs>
          <w:tab w:val="left" w:pos="567"/>
        </w:tabs>
        <w:spacing w:afterLines="120" w:after="288"/>
        <w:ind w:left="0" w:firstLine="709"/>
        <w:contextualSpacing/>
        <w:jc w:val="both"/>
        <w:rPr>
          <w:rFonts w:ascii="Tahoma" w:eastAsia="Times New Roman" w:hAnsi="Tahoma" w:cs="Tahoma"/>
          <w:snapToGrid w:val="0"/>
          <w:szCs w:val="24"/>
          <w:lang w:val="x-none" w:eastAsia="x-none"/>
        </w:rPr>
      </w:pPr>
      <w:r w:rsidRPr="001434EC">
        <w:rPr>
          <w:rFonts w:ascii="Tahoma" w:eastAsia="Times New Roman" w:hAnsi="Tahoma" w:cs="Tahoma"/>
          <w:snapToGrid w:val="0"/>
          <w:szCs w:val="24"/>
          <w:lang w:eastAsia="x-none"/>
        </w:rPr>
        <w:t>Л</w:t>
      </w:r>
      <w:r w:rsidRPr="00926506">
        <w:rPr>
          <w:rFonts w:ascii="Tahoma" w:eastAsia="Times New Roman" w:hAnsi="Tahoma" w:cs="Tahoma"/>
          <w:snapToGrid w:val="0"/>
          <w:szCs w:val="24"/>
          <w:lang w:eastAsia="x-none"/>
        </w:rPr>
        <w:t>ицо,</w:t>
      </w:r>
      <w:r w:rsidR="00755216" w:rsidRPr="00926506">
        <w:rPr>
          <w:rFonts w:ascii="Tahoma" w:eastAsia="Times New Roman" w:hAnsi="Tahoma" w:cs="Tahoma"/>
          <w:snapToGrid w:val="0"/>
          <w:szCs w:val="24"/>
          <w:lang w:val="x-none" w:eastAsia="x-none"/>
        </w:rPr>
        <w:t xml:space="preserve"> имеющее право выдачи наряда-допуска и допуска к работам, где проводятся огневые работы</w:t>
      </w:r>
      <w:r w:rsidR="00995720" w:rsidRPr="00926506">
        <w:rPr>
          <w:rFonts w:ascii="Tahoma" w:eastAsia="Times New Roman" w:hAnsi="Tahoma" w:cs="Tahoma"/>
          <w:snapToGrid w:val="0"/>
          <w:szCs w:val="24"/>
          <w:lang w:eastAsia="x-none"/>
        </w:rPr>
        <w:t>,</w:t>
      </w:r>
      <w:r w:rsidR="00755216" w:rsidRPr="00926506">
        <w:rPr>
          <w:rFonts w:ascii="Tahoma" w:eastAsia="Times New Roman" w:hAnsi="Tahoma" w:cs="Tahoma"/>
          <w:snapToGrid w:val="0"/>
          <w:szCs w:val="24"/>
          <w:lang w:eastAsia="x-none"/>
        </w:rPr>
        <w:t xml:space="preserve"> </w:t>
      </w:r>
      <w:r w:rsidR="00755216" w:rsidRPr="00926506">
        <w:rPr>
          <w:rFonts w:ascii="Tahoma" w:eastAsia="Times New Roman" w:hAnsi="Tahoma" w:cs="Tahoma"/>
          <w:snapToGrid w:val="0"/>
          <w:szCs w:val="24"/>
          <w:lang w:val="x-none" w:eastAsia="x-none"/>
        </w:rPr>
        <w:t>обязан</w:t>
      </w:r>
      <w:r w:rsidR="00995720" w:rsidRPr="00926506">
        <w:rPr>
          <w:rFonts w:ascii="Tahoma" w:eastAsia="Times New Roman" w:hAnsi="Tahoma" w:cs="Tahoma"/>
          <w:snapToGrid w:val="0"/>
          <w:szCs w:val="24"/>
          <w:lang w:eastAsia="x-none"/>
        </w:rPr>
        <w:t>о</w:t>
      </w:r>
      <w:r w:rsidR="00755216" w:rsidRPr="00926506">
        <w:rPr>
          <w:rFonts w:ascii="Tahoma" w:eastAsia="Times New Roman" w:hAnsi="Tahoma" w:cs="Tahoma"/>
          <w:snapToGrid w:val="0"/>
          <w:szCs w:val="24"/>
          <w:lang w:val="x-none" w:eastAsia="x-none"/>
        </w:rPr>
        <w:t>:</w:t>
      </w:r>
    </w:p>
    <w:p w:rsidR="00755216" w:rsidRPr="00926506" w:rsidRDefault="00755216" w:rsidP="00560398">
      <w:pPr>
        <w:numPr>
          <w:ilvl w:val="0"/>
          <w:numId w:val="235"/>
        </w:numPr>
        <w:spacing w:afterLines="120" w:after="288"/>
        <w:ind w:left="284" w:hanging="284"/>
        <w:contextualSpacing/>
        <w:jc w:val="both"/>
        <w:rPr>
          <w:rFonts w:ascii="Tahoma" w:hAnsi="Tahoma" w:cs="Tahoma"/>
          <w:color w:val="000000"/>
          <w:szCs w:val="24"/>
        </w:rPr>
      </w:pPr>
      <w:r w:rsidRPr="00926506">
        <w:rPr>
          <w:rFonts w:ascii="Tahoma" w:hAnsi="Tahoma" w:cs="Tahoma"/>
          <w:szCs w:val="24"/>
        </w:rPr>
        <w:t>разработать и указать в п.</w:t>
      </w:r>
      <w:r w:rsidR="008C2946" w:rsidRPr="00926506">
        <w:rPr>
          <w:rFonts w:ascii="Tahoma" w:hAnsi="Tahoma" w:cs="Tahoma"/>
          <w:szCs w:val="24"/>
        </w:rPr>
        <w:t xml:space="preserve"> </w:t>
      </w:r>
      <w:r w:rsidRPr="00926506">
        <w:rPr>
          <w:rFonts w:ascii="Tahoma" w:hAnsi="Tahoma" w:cs="Tahoma"/>
          <w:szCs w:val="24"/>
        </w:rPr>
        <w:t xml:space="preserve">6 наряда-допуска мероприятия по подготовке и безопасному </w:t>
      </w:r>
      <w:r w:rsidRPr="00926506">
        <w:rPr>
          <w:rFonts w:ascii="Tahoma" w:hAnsi="Tahoma" w:cs="Tahoma"/>
          <w:color w:val="000000"/>
          <w:szCs w:val="24"/>
        </w:rPr>
        <w:t>проведению огневых работ и обеспечить их выполнение;</w:t>
      </w:r>
    </w:p>
    <w:p w:rsidR="00755216" w:rsidRPr="00926506" w:rsidRDefault="00755216" w:rsidP="00560398">
      <w:pPr>
        <w:numPr>
          <w:ilvl w:val="0"/>
          <w:numId w:val="235"/>
        </w:numPr>
        <w:spacing w:afterLines="120" w:after="288"/>
        <w:ind w:left="284" w:hanging="284"/>
        <w:contextualSpacing/>
        <w:jc w:val="both"/>
        <w:rPr>
          <w:rFonts w:ascii="Tahoma" w:hAnsi="Tahoma" w:cs="Tahoma"/>
          <w:color w:val="000000"/>
          <w:szCs w:val="24"/>
        </w:rPr>
      </w:pPr>
      <w:r w:rsidRPr="00926506">
        <w:rPr>
          <w:rFonts w:ascii="Tahoma" w:hAnsi="Tahoma" w:cs="Tahoma"/>
          <w:color w:val="000000"/>
          <w:szCs w:val="24"/>
        </w:rPr>
        <w:t>назначить ответственное лицо за подготовку огневых работ и руководителя работ;</w:t>
      </w:r>
    </w:p>
    <w:p w:rsidR="0068335B" w:rsidRPr="00926506" w:rsidRDefault="00E4264D" w:rsidP="00560398">
      <w:pPr>
        <w:numPr>
          <w:ilvl w:val="0"/>
          <w:numId w:val="235"/>
        </w:numPr>
        <w:spacing w:afterLines="120" w:after="288"/>
        <w:ind w:left="284" w:hanging="284"/>
        <w:contextualSpacing/>
        <w:jc w:val="both"/>
        <w:rPr>
          <w:rFonts w:ascii="Tahoma" w:hAnsi="Tahoma" w:cs="Tahoma"/>
          <w:color w:val="000000"/>
          <w:szCs w:val="24"/>
        </w:rPr>
      </w:pPr>
      <w:r w:rsidRPr="00926506">
        <w:rPr>
          <w:rFonts w:ascii="Tahoma" w:hAnsi="Tahoma" w:cs="Tahoma"/>
          <w:color w:val="000000"/>
          <w:szCs w:val="24"/>
        </w:rPr>
        <w:t>назначить</w:t>
      </w:r>
      <w:r w:rsidR="0068335B" w:rsidRPr="00926506">
        <w:rPr>
          <w:rFonts w:ascii="Tahoma" w:hAnsi="Tahoma" w:cs="Tahoma"/>
          <w:color w:val="000000"/>
          <w:szCs w:val="24"/>
        </w:rPr>
        <w:t xml:space="preserve"> наблюдающего за безопасностью проведения работ в замкнутых и труднодоступных местах</w:t>
      </w:r>
      <w:r w:rsidR="00B075CB" w:rsidRPr="00926506">
        <w:rPr>
          <w:rFonts w:ascii="Tahoma" w:hAnsi="Tahoma" w:cs="Tahoma"/>
          <w:color w:val="000000"/>
          <w:szCs w:val="24"/>
        </w:rPr>
        <w:t xml:space="preserve"> </w:t>
      </w:r>
      <w:r w:rsidR="00B075CB" w:rsidRPr="00926506">
        <w:rPr>
          <w:rFonts w:ascii="Tahoma" w:hAnsi="Tahoma" w:cs="Tahoma"/>
          <w:iCs/>
          <w:color w:val="000000"/>
          <w:szCs w:val="24"/>
        </w:rPr>
        <w:t>(при необходимости - в соседних помещениях и на нижележащих палубах), а также в помещениях или на оборудовании со сложными объемно-планировочными решениями;</w:t>
      </w:r>
    </w:p>
    <w:p w:rsidR="007219C6" w:rsidRPr="00926506" w:rsidRDefault="007219C6" w:rsidP="00560398">
      <w:pPr>
        <w:numPr>
          <w:ilvl w:val="0"/>
          <w:numId w:val="235"/>
        </w:numPr>
        <w:spacing w:afterLines="120" w:after="288"/>
        <w:ind w:left="284" w:hanging="284"/>
        <w:contextualSpacing/>
        <w:jc w:val="both"/>
        <w:rPr>
          <w:rFonts w:ascii="Tahoma" w:hAnsi="Tahoma" w:cs="Tahoma"/>
          <w:color w:val="000000"/>
          <w:szCs w:val="24"/>
        </w:rPr>
      </w:pPr>
      <w:r w:rsidRPr="00926506">
        <w:rPr>
          <w:rFonts w:ascii="Tahoma" w:hAnsi="Tahoma" w:cs="Tahoma"/>
          <w:color w:val="000000"/>
          <w:szCs w:val="24"/>
        </w:rPr>
        <w:t xml:space="preserve">назначить ответственного за </w:t>
      </w:r>
      <w:r w:rsidRPr="00926506">
        <w:rPr>
          <w:rFonts w:ascii="Tahoma" w:hAnsi="Tahoma" w:cs="Tahoma"/>
          <w:color w:val="000000"/>
          <w:szCs w:val="24"/>
          <w:lang w:val="x-none"/>
        </w:rPr>
        <w:t>провед</w:t>
      </w:r>
      <w:r w:rsidRPr="00926506">
        <w:rPr>
          <w:rFonts w:ascii="Tahoma" w:hAnsi="Tahoma" w:cs="Tahoma"/>
          <w:color w:val="000000"/>
          <w:szCs w:val="24"/>
        </w:rPr>
        <w:t>ение</w:t>
      </w:r>
      <w:r w:rsidRPr="00926506">
        <w:rPr>
          <w:rFonts w:ascii="Tahoma" w:hAnsi="Tahoma" w:cs="Tahoma"/>
          <w:color w:val="000000"/>
          <w:szCs w:val="24"/>
          <w:lang w:val="x-none"/>
        </w:rPr>
        <w:t xml:space="preserve"> анализ</w:t>
      </w:r>
      <w:r w:rsidRPr="00926506">
        <w:rPr>
          <w:rFonts w:ascii="Tahoma" w:hAnsi="Tahoma" w:cs="Tahoma"/>
          <w:color w:val="000000"/>
          <w:szCs w:val="24"/>
        </w:rPr>
        <w:t>а</w:t>
      </w:r>
      <w:r w:rsidRPr="00926506">
        <w:rPr>
          <w:rFonts w:ascii="Tahoma" w:hAnsi="Tahoma" w:cs="Tahoma"/>
          <w:color w:val="000000"/>
          <w:szCs w:val="24"/>
          <w:lang w:val="x-none"/>
        </w:rPr>
        <w:t xml:space="preserve"> газовоздушной среды</w:t>
      </w:r>
      <w:r w:rsidRPr="00926506">
        <w:rPr>
          <w:rFonts w:ascii="Tahoma" w:hAnsi="Tahoma" w:cs="Tahoma"/>
          <w:color w:val="000000"/>
          <w:szCs w:val="24"/>
        </w:rPr>
        <w:t>;</w:t>
      </w:r>
    </w:p>
    <w:p w:rsidR="00755216" w:rsidRPr="00926506" w:rsidRDefault="00755216" w:rsidP="00560398">
      <w:pPr>
        <w:numPr>
          <w:ilvl w:val="0"/>
          <w:numId w:val="235"/>
        </w:numPr>
        <w:spacing w:afterLines="120" w:after="288"/>
        <w:ind w:left="284" w:hanging="284"/>
        <w:contextualSpacing/>
        <w:jc w:val="both"/>
        <w:rPr>
          <w:rFonts w:ascii="Tahoma" w:hAnsi="Tahoma" w:cs="Tahoma"/>
          <w:color w:val="000000"/>
          <w:szCs w:val="24"/>
        </w:rPr>
      </w:pPr>
      <w:r w:rsidRPr="00926506">
        <w:rPr>
          <w:rFonts w:ascii="Tahoma" w:hAnsi="Tahoma" w:cs="Tahoma"/>
          <w:color w:val="000000"/>
          <w:szCs w:val="24"/>
        </w:rPr>
        <w:t>перед началом огневых работ проверить выполнение разработанных мероприятий, предусмотренных нарядом-допуском;</w:t>
      </w:r>
    </w:p>
    <w:p w:rsidR="00755216" w:rsidRPr="00926506" w:rsidRDefault="00755216" w:rsidP="00560398">
      <w:pPr>
        <w:numPr>
          <w:ilvl w:val="0"/>
          <w:numId w:val="235"/>
        </w:numPr>
        <w:spacing w:afterLines="120" w:after="288"/>
        <w:ind w:left="284" w:hanging="284"/>
        <w:contextualSpacing/>
        <w:jc w:val="both"/>
        <w:rPr>
          <w:rFonts w:ascii="Tahoma" w:hAnsi="Tahoma" w:cs="Tahoma"/>
          <w:szCs w:val="24"/>
        </w:rPr>
      </w:pPr>
      <w:r w:rsidRPr="00926506">
        <w:rPr>
          <w:rFonts w:ascii="Tahoma" w:hAnsi="Tahoma" w:cs="Tahoma"/>
          <w:szCs w:val="24"/>
        </w:rPr>
        <w:t>в период проведения огневых работ обеспечить контроль за соблюдением требований настояще</w:t>
      </w:r>
      <w:r w:rsidR="00977767" w:rsidRPr="00926506">
        <w:rPr>
          <w:rFonts w:ascii="Tahoma" w:hAnsi="Tahoma" w:cs="Tahoma"/>
          <w:szCs w:val="24"/>
        </w:rPr>
        <w:t>й</w:t>
      </w:r>
      <w:r w:rsidRPr="00926506">
        <w:rPr>
          <w:rFonts w:ascii="Tahoma" w:hAnsi="Tahoma" w:cs="Tahoma"/>
          <w:szCs w:val="24"/>
        </w:rPr>
        <w:t xml:space="preserve"> </w:t>
      </w:r>
      <w:r w:rsidR="00977767" w:rsidRPr="00926506">
        <w:rPr>
          <w:rFonts w:ascii="Tahoma" w:hAnsi="Tahoma" w:cs="Tahoma"/>
          <w:szCs w:val="24"/>
        </w:rPr>
        <w:t>Инструкции</w:t>
      </w:r>
      <w:r w:rsidRPr="00926506">
        <w:rPr>
          <w:rFonts w:ascii="Tahoma" w:hAnsi="Tahoma" w:cs="Tahoma"/>
          <w:szCs w:val="24"/>
        </w:rPr>
        <w:t xml:space="preserve"> и инструкций по охране труда по видам выполняемых работ;</w:t>
      </w:r>
    </w:p>
    <w:p w:rsidR="00755216" w:rsidRPr="00926506" w:rsidRDefault="00755216" w:rsidP="00560398">
      <w:pPr>
        <w:numPr>
          <w:ilvl w:val="0"/>
          <w:numId w:val="235"/>
        </w:numPr>
        <w:spacing w:afterLines="120" w:after="288"/>
        <w:ind w:left="284" w:hanging="284"/>
        <w:contextualSpacing/>
        <w:jc w:val="both"/>
        <w:rPr>
          <w:rFonts w:ascii="Tahoma" w:hAnsi="Tahoma" w:cs="Tahoma"/>
          <w:szCs w:val="24"/>
        </w:rPr>
      </w:pPr>
      <w:r w:rsidRPr="00926506">
        <w:rPr>
          <w:rFonts w:ascii="Tahoma" w:hAnsi="Tahoma" w:cs="Tahoma"/>
          <w:szCs w:val="24"/>
        </w:rPr>
        <w:t>организовать контроль за состоянием воздушной среды на месте проведения огневых работ и в опасной зоне проведения работ;</w:t>
      </w:r>
    </w:p>
    <w:p w:rsidR="00755216" w:rsidRPr="00926506" w:rsidRDefault="00755216" w:rsidP="00560398">
      <w:pPr>
        <w:numPr>
          <w:ilvl w:val="0"/>
          <w:numId w:val="235"/>
        </w:numPr>
        <w:spacing w:afterLines="120" w:after="288"/>
        <w:ind w:left="284" w:hanging="284"/>
        <w:contextualSpacing/>
        <w:jc w:val="both"/>
        <w:rPr>
          <w:rFonts w:ascii="Tahoma" w:hAnsi="Tahoma" w:cs="Tahoma"/>
          <w:szCs w:val="24"/>
        </w:rPr>
      </w:pPr>
      <w:r w:rsidRPr="00926506">
        <w:rPr>
          <w:rFonts w:ascii="Tahoma" w:hAnsi="Tahoma" w:cs="Tahoma"/>
          <w:szCs w:val="24"/>
        </w:rPr>
        <w:t xml:space="preserve">закрыть наряд-допуск и принять рабочее место после проведения огневых работ с отметкой в наряде-допуске; </w:t>
      </w:r>
    </w:p>
    <w:p w:rsidR="00755216" w:rsidRPr="00926506" w:rsidRDefault="00755216" w:rsidP="00560398">
      <w:pPr>
        <w:numPr>
          <w:ilvl w:val="0"/>
          <w:numId w:val="235"/>
        </w:numPr>
        <w:spacing w:afterLines="120" w:after="288"/>
        <w:ind w:left="284" w:hanging="284"/>
        <w:contextualSpacing/>
        <w:jc w:val="both"/>
        <w:rPr>
          <w:rFonts w:ascii="Tahoma" w:hAnsi="Tahoma" w:cs="Tahoma"/>
          <w:color w:val="000000"/>
          <w:szCs w:val="24"/>
        </w:rPr>
      </w:pPr>
      <w:r w:rsidRPr="00926506">
        <w:rPr>
          <w:rFonts w:ascii="Tahoma" w:hAnsi="Tahoma" w:cs="Tahoma"/>
          <w:szCs w:val="24"/>
        </w:rPr>
        <w:t xml:space="preserve">обеспечить контроль за местом проведения огневых работ, выполняемых по наряду-допуску в </w:t>
      </w:r>
      <w:r w:rsidRPr="00926506">
        <w:rPr>
          <w:rFonts w:ascii="Tahoma" w:hAnsi="Tahoma" w:cs="Tahoma"/>
          <w:color w:val="000000"/>
          <w:szCs w:val="24"/>
        </w:rPr>
        <w:t xml:space="preserve">течение </w:t>
      </w:r>
      <w:r w:rsidR="00B1551E">
        <w:rPr>
          <w:rFonts w:ascii="Tahoma" w:hAnsi="Tahoma" w:cs="Tahoma"/>
          <w:color w:val="000000"/>
          <w:szCs w:val="24"/>
        </w:rPr>
        <w:t>2</w:t>
      </w:r>
      <w:r w:rsidR="00B1551E" w:rsidRPr="00926506">
        <w:rPr>
          <w:rFonts w:ascii="Tahoma" w:hAnsi="Tahoma" w:cs="Tahoma"/>
          <w:color w:val="000000"/>
          <w:szCs w:val="24"/>
        </w:rPr>
        <w:t xml:space="preserve"> </w:t>
      </w:r>
      <w:r w:rsidRPr="00926506">
        <w:rPr>
          <w:rFonts w:ascii="Tahoma" w:hAnsi="Tahoma" w:cs="Tahoma"/>
          <w:color w:val="000000"/>
          <w:szCs w:val="24"/>
        </w:rPr>
        <w:t>часов после их окончания.</w:t>
      </w:r>
    </w:p>
    <w:p w:rsidR="00755216" w:rsidRPr="001434EC" w:rsidRDefault="00755216" w:rsidP="00560398">
      <w:pPr>
        <w:widowControl w:val="0"/>
        <w:numPr>
          <w:ilvl w:val="0"/>
          <w:numId w:val="25"/>
        </w:numPr>
        <w:tabs>
          <w:tab w:val="left" w:pos="567"/>
        </w:tabs>
        <w:spacing w:afterLines="120" w:after="288"/>
        <w:ind w:left="0" w:firstLine="709"/>
        <w:contextualSpacing/>
        <w:jc w:val="both"/>
        <w:rPr>
          <w:rFonts w:ascii="Tahoma" w:eastAsia="Times New Roman" w:hAnsi="Tahoma" w:cs="Tahoma"/>
          <w:snapToGrid w:val="0"/>
          <w:color w:val="000000"/>
          <w:szCs w:val="24"/>
          <w:lang w:val="x-none" w:eastAsia="x-none"/>
        </w:rPr>
      </w:pPr>
      <w:r w:rsidRPr="001434EC">
        <w:rPr>
          <w:rFonts w:ascii="Tahoma" w:eastAsia="Times New Roman" w:hAnsi="Tahoma" w:cs="Tahoma"/>
          <w:snapToGrid w:val="0"/>
          <w:color w:val="000000"/>
          <w:szCs w:val="24"/>
          <w:lang w:val="x-none" w:eastAsia="x-none"/>
        </w:rPr>
        <w:t>Лицо, ответственное за подготовку места проведения огневых работ объекта</w:t>
      </w:r>
      <w:r w:rsidRPr="001434EC">
        <w:rPr>
          <w:rFonts w:ascii="Tahoma" w:eastAsia="Times New Roman" w:hAnsi="Tahoma" w:cs="Tahoma"/>
          <w:snapToGrid w:val="0"/>
          <w:color w:val="000000"/>
          <w:szCs w:val="24"/>
          <w:lang w:eastAsia="x-none"/>
        </w:rPr>
        <w:t xml:space="preserve">, </w:t>
      </w:r>
      <w:r w:rsidRPr="001434EC">
        <w:rPr>
          <w:rFonts w:ascii="Tahoma" w:eastAsia="Times New Roman" w:hAnsi="Tahoma" w:cs="Tahoma"/>
          <w:snapToGrid w:val="0"/>
          <w:color w:val="000000"/>
          <w:szCs w:val="24"/>
          <w:lang w:val="x-none" w:eastAsia="x-none"/>
        </w:rPr>
        <w:t>оборудования и коммуникаций к проведению огневых работ, обязано:</w:t>
      </w:r>
    </w:p>
    <w:p w:rsidR="00DC3BFA" w:rsidRPr="001434EC" w:rsidRDefault="00755216" w:rsidP="00560398">
      <w:pPr>
        <w:numPr>
          <w:ilvl w:val="0"/>
          <w:numId w:val="236"/>
        </w:numPr>
        <w:spacing w:afterLines="120" w:after="288"/>
        <w:ind w:left="284" w:hanging="284"/>
        <w:contextualSpacing/>
        <w:jc w:val="both"/>
        <w:rPr>
          <w:rFonts w:ascii="Tahoma" w:hAnsi="Tahoma" w:cs="Tahoma"/>
          <w:color w:val="000000"/>
          <w:szCs w:val="24"/>
        </w:rPr>
      </w:pPr>
      <w:r w:rsidRPr="001434EC">
        <w:rPr>
          <w:rFonts w:ascii="Tahoma" w:hAnsi="Tahoma" w:cs="Tahoma"/>
          <w:color w:val="000000"/>
          <w:szCs w:val="24"/>
        </w:rPr>
        <w:t>организовать и обеспечить выполнение мероприятий по подготовке к огневым работам, указанных в наряде-допуске;</w:t>
      </w:r>
    </w:p>
    <w:p w:rsidR="00755216" w:rsidRPr="001434EC" w:rsidRDefault="00755216" w:rsidP="00560398">
      <w:pPr>
        <w:widowControl w:val="0"/>
        <w:numPr>
          <w:ilvl w:val="0"/>
          <w:numId w:val="236"/>
        </w:numPr>
        <w:spacing w:afterLines="120" w:after="288"/>
        <w:ind w:left="284" w:hanging="284"/>
        <w:contextualSpacing/>
        <w:jc w:val="both"/>
        <w:rPr>
          <w:rFonts w:ascii="Tahoma" w:eastAsia="Times New Roman" w:hAnsi="Tahoma" w:cs="Tahoma"/>
          <w:snapToGrid w:val="0"/>
          <w:color w:val="000000"/>
          <w:szCs w:val="24"/>
          <w:lang w:val="x-none" w:eastAsia="x-none"/>
        </w:rPr>
      </w:pPr>
      <w:r w:rsidRPr="001434EC">
        <w:rPr>
          <w:rFonts w:ascii="Tahoma" w:eastAsia="Times New Roman" w:hAnsi="Tahoma" w:cs="Tahoma"/>
          <w:snapToGrid w:val="0"/>
          <w:color w:val="000000"/>
          <w:szCs w:val="24"/>
          <w:lang w:eastAsia="x-none"/>
        </w:rPr>
        <w:t>организовать</w:t>
      </w:r>
      <w:r w:rsidRPr="001434EC">
        <w:rPr>
          <w:rFonts w:ascii="Tahoma" w:eastAsia="Times New Roman" w:hAnsi="Tahoma" w:cs="Tahoma"/>
          <w:snapToGrid w:val="0"/>
          <w:color w:val="000000"/>
          <w:szCs w:val="24"/>
          <w:lang w:val="x-none" w:eastAsia="x-none"/>
        </w:rPr>
        <w:t xml:space="preserve"> своевременное проведение анализов воздушной среды на месте выполнения огневых работ и в опасной зоне;</w:t>
      </w:r>
    </w:p>
    <w:p w:rsidR="00755216" w:rsidRPr="001434EC" w:rsidRDefault="00DC3BFA" w:rsidP="00560398">
      <w:pPr>
        <w:numPr>
          <w:ilvl w:val="0"/>
          <w:numId w:val="236"/>
        </w:numPr>
        <w:spacing w:afterLines="120" w:after="288"/>
        <w:ind w:left="284" w:hanging="284"/>
        <w:contextualSpacing/>
        <w:jc w:val="both"/>
        <w:rPr>
          <w:rFonts w:ascii="Tahoma" w:eastAsia="Times New Roman" w:hAnsi="Tahoma" w:cs="Tahoma"/>
          <w:snapToGrid w:val="0"/>
          <w:color w:val="000000"/>
          <w:szCs w:val="24"/>
          <w:lang w:eastAsia="x-none"/>
        </w:rPr>
      </w:pPr>
      <w:r w:rsidRPr="001434EC">
        <w:rPr>
          <w:rFonts w:ascii="Tahoma" w:eastAsia="Times New Roman" w:hAnsi="Tahoma" w:cs="Tahoma"/>
          <w:snapToGrid w:val="0"/>
          <w:color w:val="000000"/>
          <w:szCs w:val="24"/>
          <w:lang w:eastAsia="x-none"/>
        </w:rPr>
        <w:t>проверить полноту и качество выполнения мероприятий, предусмотренных нарядом-допуском, по подготовке объекта, переключению, отключению технологического оборудования и коммуникаций, правильность и полноту подготовки рабочего места к проведению работ.</w:t>
      </w:r>
    </w:p>
    <w:p w:rsidR="00755216" w:rsidRPr="00E149D8" w:rsidRDefault="00755216" w:rsidP="00560398">
      <w:pPr>
        <w:widowControl w:val="0"/>
        <w:numPr>
          <w:ilvl w:val="0"/>
          <w:numId w:val="25"/>
        </w:numPr>
        <w:tabs>
          <w:tab w:val="left" w:pos="567"/>
        </w:tabs>
        <w:spacing w:afterLines="120" w:after="288"/>
        <w:ind w:left="0" w:firstLine="709"/>
        <w:contextualSpacing/>
        <w:jc w:val="both"/>
        <w:rPr>
          <w:rFonts w:ascii="Tahoma" w:eastAsia="Times New Roman" w:hAnsi="Tahoma" w:cs="Tahoma"/>
          <w:snapToGrid w:val="0"/>
          <w:color w:val="000000"/>
          <w:szCs w:val="24"/>
          <w:lang w:val="x-none" w:eastAsia="x-none"/>
        </w:rPr>
      </w:pPr>
      <w:r w:rsidRPr="00E149D8">
        <w:rPr>
          <w:rFonts w:ascii="Tahoma" w:eastAsia="Times New Roman" w:hAnsi="Tahoma" w:cs="Tahoma"/>
          <w:iCs/>
          <w:snapToGrid w:val="0"/>
          <w:color w:val="000000"/>
          <w:szCs w:val="24"/>
          <w:lang w:eastAsia="x-none"/>
        </w:rPr>
        <w:t>Руководитель работ обязан:</w:t>
      </w:r>
    </w:p>
    <w:p w:rsidR="00755216" w:rsidRPr="00E149D8" w:rsidRDefault="00755216" w:rsidP="00560398">
      <w:pPr>
        <w:numPr>
          <w:ilvl w:val="0"/>
          <w:numId w:val="237"/>
        </w:numPr>
        <w:spacing w:afterLines="120" w:after="288"/>
        <w:ind w:left="284" w:hanging="284"/>
        <w:contextualSpacing/>
        <w:jc w:val="both"/>
        <w:rPr>
          <w:rFonts w:ascii="Tahoma" w:eastAsia="Times New Roman" w:hAnsi="Tahoma" w:cs="Tahoma"/>
          <w:iCs/>
          <w:snapToGrid w:val="0"/>
          <w:szCs w:val="24"/>
          <w:lang w:val="x-none" w:eastAsia="x-none"/>
        </w:rPr>
      </w:pPr>
      <w:r w:rsidRPr="00E149D8">
        <w:rPr>
          <w:rFonts w:ascii="Tahoma" w:eastAsia="Times New Roman" w:hAnsi="Tahoma" w:cs="Tahoma"/>
          <w:iCs/>
          <w:snapToGrid w:val="0"/>
          <w:szCs w:val="24"/>
          <w:lang w:val="x-none" w:eastAsia="x-none"/>
        </w:rPr>
        <w:t>организовать выполнение мероприятий по безопасному проведению огневых работ;</w:t>
      </w:r>
    </w:p>
    <w:p w:rsidR="00755216" w:rsidRPr="00E149D8" w:rsidRDefault="00755216" w:rsidP="00560398">
      <w:pPr>
        <w:numPr>
          <w:ilvl w:val="0"/>
          <w:numId w:val="237"/>
        </w:numPr>
        <w:spacing w:afterLines="120" w:after="288"/>
        <w:ind w:left="284" w:hanging="284"/>
        <w:contextualSpacing/>
        <w:jc w:val="both"/>
        <w:rPr>
          <w:rFonts w:ascii="Tahoma" w:eastAsia="Times New Roman" w:hAnsi="Tahoma" w:cs="Tahoma"/>
          <w:iCs/>
          <w:snapToGrid w:val="0"/>
          <w:szCs w:val="24"/>
          <w:lang w:eastAsia="x-none"/>
        </w:rPr>
      </w:pPr>
      <w:r w:rsidRPr="00E149D8">
        <w:rPr>
          <w:rFonts w:ascii="Tahoma" w:eastAsia="Times New Roman" w:hAnsi="Tahoma" w:cs="Tahoma"/>
          <w:iCs/>
          <w:snapToGrid w:val="0"/>
          <w:szCs w:val="24"/>
          <w:lang w:eastAsia="x-none"/>
        </w:rPr>
        <w:lastRenderedPageBreak/>
        <w:t>провести инструктаж исполнителей огневых работ по мероприятиям, предусмотренным нарядом-допуском (планом организации и проведения огневых работ) о порядке, способе, специфике их выполнения, схемой места работ</w:t>
      </w:r>
      <w:r w:rsidR="006623F1" w:rsidRPr="00E149D8">
        <w:rPr>
          <w:rFonts w:ascii="Tahoma" w:eastAsia="Times New Roman" w:hAnsi="Tahoma" w:cs="Tahoma"/>
          <w:iCs/>
          <w:snapToGrid w:val="0"/>
          <w:szCs w:val="24"/>
          <w:lang w:eastAsia="x-none"/>
        </w:rPr>
        <w:t>,</w:t>
      </w:r>
      <w:r w:rsidRPr="00E149D8">
        <w:rPr>
          <w:rFonts w:ascii="Tahoma" w:eastAsia="Times New Roman" w:hAnsi="Tahoma" w:cs="Tahoma"/>
          <w:iCs/>
          <w:snapToGrid w:val="0"/>
          <w:szCs w:val="24"/>
          <w:lang w:eastAsia="x-none"/>
        </w:rPr>
        <w:t xml:space="preserve"> а также о конкретных мерах безопасности, путях э</w:t>
      </w:r>
      <w:r w:rsidR="00E4264D" w:rsidRPr="00E149D8">
        <w:rPr>
          <w:rFonts w:ascii="Tahoma" w:eastAsia="Times New Roman" w:hAnsi="Tahoma" w:cs="Tahoma"/>
          <w:iCs/>
          <w:snapToGrid w:val="0"/>
          <w:szCs w:val="24"/>
          <w:lang w:eastAsia="x-none"/>
        </w:rPr>
        <w:t xml:space="preserve">вакуации (целевой инструктаж), </w:t>
      </w:r>
      <w:r w:rsidRPr="00E149D8">
        <w:rPr>
          <w:rFonts w:ascii="Tahoma" w:eastAsia="Times New Roman" w:hAnsi="Tahoma" w:cs="Tahoma"/>
          <w:iCs/>
          <w:snapToGrid w:val="0"/>
          <w:szCs w:val="24"/>
          <w:lang w:eastAsia="x-none"/>
        </w:rPr>
        <w:t>проведение инструктажа фи</w:t>
      </w:r>
      <w:r w:rsidR="008E15FC" w:rsidRPr="00E149D8">
        <w:rPr>
          <w:rFonts w:ascii="Tahoma" w:eastAsia="Times New Roman" w:hAnsi="Tahoma" w:cs="Tahoma"/>
          <w:iCs/>
          <w:snapToGrid w:val="0"/>
          <w:szCs w:val="24"/>
          <w:lang w:eastAsia="x-none"/>
        </w:rPr>
        <w:t>ксируется в п.</w:t>
      </w:r>
      <w:r w:rsidR="007A7C25" w:rsidRPr="00E149D8">
        <w:rPr>
          <w:rFonts w:ascii="Tahoma" w:eastAsia="Times New Roman" w:hAnsi="Tahoma" w:cs="Tahoma"/>
          <w:iCs/>
          <w:snapToGrid w:val="0"/>
          <w:szCs w:val="24"/>
          <w:lang w:eastAsia="x-none"/>
        </w:rPr>
        <w:t xml:space="preserve"> </w:t>
      </w:r>
      <w:r w:rsidR="008E15FC" w:rsidRPr="00E149D8">
        <w:rPr>
          <w:rFonts w:ascii="Tahoma" w:eastAsia="Times New Roman" w:hAnsi="Tahoma" w:cs="Tahoma"/>
          <w:iCs/>
          <w:snapToGrid w:val="0"/>
          <w:szCs w:val="24"/>
          <w:lang w:eastAsia="x-none"/>
        </w:rPr>
        <w:t xml:space="preserve">5 наряда-допуска </w:t>
      </w:r>
      <w:r w:rsidRPr="00E149D8">
        <w:rPr>
          <w:rFonts w:ascii="Tahoma" w:eastAsia="Times New Roman" w:hAnsi="Tahoma" w:cs="Tahoma"/>
          <w:iCs/>
          <w:snapToGrid w:val="0"/>
          <w:szCs w:val="24"/>
          <w:lang w:eastAsia="x-none"/>
        </w:rPr>
        <w:t xml:space="preserve">на выполнение огневых работ подписями исполнителей и </w:t>
      </w:r>
      <w:r w:rsidR="00E4264D" w:rsidRPr="00E149D8">
        <w:rPr>
          <w:rFonts w:ascii="Tahoma" w:eastAsia="Times New Roman" w:hAnsi="Tahoma" w:cs="Tahoma"/>
          <w:iCs/>
          <w:snapToGrid w:val="0"/>
          <w:szCs w:val="24"/>
          <w:lang w:eastAsia="x-none"/>
        </w:rPr>
        <w:t>р</w:t>
      </w:r>
      <w:r w:rsidR="007735AD" w:rsidRPr="00E149D8">
        <w:rPr>
          <w:rFonts w:ascii="Tahoma" w:eastAsia="Times New Roman" w:hAnsi="Tahoma" w:cs="Tahoma"/>
          <w:iCs/>
          <w:snapToGrid w:val="0"/>
          <w:szCs w:val="24"/>
          <w:lang w:eastAsia="x-none"/>
        </w:rPr>
        <w:t>уководителя</w:t>
      </w:r>
      <w:r w:rsidRPr="00E149D8">
        <w:rPr>
          <w:rFonts w:ascii="Tahoma" w:eastAsia="Times New Roman" w:hAnsi="Tahoma" w:cs="Tahoma"/>
          <w:iCs/>
          <w:snapToGrid w:val="0"/>
          <w:szCs w:val="24"/>
          <w:lang w:eastAsia="x-none"/>
        </w:rPr>
        <w:t xml:space="preserve"> работ;</w:t>
      </w:r>
    </w:p>
    <w:p w:rsidR="00755216" w:rsidRPr="00E149D8" w:rsidRDefault="00755216" w:rsidP="00560398">
      <w:pPr>
        <w:numPr>
          <w:ilvl w:val="0"/>
          <w:numId w:val="237"/>
        </w:numPr>
        <w:spacing w:afterLines="120" w:after="288"/>
        <w:ind w:left="284" w:hanging="284"/>
        <w:contextualSpacing/>
        <w:jc w:val="both"/>
        <w:rPr>
          <w:rFonts w:ascii="Tahoma" w:eastAsia="Times New Roman" w:hAnsi="Tahoma" w:cs="Tahoma"/>
          <w:iCs/>
          <w:snapToGrid w:val="0"/>
          <w:szCs w:val="24"/>
          <w:lang w:eastAsia="x-none"/>
        </w:rPr>
      </w:pPr>
      <w:r w:rsidRPr="00E149D8">
        <w:rPr>
          <w:rFonts w:ascii="Tahoma" w:eastAsia="Times New Roman" w:hAnsi="Tahoma" w:cs="Tahoma"/>
          <w:iCs/>
          <w:snapToGrid w:val="0"/>
          <w:szCs w:val="24"/>
          <w:lang w:eastAsia="x-none"/>
        </w:rPr>
        <w:t>перед началом огневых работ опросить каждого исполнителя о самочувствии. Запрещается привлекать к выполнению огневых работ лиц, заявивших о недомогании;</w:t>
      </w:r>
    </w:p>
    <w:p w:rsidR="00755216" w:rsidRPr="00E149D8" w:rsidRDefault="00755216" w:rsidP="00560398">
      <w:pPr>
        <w:numPr>
          <w:ilvl w:val="0"/>
          <w:numId w:val="237"/>
        </w:numPr>
        <w:spacing w:afterLines="120" w:after="288"/>
        <w:ind w:left="284" w:hanging="284"/>
        <w:contextualSpacing/>
        <w:jc w:val="both"/>
        <w:rPr>
          <w:rFonts w:ascii="Tahoma" w:eastAsia="Times New Roman" w:hAnsi="Tahoma" w:cs="Tahoma"/>
          <w:iCs/>
          <w:snapToGrid w:val="0"/>
          <w:szCs w:val="24"/>
          <w:lang w:val="x-none" w:eastAsia="x-none"/>
        </w:rPr>
      </w:pPr>
      <w:r w:rsidRPr="00E149D8">
        <w:rPr>
          <w:rFonts w:ascii="Tahoma" w:eastAsia="Times New Roman" w:hAnsi="Tahoma" w:cs="Tahoma"/>
          <w:iCs/>
          <w:snapToGrid w:val="0"/>
          <w:szCs w:val="24"/>
          <w:lang w:val="x-none" w:eastAsia="x-none"/>
        </w:rPr>
        <w:t>проверить наличие документов, указанных в п. 3.</w:t>
      </w:r>
      <w:r w:rsidR="007A7C25" w:rsidRPr="00E149D8">
        <w:rPr>
          <w:rFonts w:ascii="Tahoma" w:eastAsia="Times New Roman" w:hAnsi="Tahoma" w:cs="Tahoma"/>
          <w:iCs/>
          <w:snapToGrid w:val="0"/>
          <w:szCs w:val="24"/>
          <w:lang w:eastAsia="x-none"/>
        </w:rPr>
        <w:t>30</w:t>
      </w:r>
      <w:r w:rsidR="00C05E5E" w:rsidRPr="00E149D8">
        <w:rPr>
          <w:rFonts w:ascii="Tahoma" w:eastAsia="Times New Roman" w:hAnsi="Tahoma" w:cs="Tahoma"/>
          <w:iCs/>
          <w:snapToGrid w:val="0"/>
          <w:szCs w:val="24"/>
          <w:lang w:val="x-none" w:eastAsia="x-none"/>
        </w:rPr>
        <w:t xml:space="preserve"> настояще</w:t>
      </w:r>
      <w:r w:rsidR="00977767" w:rsidRPr="00E149D8">
        <w:rPr>
          <w:rFonts w:ascii="Tahoma" w:eastAsia="Times New Roman" w:hAnsi="Tahoma" w:cs="Tahoma"/>
          <w:iCs/>
          <w:snapToGrid w:val="0"/>
          <w:szCs w:val="24"/>
          <w:lang w:eastAsia="x-none"/>
        </w:rPr>
        <w:t>й</w:t>
      </w:r>
      <w:r w:rsidRPr="00E149D8">
        <w:rPr>
          <w:rFonts w:ascii="Tahoma" w:eastAsia="Times New Roman" w:hAnsi="Tahoma" w:cs="Tahoma"/>
          <w:iCs/>
          <w:snapToGrid w:val="0"/>
          <w:szCs w:val="24"/>
          <w:lang w:val="x-none" w:eastAsia="x-none"/>
        </w:rPr>
        <w:t xml:space="preserve"> </w:t>
      </w:r>
      <w:r w:rsidR="00977767" w:rsidRPr="00E149D8">
        <w:rPr>
          <w:rFonts w:ascii="Tahoma" w:eastAsia="Times New Roman" w:hAnsi="Tahoma" w:cs="Tahoma"/>
          <w:iCs/>
          <w:snapToGrid w:val="0"/>
          <w:szCs w:val="24"/>
          <w:lang w:eastAsia="x-none"/>
        </w:rPr>
        <w:t>Инструкции</w:t>
      </w:r>
      <w:r w:rsidRPr="00E149D8">
        <w:rPr>
          <w:rFonts w:ascii="Tahoma" w:eastAsia="Times New Roman" w:hAnsi="Tahoma" w:cs="Tahoma"/>
          <w:iCs/>
          <w:snapToGrid w:val="0"/>
          <w:szCs w:val="24"/>
          <w:lang w:val="x-none" w:eastAsia="x-none"/>
        </w:rPr>
        <w:t>, у исполнителей огневых работ (сварщиков, резчиков</w:t>
      </w:r>
      <w:r w:rsidRPr="00E149D8">
        <w:rPr>
          <w:rFonts w:ascii="Tahoma" w:eastAsia="Times New Roman" w:hAnsi="Tahoma" w:cs="Tahoma"/>
          <w:iCs/>
          <w:snapToGrid w:val="0"/>
          <w:szCs w:val="24"/>
          <w:lang w:eastAsia="x-none"/>
        </w:rPr>
        <w:t xml:space="preserve"> и др.</w:t>
      </w:r>
      <w:r w:rsidRPr="00E149D8">
        <w:rPr>
          <w:rFonts w:ascii="Tahoma" w:eastAsia="Times New Roman" w:hAnsi="Tahoma" w:cs="Tahoma"/>
          <w:iCs/>
          <w:snapToGrid w:val="0"/>
          <w:szCs w:val="24"/>
          <w:lang w:val="x-none" w:eastAsia="x-none"/>
        </w:rPr>
        <w:t>)</w:t>
      </w:r>
      <w:r w:rsidRPr="00E149D8">
        <w:rPr>
          <w:rFonts w:ascii="Tahoma" w:eastAsia="Times New Roman" w:hAnsi="Tahoma" w:cs="Tahoma"/>
          <w:iCs/>
          <w:snapToGrid w:val="0"/>
          <w:szCs w:val="24"/>
          <w:lang w:eastAsia="x-none"/>
        </w:rPr>
        <w:t>;</w:t>
      </w:r>
    </w:p>
    <w:p w:rsidR="005F7ABC" w:rsidRPr="00E149D8" w:rsidRDefault="005F7ABC" w:rsidP="00560398">
      <w:pPr>
        <w:numPr>
          <w:ilvl w:val="0"/>
          <w:numId w:val="237"/>
        </w:numPr>
        <w:spacing w:afterLines="120" w:after="288"/>
        <w:ind w:left="284" w:hanging="284"/>
        <w:contextualSpacing/>
        <w:jc w:val="both"/>
        <w:rPr>
          <w:rFonts w:ascii="Tahoma" w:eastAsia="Times New Roman" w:hAnsi="Tahoma" w:cs="Tahoma"/>
          <w:iCs/>
          <w:snapToGrid w:val="0"/>
          <w:szCs w:val="24"/>
          <w:lang w:val="x-none" w:eastAsia="x-none"/>
        </w:rPr>
      </w:pPr>
      <w:r w:rsidRPr="00E149D8">
        <w:rPr>
          <w:rFonts w:ascii="Tahoma" w:eastAsia="Times New Roman" w:hAnsi="Tahoma" w:cs="Tahoma"/>
          <w:iCs/>
          <w:snapToGrid w:val="0"/>
          <w:szCs w:val="24"/>
          <w:lang w:eastAsia="x-none"/>
        </w:rPr>
        <w:t>поставить наблюдающ</w:t>
      </w:r>
      <w:r w:rsidR="004A77B2" w:rsidRPr="00E149D8">
        <w:rPr>
          <w:rFonts w:ascii="Tahoma" w:eastAsia="Times New Roman" w:hAnsi="Tahoma" w:cs="Tahoma"/>
          <w:iCs/>
          <w:snapToGrid w:val="0"/>
          <w:szCs w:val="24"/>
          <w:lang w:eastAsia="x-none"/>
        </w:rPr>
        <w:t>их</w:t>
      </w:r>
      <w:r w:rsidRPr="00E149D8">
        <w:rPr>
          <w:rFonts w:ascii="Tahoma" w:eastAsia="Times New Roman" w:hAnsi="Tahoma" w:cs="Tahoma"/>
          <w:iCs/>
          <w:snapToGrid w:val="0"/>
          <w:szCs w:val="24"/>
          <w:lang w:eastAsia="x-none"/>
        </w:rPr>
        <w:t xml:space="preserve"> при проведении огневых работ </w:t>
      </w:r>
      <w:r w:rsidR="00B60068" w:rsidRPr="00E149D8">
        <w:rPr>
          <w:rFonts w:ascii="Tahoma" w:eastAsia="Times New Roman" w:hAnsi="Tahoma" w:cs="Tahoma"/>
          <w:iCs/>
          <w:snapToGrid w:val="0"/>
          <w:szCs w:val="24"/>
          <w:lang w:eastAsia="x-none"/>
        </w:rPr>
        <w:t>в замкнутых и труднодоступных пространствах</w:t>
      </w:r>
      <w:r w:rsidR="004A77B2" w:rsidRPr="00E149D8">
        <w:rPr>
          <w:rFonts w:ascii="Tahoma" w:eastAsia="Times New Roman" w:hAnsi="Tahoma" w:cs="Tahoma"/>
          <w:iCs/>
          <w:snapToGrid w:val="0"/>
          <w:szCs w:val="24"/>
          <w:lang w:eastAsia="x-none"/>
        </w:rPr>
        <w:t xml:space="preserve"> (при необходимости - в соседних помещениях и на нижележащих палубах)</w:t>
      </w:r>
      <w:r w:rsidR="00B60068" w:rsidRPr="00E149D8">
        <w:rPr>
          <w:rFonts w:ascii="Tahoma" w:eastAsia="Times New Roman" w:hAnsi="Tahoma" w:cs="Tahoma"/>
          <w:iCs/>
          <w:snapToGrid w:val="0"/>
          <w:szCs w:val="24"/>
          <w:lang w:eastAsia="x-none"/>
        </w:rPr>
        <w:t>, а также в помещениях или на оборудовании со сложными объемно-планировочными решениями;</w:t>
      </w:r>
    </w:p>
    <w:p w:rsidR="00755216" w:rsidRPr="00E149D8" w:rsidRDefault="00755216" w:rsidP="00560398">
      <w:pPr>
        <w:numPr>
          <w:ilvl w:val="0"/>
          <w:numId w:val="237"/>
        </w:numPr>
        <w:spacing w:afterLines="120" w:after="288"/>
        <w:ind w:left="284" w:hanging="284"/>
        <w:contextualSpacing/>
        <w:jc w:val="both"/>
        <w:rPr>
          <w:rFonts w:ascii="Tahoma" w:eastAsia="Times New Roman" w:hAnsi="Tahoma" w:cs="Tahoma"/>
          <w:iCs/>
          <w:snapToGrid w:val="0"/>
          <w:szCs w:val="24"/>
          <w:lang w:val="x-none" w:eastAsia="x-none"/>
        </w:rPr>
      </w:pPr>
      <w:r w:rsidRPr="00E149D8">
        <w:rPr>
          <w:rFonts w:ascii="Tahoma" w:eastAsia="Times New Roman" w:hAnsi="Tahoma" w:cs="Tahoma"/>
          <w:iCs/>
          <w:snapToGrid w:val="0"/>
          <w:szCs w:val="24"/>
          <w:lang w:val="x-none" w:eastAsia="x-none"/>
        </w:rPr>
        <w:t>убедиться в работоспособности всех машин и механизмов, исправности и комплектности инструмента и средств для выполнения работ, а также наличие и соответствие спецодежды, спецобув</w:t>
      </w:r>
      <w:r w:rsidRPr="00E149D8">
        <w:rPr>
          <w:rFonts w:ascii="Tahoma" w:eastAsia="Times New Roman" w:hAnsi="Tahoma" w:cs="Tahoma"/>
          <w:iCs/>
          <w:snapToGrid w:val="0"/>
          <w:szCs w:val="24"/>
          <w:lang w:eastAsia="x-none"/>
        </w:rPr>
        <w:t xml:space="preserve">и, </w:t>
      </w:r>
      <w:r w:rsidRPr="00E149D8">
        <w:rPr>
          <w:rFonts w:ascii="Tahoma" w:eastAsia="Times New Roman" w:hAnsi="Tahoma" w:cs="Tahoma"/>
          <w:iCs/>
          <w:snapToGrid w:val="0"/>
          <w:szCs w:val="24"/>
          <w:lang w:val="x-none" w:eastAsia="x-none"/>
        </w:rPr>
        <w:t>других средств индивидуальной защиты и проконтролировать их правильное использование;</w:t>
      </w:r>
    </w:p>
    <w:p w:rsidR="00755216" w:rsidRPr="00E149D8" w:rsidRDefault="00755216" w:rsidP="00560398">
      <w:pPr>
        <w:numPr>
          <w:ilvl w:val="0"/>
          <w:numId w:val="237"/>
        </w:numPr>
        <w:spacing w:afterLines="120" w:after="288"/>
        <w:ind w:left="284" w:hanging="284"/>
        <w:contextualSpacing/>
        <w:jc w:val="both"/>
        <w:rPr>
          <w:rFonts w:ascii="Tahoma" w:eastAsia="Times New Roman" w:hAnsi="Tahoma" w:cs="Tahoma"/>
          <w:iCs/>
          <w:snapToGrid w:val="0"/>
          <w:szCs w:val="24"/>
          <w:lang w:val="x-none" w:eastAsia="x-none"/>
        </w:rPr>
      </w:pPr>
      <w:r w:rsidRPr="00E149D8">
        <w:rPr>
          <w:rFonts w:ascii="Tahoma" w:eastAsia="Times New Roman" w:hAnsi="Tahoma" w:cs="Tahoma"/>
          <w:iCs/>
          <w:snapToGrid w:val="0"/>
          <w:szCs w:val="24"/>
          <w:lang w:val="x-none" w:eastAsia="x-none"/>
        </w:rPr>
        <w:t>убедиться в работоспособности запорной арматуры</w:t>
      </w:r>
      <w:r w:rsidRPr="00E149D8">
        <w:rPr>
          <w:rFonts w:ascii="Tahoma" w:eastAsia="Times New Roman" w:hAnsi="Tahoma" w:cs="Tahoma"/>
          <w:iCs/>
          <w:snapToGrid w:val="0"/>
          <w:szCs w:val="24"/>
          <w:lang w:eastAsia="x-none"/>
        </w:rPr>
        <w:t>;</w:t>
      </w:r>
    </w:p>
    <w:p w:rsidR="00755216" w:rsidRPr="00E149D8" w:rsidRDefault="00755216" w:rsidP="00560398">
      <w:pPr>
        <w:numPr>
          <w:ilvl w:val="0"/>
          <w:numId w:val="237"/>
        </w:numPr>
        <w:spacing w:afterLines="120" w:after="288"/>
        <w:ind w:left="284" w:hanging="284"/>
        <w:contextualSpacing/>
        <w:jc w:val="both"/>
        <w:rPr>
          <w:rFonts w:ascii="Tahoma" w:eastAsia="Times New Roman" w:hAnsi="Tahoma" w:cs="Tahoma"/>
          <w:iCs/>
          <w:snapToGrid w:val="0"/>
          <w:szCs w:val="24"/>
          <w:lang w:val="x-none" w:eastAsia="x-none"/>
        </w:rPr>
      </w:pPr>
      <w:r w:rsidRPr="00E149D8">
        <w:rPr>
          <w:rFonts w:ascii="Tahoma" w:eastAsia="Times New Roman" w:hAnsi="Tahoma" w:cs="Tahoma"/>
          <w:iCs/>
          <w:snapToGrid w:val="0"/>
          <w:szCs w:val="24"/>
          <w:lang w:val="x-none" w:eastAsia="x-none"/>
        </w:rPr>
        <w:t>обеспечить место проведения огневых работ первичными средствами пожаротушения, а исполнителей – дополнительными средствами индивидуальной защиты (противогазы, спасательные пояса, веревки и т.д.) и проконтролировать их правильное использование;</w:t>
      </w:r>
    </w:p>
    <w:p w:rsidR="00755216" w:rsidRPr="00E149D8" w:rsidRDefault="00755216" w:rsidP="00560398">
      <w:pPr>
        <w:numPr>
          <w:ilvl w:val="0"/>
          <w:numId w:val="237"/>
        </w:numPr>
        <w:spacing w:afterLines="120" w:after="288"/>
        <w:ind w:left="284" w:hanging="284"/>
        <w:contextualSpacing/>
        <w:jc w:val="both"/>
        <w:rPr>
          <w:rFonts w:ascii="Tahoma" w:eastAsia="Times New Roman" w:hAnsi="Tahoma" w:cs="Tahoma"/>
          <w:iCs/>
          <w:snapToGrid w:val="0"/>
          <w:szCs w:val="24"/>
          <w:lang w:val="x-none" w:eastAsia="x-none"/>
        </w:rPr>
      </w:pPr>
      <w:r w:rsidRPr="00E149D8">
        <w:rPr>
          <w:rFonts w:ascii="Tahoma" w:eastAsia="Times New Roman" w:hAnsi="Tahoma" w:cs="Tahoma"/>
          <w:iCs/>
          <w:snapToGrid w:val="0"/>
          <w:szCs w:val="24"/>
          <w:lang w:eastAsia="x-none"/>
        </w:rPr>
        <w:t>иметь на месте проведения работ средства связи;</w:t>
      </w:r>
    </w:p>
    <w:p w:rsidR="00755216" w:rsidRPr="00E149D8" w:rsidRDefault="00755216" w:rsidP="00560398">
      <w:pPr>
        <w:numPr>
          <w:ilvl w:val="0"/>
          <w:numId w:val="237"/>
        </w:numPr>
        <w:spacing w:afterLines="120" w:after="288"/>
        <w:ind w:left="284" w:hanging="284"/>
        <w:contextualSpacing/>
        <w:jc w:val="both"/>
        <w:rPr>
          <w:rFonts w:ascii="Tahoma" w:eastAsia="Times New Roman" w:hAnsi="Tahoma" w:cs="Tahoma"/>
          <w:iCs/>
          <w:snapToGrid w:val="0"/>
          <w:szCs w:val="24"/>
          <w:lang w:eastAsia="x-none"/>
        </w:rPr>
      </w:pPr>
      <w:r w:rsidRPr="00E149D8">
        <w:rPr>
          <w:rFonts w:ascii="Tahoma" w:eastAsia="Times New Roman" w:hAnsi="Tahoma" w:cs="Tahoma"/>
          <w:iCs/>
          <w:snapToGrid w:val="0"/>
          <w:szCs w:val="24"/>
          <w:lang w:eastAsia="x-none"/>
        </w:rPr>
        <w:t>постоянно находиться на месте огневых работ</w:t>
      </w:r>
      <w:r w:rsidR="00750258" w:rsidRPr="00E149D8">
        <w:rPr>
          <w:rFonts w:ascii="Tahoma" w:eastAsia="Times New Roman" w:hAnsi="Tahoma" w:cs="Tahoma"/>
          <w:iCs/>
          <w:snapToGrid w:val="0"/>
          <w:szCs w:val="24"/>
          <w:lang w:eastAsia="x-none"/>
        </w:rPr>
        <w:t xml:space="preserve"> (</w:t>
      </w:r>
      <w:r w:rsidR="00750258" w:rsidRPr="00E149D8">
        <w:rPr>
          <w:rFonts w:ascii="Tahoma" w:hAnsi="Tahoma" w:cs="Tahoma"/>
          <w:szCs w:val="24"/>
        </w:rPr>
        <w:t>в случае проведения огневых работ на опасных производственных объектах и (или) в пределах границ взрывоопасных и взрывопожароопасных объектов (</w:t>
      </w:r>
      <w:hyperlink w:anchor="_ПРИЛОЖЕНИЕ_8._ГРАНИЦЫ" w:history="1">
        <w:r w:rsidR="00750258" w:rsidRPr="00E149D8">
          <w:rPr>
            <w:rStyle w:val="af2"/>
            <w:rFonts w:ascii="Tahoma" w:hAnsi="Tahoma" w:cs="Tahoma"/>
            <w:szCs w:val="24"/>
          </w:rPr>
          <w:t>Приложении 8</w:t>
        </w:r>
      </w:hyperlink>
      <w:r w:rsidR="00750258" w:rsidRPr="00E149D8">
        <w:rPr>
          <w:rFonts w:ascii="Tahoma" w:hAnsi="Tahoma" w:cs="Tahoma"/>
          <w:szCs w:val="24"/>
        </w:rPr>
        <w:t>)</w:t>
      </w:r>
      <w:r w:rsidR="00750258" w:rsidRPr="00E149D8">
        <w:rPr>
          <w:rFonts w:ascii="Tahoma" w:eastAsia="Times New Roman" w:hAnsi="Tahoma" w:cs="Tahoma"/>
          <w:iCs/>
          <w:snapToGrid w:val="0"/>
          <w:szCs w:val="24"/>
          <w:lang w:eastAsia="x-none"/>
        </w:rPr>
        <w:t>)</w:t>
      </w:r>
      <w:r w:rsidRPr="00E149D8">
        <w:rPr>
          <w:rFonts w:ascii="Tahoma" w:eastAsia="Times New Roman" w:hAnsi="Tahoma" w:cs="Tahoma"/>
          <w:iCs/>
          <w:snapToGrid w:val="0"/>
          <w:szCs w:val="24"/>
          <w:lang w:eastAsia="x-none"/>
        </w:rPr>
        <w:t>, контролировать работу исполнителей</w:t>
      </w:r>
      <w:r w:rsidR="00034C64" w:rsidRPr="00E149D8">
        <w:rPr>
          <w:rFonts w:ascii="Tahoma" w:eastAsia="Times New Roman" w:hAnsi="Tahoma" w:cs="Tahoma"/>
          <w:iCs/>
          <w:snapToGrid w:val="0"/>
          <w:szCs w:val="24"/>
          <w:lang w:eastAsia="x-none"/>
        </w:rPr>
        <w:t>,</w:t>
      </w:r>
      <w:r w:rsidR="00D14F30" w:rsidRPr="00E149D8">
        <w:rPr>
          <w:rFonts w:ascii="Tahoma" w:eastAsia="Times New Roman" w:hAnsi="Tahoma" w:cs="Tahoma"/>
          <w:iCs/>
          <w:snapToGrid w:val="0"/>
          <w:szCs w:val="24"/>
          <w:lang w:eastAsia="x-none"/>
        </w:rPr>
        <w:t xml:space="preserve"> а также иметь при себе наряд-</w:t>
      </w:r>
      <w:r w:rsidRPr="00E149D8">
        <w:rPr>
          <w:rFonts w:ascii="Tahoma" w:eastAsia="Times New Roman" w:hAnsi="Tahoma" w:cs="Tahoma"/>
          <w:iCs/>
          <w:snapToGrid w:val="0"/>
          <w:szCs w:val="24"/>
          <w:lang w:eastAsia="x-none"/>
        </w:rPr>
        <w:t>допуск на проведение огневых работ;</w:t>
      </w:r>
    </w:p>
    <w:p w:rsidR="00755216" w:rsidRPr="00E149D8" w:rsidRDefault="00755216" w:rsidP="00560398">
      <w:pPr>
        <w:numPr>
          <w:ilvl w:val="0"/>
          <w:numId w:val="237"/>
        </w:numPr>
        <w:spacing w:afterLines="120" w:after="288"/>
        <w:ind w:left="284" w:hanging="284"/>
        <w:contextualSpacing/>
        <w:jc w:val="both"/>
        <w:rPr>
          <w:rFonts w:ascii="Tahoma" w:eastAsia="Times New Roman" w:hAnsi="Tahoma" w:cs="Tahoma"/>
          <w:iCs/>
          <w:snapToGrid w:val="0"/>
          <w:szCs w:val="24"/>
          <w:lang w:val="x-none" w:eastAsia="x-none"/>
        </w:rPr>
      </w:pPr>
      <w:r w:rsidRPr="00E149D8">
        <w:rPr>
          <w:rFonts w:ascii="Tahoma" w:eastAsia="Times New Roman" w:hAnsi="Tahoma" w:cs="Tahoma"/>
          <w:iCs/>
          <w:snapToGrid w:val="0"/>
          <w:szCs w:val="24"/>
          <w:lang w:val="x-none" w:eastAsia="x-none"/>
        </w:rPr>
        <w:t>кон</w:t>
      </w:r>
      <w:r w:rsidR="00D14F30" w:rsidRPr="00E149D8">
        <w:rPr>
          <w:rFonts w:ascii="Tahoma" w:eastAsia="Times New Roman" w:hAnsi="Tahoma" w:cs="Tahoma"/>
          <w:iCs/>
          <w:snapToGrid w:val="0"/>
          <w:szCs w:val="24"/>
          <w:lang w:val="x-none" w:eastAsia="x-none"/>
        </w:rPr>
        <w:t xml:space="preserve">тролировать проведение анализа </w:t>
      </w:r>
      <w:r w:rsidR="00D92722" w:rsidRPr="00E149D8">
        <w:rPr>
          <w:rFonts w:ascii="Tahoma" w:hAnsi="Tahoma" w:cs="Tahoma"/>
        </w:rPr>
        <w:t>воздушной среды</w:t>
      </w:r>
      <w:r w:rsidRPr="00E149D8">
        <w:rPr>
          <w:rFonts w:ascii="Tahoma" w:eastAsia="Times New Roman" w:hAnsi="Tahoma" w:cs="Tahoma"/>
          <w:iCs/>
          <w:snapToGrid w:val="0"/>
          <w:szCs w:val="24"/>
          <w:lang w:val="x-none" w:eastAsia="x-none"/>
        </w:rPr>
        <w:t>, с установленной нарядом-допуском периодичностью, знать состояние воздушной среды на месте проведения огневых работ и в случае необходимости прекращать их;</w:t>
      </w:r>
    </w:p>
    <w:p w:rsidR="00755216" w:rsidRPr="00E149D8" w:rsidRDefault="00755216" w:rsidP="00560398">
      <w:pPr>
        <w:numPr>
          <w:ilvl w:val="0"/>
          <w:numId w:val="237"/>
        </w:numPr>
        <w:spacing w:afterLines="120" w:after="288"/>
        <w:ind w:left="284" w:hanging="284"/>
        <w:contextualSpacing/>
        <w:jc w:val="both"/>
        <w:rPr>
          <w:rFonts w:ascii="Tahoma" w:eastAsia="Times New Roman" w:hAnsi="Tahoma" w:cs="Tahoma"/>
          <w:iCs/>
          <w:snapToGrid w:val="0"/>
          <w:szCs w:val="24"/>
          <w:lang w:val="x-none" w:eastAsia="x-none"/>
        </w:rPr>
      </w:pPr>
      <w:r w:rsidRPr="00E149D8">
        <w:rPr>
          <w:rFonts w:ascii="Tahoma" w:eastAsia="Times New Roman" w:hAnsi="Tahoma" w:cs="Tahoma"/>
          <w:iCs/>
          <w:snapToGrid w:val="0"/>
          <w:szCs w:val="24"/>
          <w:lang w:val="x-none" w:eastAsia="x-none"/>
        </w:rPr>
        <w:t>при возобновлении огневых работ после перерыва проверить состояние места их проведения и оборудования; разрешить проводить работы только после получения удовлетворительного анализа воздушной среды в помещении и аппаратах;</w:t>
      </w:r>
    </w:p>
    <w:p w:rsidR="00755216" w:rsidRPr="00E149D8" w:rsidRDefault="00755216" w:rsidP="00560398">
      <w:pPr>
        <w:numPr>
          <w:ilvl w:val="0"/>
          <w:numId w:val="237"/>
        </w:numPr>
        <w:spacing w:afterLines="120" w:after="288"/>
        <w:ind w:left="284" w:hanging="284"/>
        <w:contextualSpacing/>
        <w:jc w:val="both"/>
        <w:rPr>
          <w:rFonts w:ascii="Tahoma" w:eastAsia="Times New Roman" w:hAnsi="Tahoma" w:cs="Tahoma"/>
          <w:iCs/>
          <w:snapToGrid w:val="0"/>
          <w:szCs w:val="24"/>
          <w:lang w:val="x-none" w:eastAsia="x-none"/>
        </w:rPr>
      </w:pPr>
      <w:r w:rsidRPr="00E149D8">
        <w:rPr>
          <w:rFonts w:ascii="Tahoma" w:eastAsia="Times New Roman" w:hAnsi="Tahoma" w:cs="Tahoma"/>
          <w:iCs/>
          <w:snapToGrid w:val="0"/>
          <w:szCs w:val="24"/>
          <w:lang w:val="x-none" w:eastAsia="x-none"/>
        </w:rPr>
        <w:t>после окончания огневых работ проверить место их проведения на отсутствие возможных источников возникновения огня.</w:t>
      </w:r>
    </w:p>
    <w:p w:rsidR="00755216" w:rsidRPr="00E149D8" w:rsidRDefault="00755216" w:rsidP="00560398">
      <w:pPr>
        <w:numPr>
          <w:ilvl w:val="0"/>
          <w:numId w:val="237"/>
        </w:numPr>
        <w:spacing w:afterLines="120" w:after="288"/>
        <w:ind w:left="284" w:hanging="284"/>
        <w:contextualSpacing/>
        <w:jc w:val="both"/>
        <w:rPr>
          <w:rFonts w:ascii="Tahoma" w:eastAsia="Times New Roman" w:hAnsi="Tahoma" w:cs="Tahoma"/>
          <w:iCs/>
          <w:snapToGrid w:val="0"/>
          <w:szCs w:val="24"/>
          <w:lang w:eastAsia="x-none"/>
        </w:rPr>
      </w:pPr>
      <w:r w:rsidRPr="00E149D8">
        <w:rPr>
          <w:rFonts w:ascii="Tahoma" w:eastAsia="Times New Roman" w:hAnsi="Tahoma" w:cs="Tahoma"/>
          <w:iCs/>
          <w:snapToGrid w:val="0"/>
          <w:szCs w:val="24"/>
          <w:lang w:eastAsia="x-none"/>
        </w:rPr>
        <w:t>закрыть наряд-допуск по окончании проведения огневых работ с отметкой в п.</w:t>
      </w:r>
      <w:r w:rsidR="007A7C25" w:rsidRPr="00E149D8">
        <w:rPr>
          <w:rFonts w:ascii="Tahoma" w:eastAsia="Times New Roman" w:hAnsi="Tahoma" w:cs="Tahoma"/>
          <w:iCs/>
          <w:snapToGrid w:val="0"/>
          <w:szCs w:val="24"/>
          <w:lang w:eastAsia="x-none"/>
        </w:rPr>
        <w:t xml:space="preserve"> </w:t>
      </w:r>
      <w:r w:rsidRPr="00E149D8">
        <w:rPr>
          <w:rFonts w:ascii="Tahoma" w:eastAsia="Times New Roman" w:hAnsi="Tahoma" w:cs="Tahoma"/>
          <w:iCs/>
          <w:snapToGrid w:val="0"/>
          <w:szCs w:val="24"/>
          <w:lang w:eastAsia="x-none"/>
        </w:rPr>
        <w:t>14 наряда-допуска;</w:t>
      </w:r>
    </w:p>
    <w:p w:rsidR="001D54C9" w:rsidRPr="00E149D8" w:rsidRDefault="001D54C9" w:rsidP="001D54C9">
      <w:pPr>
        <w:widowControl w:val="0"/>
        <w:numPr>
          <w:ilvl w:val="0"/>
          <w:numId w:val="247"/>
        </w:numPr>
        <w:tabs>
          <w:tab w:val="left" w:pos="284"/>
        </w:tabs>
        <w:spacing w:afterLines="120" w:after="288"/>
        <w:ind w:left="0" w:firstLine="0"/>
        <w:contextualSpacing/>
        <w:jc w:val="both"/>
        <w:rPr>
          <w:rFonts w:ascii="Tahoma" w:eastAsia="Times New Roman" w:hAnsi="Tahoma" w:cs="Tahoma"/>
          <w:snapToGrid w:val="0"/>
          <w:color w:val="000000"/>
          <w:szCs w:val="24"/>
          <w:lang w:val="x-none" w:eastAsia="x-none"/>
        </w:rPr>
      </w:pPr>
      <w:r w:rsidRPr="00E149D8">
        <w:rPr>
          <w:rFonts w:ascii="Tahoma" w:eastAsia="Times New Roman" w:hAnsi="Tahoma" w:cs="Tahoma"/>
          <w:snapToGrid w:val="0"/>
          <w:color w:val="000000"/>
          <w:szCs w:val="24"/>
          <w:lang w:eastAsia="x-none"/>
        </w:rPr>
        <w:t xml:space="preserve">в случае возникновения пожара или его признаков (задымление, запах горения или тления различных материалов, повышение температуры и т.п.) </w:t>
      </w:r>
      <w:r w:rsidRPr="00E149D8">
        <w:rPr>
          <w:rFonts w:ascii="Tahoma" w:eastAsia="Times New Roman" w:hAnsi="Tahoma" w:cs="Tahoma"/>
          <w:snapToGrid w:val="0"/>
          <w:color w:val="000000"/>
          <w:szCs w:val="24"/>
          <w:lang w:val="x-none" w:eastAsia="x-none"/>
        </w:rPr>
        <w:t>немедленно сообщить о пожаре в пожарную охрану (</w:t>
      </w:r>
      <w:r w:rsidRPr="00E149D8">
        <w:rPr>
          <w:rFonts w:ascii="Tahoma" w:eastAsia="Times New Roman" w:hAnsi="Tahoma" w:cs="Tahoma"/>
          <w:snapToGrid w:val="0"/>
          <w:color w:val="000000"/>
          <w:szCs w:val="24"/>
          <w:lang w:eastAsia="x-none"/>
        </w:rPr>
        <w:t xml:space="preserve">тел. </w:t>
      </w:r>
      <w:r w:rsidRPr="00E149D8">
        <w:rPr>
          <w:rFonts w:ascii="Tahoma" w:eastAsia="Times New Roman" w:hAnsi="Tahoma" w:cs="Tahoma"/>
          <w:snapToGrid w:val="0"/>
          <w:color w:val="000000"/>
          <w:szCs w:val="24"/>
          <w:lang w:val="x-none" w:eastAsia="x-none"/>
        </w:rPr>
        <w:t>112, 101), при этом необходимо четко назвать адрес организации, место возникновения пожара, а также сообщить свою должность и фамилию;</w:t>
      </w:r>
      <w:r w:rsidRPr="00E149D8">
        <w:rPr>
          <w:rFonts w:ascii="Tahoma" w:eastAsia="Times New Roman" w:hAnsi="Tahoma" w:cs="Tahoma"/>
          <w:snapToGrid w:val="0"/>
          <w:color w:val="000000"/>
          <w:szCs w:val="24"/>
          <w:lang w:eastAsia="x-none"/>
        </w:rPr>
        <w:t xml:space="preserve"> </w:t>
      </w:r>
      <w:r w:rsidRPr="00E149D8">
        <w:rPr>
          <w:rFonts w:ascii="Tahoma" w:eastAsia="Times New Roman" w:hAnsi="Tahoma" w:cs="Tahoma"/>
          <w:snapToGrid w:val="0"/>
          <w:color w:val="000000"/>
          <w:szCs w:val="24"/>
          <w:lang w:val="x-none" w:eastAsia="x-none"/>
        </w:rPr>
        <w:t xml:space="preserve">известить о пожаре </w:t>
      </w:r>
      <w:r w:rsidRPr="00E149D8">
        <w:rPr>
          <w:rFonts w:ascii="Tahoma" w:eastAsia="Times New Roman" w:hAnsi="Tahoma" w:cs="Tahoma"/>
          <w:snapToGrid w:val="0"/>
          <w:color w:val="000000"/>
          <w:szCs w:val="24"/>
          <w:lang w:eastAsia="x-none"/>
        </w:rPr>
        <w:t>руководителя СП, где выполняются огневые работы</w:t>
      </w:r>
      <w:r w:rsidRPr="00E149D8">
        <w:rPr>
          <w:rFonts w:ascii="Tahoma" w:eastAsia="Times New Roman" w:hAnsi="Tahoma" w:cs="Tahoma"/>
          <w:snapToGrid w:val="0"/>
          <w:color w:val="000000"/>
          <w:szCs w:val="24"/>
          <w:lang w:val="x-none" w:eastAsia="x-none"/>
        </w:rPr>
        <w:t>;</w:t>
      </w:r>
      <w:r w:rsidRPr="00E149D8">
        <w:rPr>
          <w:rFonts w:ascii="Tahoma" w:eastAsia="Times New Roman" w:hAnsi="Tahoma" w:cs="Tahoma"/>
          <w:snapToGrid w:val="0"/>
          <w:color w:val="000000"/>
          <w:szCs w:val="24"/>
          <w:lang w:eastAsia="x-none"/>
        </w:rPr>
        <w:t xml:space="preserve"> </w:t>
      </w:r>
      <w:r w:rsidRPr="00E149D8">
        <w:rPr>
          <w:rFonts w:ascii="Tahoma" w:eastAsia="Times New Roman" w:hAnsi="Tahoma" w:cs="Tahoma"/>
          <w:snapToGrid w:val="0"/>
          <w:color w:val="000000"/>
          <w:szCs w:val="24"/>
          <w:lang w:val="x-none" w:eastAsia="x-none"/>
        </w:rPr>
        <w:t xml:space="preserve">задействовать систему оповещения людей о пожаре; приступить самому и привлечь других лиц к эвакуации из здания </w:t>
      </w:r>
      <w:r w:rsidRPr="00E149D8">
        <w:rPr>
          <w:rFonts w:ascii="Tahoma" w:eastAsia="Times New Roman" w:hAnsi="Tahoma" w:cs="Tahoma"/>
          <w:snapToGrid w:val="0"/>
          <w:color w:val="000000"/>
          <w:szCs w:val="24"/>
          <w:lang w:val="x-none" w:eastAsia="x-none"/>
        </w:rPr>
        <w:lastRenderedPageBreak/>
        <w:t>(судна)  в безопасное место согласно плану эвакуации;</w:t>
      </w:r>
      <w:r w:rsidRPr="00E149D8">
        <w:rPr>
          <w:rFonts w:ascii="Tahoma" w:eastAsia="Times New Roman" w:hAnsi="Tahoma" w:cs="Tahoma"/>
          <w:snapToGrid w:val="0"/>
          <w:color w:val="000000"/>
          <w:szCs w:val="24"/>
          <w:lang w:eastAsia="x-none"/>
        </w:rPr>
        <w:t xml:space="preserve"> </w:t>
      </w:r>
      <w:r w:rsidRPr="00E149D8">
        <w:rPr>
          <w:rFonts w:ascii="Tahoma" w:eastAsia="Times New Roman" w:hAnsi="Tahoma" w:cs="Tahoma"/>
          <w:snapToGrid w:val="0"/>
          <w:color w:val="000000"/>
          <w:szCs w:val="24"/>
          <w:lang w:val="x-none" w:eastAsia="x-none"/>
        </w:rPr>
        <w:t>при необходимости отключить электроэнергию, приостановить работу отдельных агрегатов и участков, способствующих развитию пожара и задымлению помещений здания;</w:t>
      </w:r>
      <w:r w:rsidRPr="00E149D8">
        <w:rPr>
          <w:rFonts w:ascii="Tahoma" w:eastAsia="Times New Roman" w:hAnsi="Tahoma" w:cs="Tahoma"/>
          <w:snapToGrid w:val="0"/>
          <w:color w:val="000000"/>
          <w:szCs w:val="24"/>
          <w:lang w:eastAsia="x-none"/>
        </w:rPr>
        <w:t xml:space="preserve"> </w:t>
      </w:r>
      <w:r w:rsidRPr="00E149D8">
        <w:rPr>
          <w:rFonts w:ascii="Tahoma" w:eastAsia="Times New Roman" w:hAnsi="Tahoma" w:cs="Tahoma"/>
          <w:snapToGrid w:val="0"/>
          <w:color w:val="000000"/>
          <w:szCs w:val="24"/>
          <w:lang w:val="x-none" w:eastAsia="x-none"/>
        </w:rPr>
        <w:t xml:space="preserve">оценить обстановку и приступить к тушению очага возгорания имеющимися первичными средствами пожаротушения (огнетушителями), для </w:t>
      </w:r>
      <w:r w:rsidR="00235E52">
        <w:rPr>
          <w:rFonts w:ascii="Tahoma" w:eastAsia="Times New Roman" w:hAnsi="Tahoma" w:cs="Tahoma"/>
          <w:snapToGrid w:val="0"/>
          <w:color w:val="000000"/>
          <w:szCs w:val="24"/>
          <w:lang w:val="x-none" w:eastAsia="x-none"/>
        </w:rPr>
        <w:t>ликвидации его на ранней стадии.</w:t>
      </w:r>
    </w:p>
    <w:p w:rsidR="00755216" w:rsidRPr="001434EC" w:rsidRDefault="00755216" w:rsidP="00560398">
      <w:pPr>
        <w:widowControl w:val="0"/>
        <w:numPr>
          <w:ilvl w:val="0"/>
          <w:numId w:val="25"/>
        </w:numPr>
        <w:tabs>
          <w:tab w:val="left" w:pos="567"/>
        </w:tabs>
        <w:spacing w:afterLines="120" w:after="288"/>
        <w:ind w:left="0" w:firstLine="709"/>
        <w:contextualSpacing/>
        <w:jc w:val="both"/>
        <w:rPr>
          <w:rFonts w:ascii="Tahoma" w:eastAsia="Times New Roman" w:hAnsi="Tahoma" w:cs="Tahoma"/>
          <w:snapToGrid w:val="0"/>
          <w:szCs w:val="24"/>
          <w:lang w:val="x-none" w:eastAsia="x-none"/>
        </w:rPr>
      </w:pPr>
      <w:r w:rsidRPr="001434EC">
        <w:rPr>
          <w:rFonts w:ascii="Tahoma" w:eastAsia="Times New Roman" w:hAnsi="Tahoma" w:cs="Tahoma"/>
          <w:snapToGrid w:val="0"/>
          <w:szCs w:val="20"/>
          <w:lang w:eastAsia="x-none"/>
        </w:rPr>
        <w:t>Лицо</w:t>
      </w:r>
      <w:r w:rsidR="00205985" w:rsidRPr="001434EC">
        <w:rPr>
          <w:rFonts w:ascii="Tahoma" w:eastAsia="Times New Roman" w:hAnsi="Tahoma" w:cs="Tahoma"/>
          <w:snapToGrid w:val="0"/>
          <w:szCs w:val="20"/>
          <w:lang w:eastAsia="x-none"/>
        </w:rPr>
        <w:t>,</w:t>
      </w:r>
      <w:r w:rsidRPr="001434EC">
        <w:rPr>
          <w:rFonts w:ascii="Tahoma" w:eastAsia="Times New Roman" w:hAnsi="Tahoma" w:cs="Tahoma"/>
          <w:snapToGrid w:val="0"/>
          <w:szCs w:val="20"/>
          <w:lang w:val="x-none" w:eastAsia="x-none"/>
        </w:rPr>
        <w:t xml:space="preserve"> </w:t>
      </w:r>
      <w:r w:rsidRPr="001434EC">
        <w:rPr>
          <w:rFonts w:ascii="Tahoma" w:eastAsia="Times New Roman" w:hAnsi="Tahoma" w:cs="Tahoma"/>
          <w:snapToGrid w:val="0"/>
          <w:szCs w:val="20"/>
          <w:lang w:eastAsia="x-none"/>
        </w:rPr>
        <w:t xml:space="preserve">назначенное </w:t>
      </w:r>
      <w:r w:rsidRPr="001434EC">
        <w:rPr>
          <w:rFonts w:ascii="Tahoma" w:eastAsia="Times New Roman" w:hAnsi="Tahoma" w:cs="Tahoma"/>
          <w:snapToGrid w:val="0"/>
          <w:szCs w:val="20"/>
          <w:lang w:val="x-none" w:eastAsia="x-none"/>
        </w:rPr>
        <w:t>проводить анализ газовоздушной среды</w:t>
      </w:r>
      <w:r w:rsidR="00D14F30" w:rsidRPr="001434EC">
        <w:rPr>
          <w:rFonts w:ascii="Tahoma" w:eastAsia="Times New Roman" w:hAnsi="Tahoma" w:cs="Tahoma"/>
          <w:snapToGrid w:val="0"/>
          <w:szCs w:val="20"/>
          <w:lang w:eastAsia="x-none"/>
        </w:rPr>
        <w:t>,</w:t>
      </w:r>
      <w:r w:rsidRPr="001434EC">
        <w:rPr>
          <w:rFonts w:ascii="Tahoma" w:eastAsia="Times New Roman" w:hAnsi="Tahoma" w:cs="Tahoma"/>
          <w:snapToGrid w:val="0"/>
          <w:szCs w:val="20"/>
          <w:lang w:val="x-none" w:eastAsia="x-none"/>
        </w:rPr>
        <w:t xml:space="preserve"> обязан</w:t>
      </w:r>
      <w:r w:rsidRPr="001434EC">
        <w:rPr>
          <w:rFonts w:ascii="Tahoma" w:eastAsia="Times New Roman" w:hAnsi="Tahoma" w:cs="Tahoma"/>
          <w:snapToGrid w:val="0"/>
          <w:szCs w:val="20"/>
          <w:lang w:eastAsia="x-none"/>
        </w:rPr>
        <w:t>о</w:t>
      </w:r>
      <w:r w:rsidRPr="001434EC">
        <w:rPr>
          <w:rFonts w:ascii="Tahoma" w:eastAsia="Times New Roman" w:hAnsi="Tahoma" w:cs="Tahoma"/>
          <w:snapToGrid w:val="0"/>
          <w:szCs w:val="20"/>
          <w:lang w:val="x-none" w:eastAsia="x-none"/>
        </w:rPr>
        <w:t>:</w:t>
      </w:r>
    </w:p>
    <w:p w:rsidR="00755216" w:rsidRPr="001434EC" w:rsidRDefault="0099459B" w:rsidP="00560398">
      <w:pPr>
        <w:numPr>
          <w:ilvl w:val="0"/>
          <w:numId w:val="238"/>
        </w:numPr>
        <w:shd w:val="clear" w:color="auto" w:fill="FFFFFF"/>
        <w:tabs>
          <w:tab w:val="left" w:pos="284"/>
          <w:tab w:val="left" w:pos="3845"/>
          <w:tab w:val="left" w:pos="5347"/>
        </w:tabs>
        <w:spacing w:afterLines="120" w:after="288"/>
        <w:ind w:left="284" w:hanging="284"/>
        <w:contextualSpacing/>
        <w:jc w:val="both"/>
        <w:rPr>
          <w:rFonts w:ascii="Tahoma" w:hAnsi="Tahoma" w:cs="Tahoma"/>
        </w:rPr>
      </w:pPr>
      <w:r w:rsidRPr="001434EC">
        <w:rPr>
          <w:rFonts w:ascii="Tahoma" w:hAnsi="Tahoma" w:cs="Tahoma"/>
        </w:rPr>
        <w:t>п</w:t>
      </w:r>
      <w:r w:rsidR="00755216" w:rsidRPr="001434EC">
        <w:rPr>
          <w:rFonts w:ascii="Tahoma" w:hAnsi="Tahoma" w:cs="Tahoma"/>
        </w:rPr>
        <w:t>роводить анализ газовоздушной среды для определения вредных вещест</w:t>
      </w:r>
      <w:r w:rsidRPr="001434EC">
        <w:rPr>
          <w:rFonts w:ascii="Tahoma" w:hAnsi="Tahoma" w:cs="Tahoma"/>
        </w:rPr>
        <w:t>в и НКПР в воздухе рабочей зоны;</w:t>
      </w:r>
    </w:p>
    <w:p w:rsidR="00755216" w:rsidRPr="001434EC" w:rsidRDefault="0099459B" w:rsidP="00560398">
      <w:pPr>
        <w:numPr>
          <w:ilvl w:val="0"/>
          <w:numId w:val="238"/>
        </w:numPr>
        <w:shd w:val="clear" w:color="auto" w:fill="FFFFFF"/>
        <w:tabs>
          <w:tab w:val="left" w:pos="284"/>
          <w:tab w:val="left" w:pos="3845"/>
          <w:tab w:val="left" w:pos="5347"/>
        </w:tabs>
        <w:spacing w:afterLines="120" w:after="288"/>
        <w:ind w:left="284" w:hanging="284"/>
        <w:contextualSpacing/>
        <w:jc w:val="both"/>
        <w:rPr>
          <w:rFonts w:ascii="Tahoma" w:hAnsi="Tahoma" w:cs="Tahoma"/>
        </w:rPr>
      </w:pPr>
      <w:r w:rsidRPr="001434EC">
        <w:rPr>
          <w:rFonts w:ascii="Tahoma" w:hAnsi="Tahoma" w:cs="Tahoma"/>
        </w:rPr>
        <w:t>о</w:t>
      </w:r>
      <w:r w:rsidR="00755216" w:rsidRPr="001434EC">
        <w:rPr>
          <w:rFonts w:ascii="Tahoma" w:hAnsi="Tahoma" w:cs="Tahoma"/>
        </w:rPr>
        <w:t xml:space="preserve">тбирать пробы для проведения анализа </w:t>
      </w:r>
      <w:r w:rsidR="00D92722" w:rsidRPr="001434EC">
        <w:rPr>
          <w:rFonts w:ascii="Tahoma" w:hAnsi="Tahoma" w:cs="Tahoma"/>
        </w:rPr>
        <w:t xml:space="preserve">воздушной среды </w:t>
      </w:r>
      <w:r w:rsidR="00755216" w:rsidRPr="001434EC">
        <w:rPr>
          <w:rFonts w:ascii="Tahoma" w:hAnsi="Tahoma" w:cs="Tahoma"/>
        </w:rPr>
        <w:t xml:space="preserve">в соответствии со </w:t>
      </w:r>
      <w:r w:rsidR="0032611A" w:rsidRPr="001434EC">
        <w:rPr>
          <w:rFonts w:ascii="Tahoma" w:hAnsi="Tahoma" w:cs="Tahoma"/>
        </w:rPr>
        <w:t>«</w:t>
      </w:r>
      <w:r w:rsidR="00755216" w:rsidRPr="001434EC">
        <w:rPr>
          <w:rFonts w:ascii="Tahoma" w:hAnsi="Tahoma" w:cs="Tahoma"/>
        </w:rPr>
        <w:t>Схемой мест и точек отбора проб для анализа газовоздушной среды</w:t>
      </w:r>
      <w:r w:rsidR="0032611A" w:rsidRPr="001434EC">
        <w:rPr>
          <w:rFonts w:ascii="Tahoma" w:hAnsi="Tahoma" w:cs="Tahoma"/>
        </w:rPr>
        <w:t>»</w:t>
      </w:r>
      <w:r w:rsidR="002C0830" w:rsidRPr="001434EC">
        <w:rPr>
          <w:rFonts w:ascii="Tahoma" w:hAnsi="Tahoma" w:cs="Tahoma"/>
        </w:rPr>
        <w:t>;</w:t>
      </w:r>
      <w:r w:rsidR="00755216" w:rsidRPr="001434EC">
        <w:rPr>
          <w:rFonts w:ascii="Tahoma" w:hAnsi="Tahoma" w:cs="Tahoma"/>
        </w:rPr>
        <w:t xml:space="preserve"> </w:t>
      </w:r>
    </w:p>
    <w:p w:rsidR="00755216" w:rsidRPr="001434EC" w:rsidRDefault="00755216" w:rsidP="00560398">
      <w:pPr>
        <w:numPr>
          <w:ilvl w:val="0"/>
          <w:numId w:val="238"/>
        </w:numPr>
        <w:shd w:val="clear" w:color="auto" w:fill="FFFFFF"/>
        <w:tabs>
          <w:tab w:val="left" w:pos="284"/>
          <w:tab w:val="left" w:pos="3845"/>
          <w:tab w:val="left" w:pos="5347"/>
        </w:tabs>
        <w:spacing w:afterLines="120" w:after="288"/>
        <w:ind w:left="284" w:hanging="284"/>
        <w:contextualSpacing/>
        <w:jc w:val="both"/>
        <w:rPr>
          <w:rFonts w:ascii="Tahoma" w:hAnsi="Tahoma" w:cs="Tahoma"/>
        </w:rPr>
      </w:pPr>
      <w:r w:rsidRPr="001434EC">
        <w:rPr>
          <w:rFonts w:ascii="Tahoma" w:hAnsi="Tahoma" w:cs="Tahoma"/>
        </w:rPr>
        <w:t>проводить анализ</w:t>
      </w:r>
      <w:r w:rsidR="005E4BD2" w:rsidRPr="001434EC">
        <w:rPr>
          <w:rFonts w:ascii="Tahoma" w:hAnsi="Tahoma" w:cs="Tahoma"/>
        </w:rPr>
        <w:t xml:space="preserve"> воздушной среды</w:t>
      </w:r>
      <w:r w:rsidRPr="001434EC">
        <w:rPr>
          <w:rFonts w:ascii="Tahoma" w:hAnsi="Tahoma" w:cs="Tahoma"/>
        </w:rPr>
        <w:t>:</w:t>
      </w:r>
    </w:p>
    <w:p w:rsidR="00755216" w:rsidRPr="001434EC" w:rsidRDefault="00755216" w:rsidP="00560398">
      <w:pPr>
        <w:numPr>
          <w:ilvl w:val="0"/>
          <w:numId w:val="239"/>
        </w:numPr>
        <w:shd w:val="clear" w:color="auto" w:fill="FFFFFF"/>
        <w:tabs>
          <w:tab w:val="left" w:pos="709"/>
          <w:tab w:val="left" w:pos="851"/>
          <w:tab w:val="left" w:pos="1276"/>
          <w:tab w:val="left" w:pos="3845"/>
          <w:tab w:val="left" w:pos="5347"/>
        </w:tabs>
        <w:spacing w:afterLines="120" w:after="288"/>
        <w:contextualSpacing/>
        <w:jc w:val="both"/>
        <w:rPr>
          <w:rFonts w:ascii="Tahoma" w:hAnsi="Tahoma" w:cs="Tahoma"/>
        </w:rPr>
      </w:pPr>
      <w:r w:rsidRPr="001434EC">
        <w:rPr>
          <w:rFonts w:ascii="Tahoma" w:hAnsi="Tahoma" w:cs="Tahoma"/>
        </w:rPr>
        <w:t>после выполнения всех подготовительных организационно-технических мероприятий по п.</w:t>
      </w:r>
      <w:r w:rsidR="00D14F30" w:rsidRPr="001434EC">
        <w:rPr>
          <w:rFonts w:ascii="Tahoma" w:hAnsi="Tahoma" w:cs="Tahoma"/>
        </w:rPr>
        <w:t xml:space="preserve"> </w:t>
      </w:r>
      <w:r w:rsidRPr="001434EC">
        <w:rPr>
          <w:rFonts w:ascii="Tahoma" w:hAnsi="Tahoma" w:cs="Tahoma"/>
        </w:rPr>
        <w:t>6.1 наряда-допуска, связанных с подготовкой места к огневым работам;</w:t>
      </w:r>
    </w:p>
    <w:p w:rsidR="00755216" w:rsidRPr="001434EC" w:rsidRDefault="00755216" w:rsidP="00560398">
      <w:pPr>
        <w:numPr>
          <w:ilvl w:val="0"/>
          <w:numId w:val="239"/>
        </w:numPr>
        <w:shd w:val="clear" w:color="auto" w:fill="FFFFFF"/>
        <w:tabs>
          <w:tab w:val="left" w:pos="709"/>
          <w:tab w:val="left" w:pos="851"/>
          <w:tab w:val="left" w:pos="1276"/>
          <w:tab w:val="left" w:pos="3845"/>
          <w:tab w:val="left" w:pos="5347"/>
        </w:tabs>
        <w:spacing w:afterLines="120" w:after="288"/>
        <w:contextualSpacing/>
        <w:jc w:val="both"/>
        <w:rPr>
          <w:rFonts w:ascii="Tahoma" w:hAnsi="Tahoma" w:cs="Tahoma"/>
        </w:rPr>
      </w:pPr>
      <w:r w:rsidRPr="001434EC">
        <w:rPr>
          <w:rFonts w:ascii="Tahoma" w:hAnsi="Tahoma" w:cs="Tahoma"/>
        </w:rPr>
        <w:t>перед началом проведения огневых работ;</w:t>
      </w:r>
    </w:p>
    <w:p w:rsidR="00755216" w:rsidRPr="001434EC" w:rsidRDefault="00755216" w:rsidP="00560398">
      <w:pPr>
        <w:numPr>
          <w:ilvl w:val="0"/>
          <w:numId w:val="239"/>
        </w:numPr>
        <w:shd w:val="clear" w:color="auto" w:fill="FFFFFF"/>
        <w:tabs>
          <w:tab w:val="left" w:pos="709"/>
          <w:tab w:val="left" w:pos="851"/>
          <w:tab w:val="left" w:pos="1276"/>
          <w:tab w:val="left" w:pos="3845"/>
          <w:tab w:val="left" w:pos="5347"/>
        </w:tabs>
        <w:spacing w:afterLines="120" w:after="288"/>
        <w:contextualSpacing/>
        <w:jc w:val="both"/>
        <w:rPr>
          <w:rFonts w:ascii="Tahoma" w:hAnsi="Tahoma" w:cs="Tahoma"/>
        </w:rPr>
      </w:pPr>
      <w:r w:rsidRPr="001434EC">
        <w:rPr>
          <w:rFonts w:ascii="Tahoma" w:hAnsi="Tahoma" w:cs="Tahoma"/>
        </w:rPr>
        <w:t>после любого перерыва в работе;</w:t>
      </w:r>
    </w:p>
    <w:p w:rsidR="00755216" w:rsidRPr="001434EC" w:rsidRDefault="00755216" w:rsidP="00560398">
      <w:pPr>
        <w:numPr>
          <w:ilvl w:val="0"/>
          <w:numId w:val="239"/>
        </w:numPr>
        <w:shd w:val="clear" w:color="auto" w:fill="FFFFFF"/>
        <w:tabs>
          <w:tab w:val="left" w:pos="709"/>
          <w:tab w:val="left" w:pos="851"/>
          <w:tab w:val="left" w:pos="1276"/>
          <w:tab w:val="left" w:pos="3845"/>
          <w:tab w:val="left" w:pos="5347"/>
        </w:tabs>
        <w:spacing w:afterLines="120" w:after="288"/>
        <w:contextualSpacing/>
        <w:jc w:val="both"/>
        <w:rPr>
          <w:rFonts w:ascii="Tahoma" w:hAnsi="Tahoma" w:cs="Tahoma"/>
          <w:color w:val="000000"/>
        </w:rPr>
      </w:pPr>
      <w:r w:rsidRPr="001434EC">
        <w:rPr>
          <w:rFonts w:ascii="Tahoma" w:hAnsi="Tahoma" w:cs="Tahoma"/>
        </w:rPr>
        <w:t xml:space="preserve">через каждые 2 </w:t>
      </w:r>
      <w:r w:rsidRPr="001434EC">
        <w:rPr>
          <w:rFonts w:ascii="Tahoma" w:hAnsi="Tahoma" w:cs="Tahoma"/>
          <w:color w:val="000000"/>
        </w:rPr>
        <w:t>(два) часа при проведении огневых работ, ес</w:t>
      </w:r>
      <w:r w:rsidR="003F49A0" w:rsidRPr="001434EC">
        <w:rPr>
          <w:rFonts w:ascii="Tahoma" w:hAnsi="Tahoma" w:cs="Tahoma"/>
          <w:color w:val="000000"/>
        </w:rPr>
        <w:t>ли иное не предусмотрено в п. 6</w:t>
      </w:r>
      <w:r w:rsidRPr="001434EC">
        <w:rPr>
          <w:rFonts w:ascii="Tahoma" w:hAnsi="Tahoma" w:cs="Tahoma"/>
          <w:color w:val="000000"/>
        </w:rPr>
        <w:t xml:space="preserve"> наряда-допуска.</w:t>
      </w:r>
    </w:p>
    <w:p w:rsidR="00755216" w:rsidRPr="001434EC" w:rsidRDefault="00120CCD" w:rsidP="00560398">
      <w:pPr>
        <w:numPr>
          <w:ilvl w:val="0"/>
          <w:numId w:val="238"/>
        </w:numPr>
        <w:shd w:val="clear" w:color="auto" w:fill="FFFFFF"/>
        <w:tabs>
          <w:tab w:val="left" w:pos="284"/>
          <w:tab w:val="left" w:pos="567"/>
          <w:tab w:val="left" w:pos="3845"/>
          <w:tab w:val="left" w:pos="5347"/>
        </w:tabs>
        <w:spacing w:afterLines="120" w:after="288"/>
        <w:ind w:left="284" w:hanging="284"/>
        <w:contextualSpacing/>
        <w:jc w:val="both"/>
        <w:rPr>
          <w:rFonts w:ascii="Tahoma" w:hAnsi="Tahoma" w:cs="Tahoma"/>
          <w:color w:val="000000"/>
        </w:rPr>
      </w:pPr>
      <w:r w:rsidRPr="001434EC">
        <w:rPr>
          <w:rFonts w:ascii="Tahoma" w:hAnsi="Tahoma" w:cs="Tahoma"/>
          <w:color w:val="000000"/>
        </w:rPr>
        <w:t>п</w:t>
      </w:r>
      <w:r w:rsidR="00755216" w:rsidRPr="001434EC">
        <w:rPr>
          <w:rFonts w:ascii="Tahoma" w:hAnsi="Tahoma" w:cs="Tahoma"/>
          <w:color w:val="000000"/>
        </w:rPr>
        <w:t xml:space="preserve">роводить, в присутствии лица, ответственного за подготовку огневых работ и руководителя работ, первичный </w:t>
      </w:r>
      <w:r w:rsidR="002C6E70" w:rsidRPr="001434EC">
        <w:rPr>
          <w:rFonts w:ascii="Tahoma" w:hAnsi="Tahoma" w:cs="Tahoma"/>
          <w:color w:val="000000"/>
        </w:rPr>
        <w:t>анализ воздушной</w:t>
      </w:r>
      <w:r w:rsidR="005E4BD2" w:rsidRPr="001434EC">
        <w:rPr>
          <w:rFonts w:ascii="Tahoma" w:hAnsi="Tahoma" w:cs="Tahoma"/>
        </w:rPr>
        <w:t xml:space="preserve"> среды</w:t>
      </w:r>
      <w:r w:rsidR="00EF6531" w:rsidRPr="001434EC">
        <w:rPr>
          <w:rFonts w:ascii="Tahoma" w:hAnsi="Tahoma" w:cs="Tahoma"/>
        </w:rPr>
        <w:t xml:space="preserve"> </w:t>
      </w:r>
      <w:r w:rsidR="00755216" w:rsidRPr="001434EC">
        <w:rPr>
          <w:rFonts w:ascii="Tahoma" w:hAnsi="Tahoma" w:cs="Tahoma"/>
          <w:color w:val="000000"/>
        </w:rPr>
        <w:t>после завершения подготовки рабочего места по п. 6.1 на</w:t>
      </w:r>
      <w:r w:rsidR="001F4D79" w:rsidRPr="001434EC">
        <w:rPr>
          <w:rFonts w:ascii="Tahoma" w:hAnsi="Tahoma" w:cs="Tahoma"/>
          <w:color w:val="000000"/>
        </w:rPr>
        <w:t>ряда-допуска к проведению работ;</w:t>
      </w:r>
    </w:p>
    <w:p w:rsidR="00755216" w:rsidRPr="001434EC" w:rsidRDefault="00120CCD" w:rsidP="00560398">
      <w:pPr>
        <w:numPr>
          <w:ilvl w:val="0"/>
          <w:numId w:val="238"/>
        </w:numPr>
        <w:shd w:val="clear" w:color="auto" w:fill="FFFFFF"/>
        <w:tabs>
          <w:tab w:val="left" w:pos="284"/>
          <w:tab w:val="left" w:pos="567"/>
          <w:tab w:val="left" w:pos="3845"/>
          <w:tab w:val="left" w:pos="5347"/>
        </w:tabs>
        <w:spacing w:afterLines="120" w:after="288"/>
        <w:ind w:left="284" w:hanging="284"/>
        <w:contextualSpacing/>
        <w:jc w:val="both"/>
        <w:rPr>
          <w:rFonts w:ascii="Tahoma" w:hAnsi="Tahoma" w:cs="Tahoma"/>
          <w:color w:val="000000"/>
        </w:rPr>
      </w:pPr>
      <w:r w:rsidRPr="001434EC">
        <w:rPr>
          <w:rFonts w:ascii="Tahoma" w:hAnsi="Tahoma" w:cs="Tahoma"/>
          <w:color w:val="000000"/>
        </w:rPr>
        <w:t>п</w:t>
      </w:r>
      <w:r w:rsidR="00755216" w:rsidRPr="001434EC">
        <w:rPr>
          <w:rFonts w:ascii="Tahoma" w:hAnsi="Tahoma" w:cs="Tahoma"/>
          <w:color w:val="000000"/>
        </w:rPr>
        <w:t>роводить текущие замеры в период выполнения работ - в присутствии руков</w:t>
      </w:r>
      <w:r w:rsidR="001F4D79" w:rsidRPr="001434EC">
        <w:rPr>
          <w:rFonts w:ascii="Tahoma" w:hAnsi="Tahoma" w:cs="Tahoma"/>
          <w:color w:val="000000"/>
        </w:rPr>
        <w:t>одителя работ;</w:t>
      </w:r>
    </w:p>
    <w:p w:rsidR="00755216" w:rsidRPr="001434EC" w:rsidRDefault="001F4D79" w:rsidP="00560398">
      <w:pPr>
        <w:numPr>
          <w:ilvl w:val="0"/>
          <w:numId w:val="238"/>
        </w:numPr>
        <w:shd w:val="clear" w:color="auto" w:fill="FFFFFF"/>
        <w:tabs>
          <w:tab w:val="left" w:pos="284"/>
          <w:tab w:val="left" w:pos="567"/>
          <w:tab w:val="left" w:pos="3845"/>
          <w:tab w:val="left" w:pos="5347"/>
        </w:tabs>
        <w:spacing w:afterLines="120" w:after="288"/>
        <w:ind w:left="284" w:hanging="284"/>
        <w:contextualSpacing/>
        <w:jc w:val="both"/>
        <w:rPr>
          <w:rFonts w:ascii="Tahoma" w:hAnsi="Tahoma" w:cs="Tahoma"/>
        </w:rPr>
      </w:pPr>
      <w:r w:rsidRPr="001434EC">
        <w:rPr>
          <w:rFonts w:ascii="Tahoma" w:hAnsi="Tahoma" w:cs="Tahoma"/>
        </w:rPr>
        <w:t>з</w:t>
      </w:r>
      <w:r w:rsidR="00755216" w:rsidRPr="001434EC">
        <w:rPr>
          <w:rFonts w:ascii="Tahoma" w:hAnsi="Tahoma" w:cs="Tahoma"/>
        </w:rPr>
        <w:t>аполнять таблицу «анализ воздушной среды перед началом работ и в период проведения работ» наряда-допуска с указанием результатов анализа и проставлением подписи немедленно после проведения анализа.</w:t>
      </w:r>
    </w:p>
    <w:p w:rsidR="00755216" w:rsidRPr="001434EC" w:rsidRDefault="00755216" w:rsidP="00560398">
      <w:pPr>
        <w:widowControl w:val="0"/>
        <w:numPr>
          <w:ilvl w:val="0"/>
          <w:numId w:val="25"/>
        </w:numPr>
        <w:tabs>
          <w:tab w:val="left" w:pos="567"/>
        </w:tabs>
        <w:spacing w:afterLines="120" w:after="288"/>
        <w:ind w:left="0" w:firstLine="709"/>
        <w:contextualSpacing/>
        <w:jc w:val="both"/>
        <w:rPr>
          <w:rFonts w:ascii="Tahoma" w:eastAsia="Times New Roman" w:hAnsi="Tahoma" w:cs="Tahoma"/>
          <w:snapToGrid w:val="0"/>
          <w:szCs w:val="24"/>
          <w:lang w:val="x-none" w:eastAsia="x-none"/>
        </w:rPr>
      </w:pPr>
      <w:r w:rsidRPr="001434EC">
        <w:rPr>
          <w:rFonts w:ascii="Tahoma" w:eastAsia="Times New Roman" w:hAnsi="Tahoma" w:cs="Tahoma"/>
          <w:snapToGrid w:val="0"/>
          <w:szCs w:val="24"/>
          <w:lang w:val="x-none" w:eastAsia="x-none"/>
        </w:rPr>
        <w:t>Исполнители огневых работ обязаны:</w:t>
      </w:r>
    </w:p>
    <w:p w:rsidR="00755216" w:rsidRPr="001434EC" w:rsidRDefault="00755216" w:rsidP="00560398">
      <w:pPr>
        <w:widowControl w:val="0"/>
        <w:numPr>
          <w:ilvl w:val="0"/>
          <w:numId w:val="240"/>
        </w:numPr>
        <w:spacing w:afterLines="120" w:after="288"/>
        <w:ind w:left="284" w:hanging="284"/>
        <w:contextualSpacing/>
        <w:jc w:val="both"/>
        <w:rPr>
          <w:rFonts w:ascii="Tahoma" w:eastAsia="Times New Roman" w:hAnsi="Tahoma" w:cs="Tahoma"/>
          <w:snapToGrid w:val="0"/>
          <w:szCs w:val="24"/>
          <w:lang w:val="x-none" w:eastAsia="x-none"/>
        </w:rPr>
      </w:pPr>
      <w:r w:rsidRPr="001434EC">
        <w:rPr>
          <w:rFonts w:ascii="Tahoma" w:eastAsia="Times New Roman" w:hAnsi="Tahoma" w:cs="Tahoma"/>
          <w:snapToGrid w:val="0"/>
          <w:szCs w:val="24"/>
          <w:lang w:val="x-none" w:eastAsia="x-none"/>
        </w:rPr>
        <w:t>иметь при себе квалификационное удостоверение;</w:t>
      </w:r>
    </w:p>
    <w:p w:rsidR="00755216" w:rsidRPr="001434EC" w:rsidRDefault="00755216" w:rsidP="00560398">
      <w:pPr>
        <w:widowControl w:val="0"/>
        <w:numPr>
          <w:ilvl w:val="0"/>
          <w:numId w:val="240"/>
        </w:numPr>
        <w:spacing w:afterLines="120" w:after="288"/>
        <w:ind w:left="284" w:hanging="284"/>
        <w:contextualSpacing/>
        <w:jc w:val="both"/>
        <w:rPr>
          <w:rFonts w:ascii="Tahoma" w:eastAsia="Times New Roman" w:hAnsi="Tahoma" w:cs="Tahoma"/>
          <w:snapToGrid w:val="0"/>
          <w:szCs w:val="24"/>
          <w:lang w:val="x-none" w:eastAsia="x-none"/>
        </w:rPr>
      </w:pPr>
      <w:r w:rsidRPr="001434EC">
        <w:rPr>
          <w:rFonts w:ascii="Tahoma" w:eastAsia="Times New Roman" w:hAnsi="Tahoma" w:cs="Tahoma"/>
          <w:snapToGrid w:val="0"/>
          <w:szCs w:val="24"/>
          <w:lang w:val="x-none" w:eastAsia="x-none"/>
        </w:rPr>
        <w:t>получить инструктаж по безопасному проведению огневых работ и расписаться в наряде-допуске, а исполнителям подрядной (сторонней) организации – дополнительно получить инструктаж по соблюдению мер безопасности при проведении огневых работ в данном цехе;</w:t>
      </w:r>
    </w:p>
    <w:p w:rsidR="00755216" w:rsidRPr="001434EC" w:rsidRDefault="00755216" w:rsidP="00560398">
      <w:pPr>
        <w:widowControl w:val="0"/>
        <w:numPr>
          <w:ilvl w:val="0"/>
          <w:numId w:val="240"/>
        </w:numPr>
        <w:spacing w:afterLines="120" w:after="288"/>
        <w:ind w:left="284" w:hanging="284"/>
        <w:contextualSpacing/>
        <w:jc w:val="both"/>
        <w:rPr>
          <w:rFonts w:ascii="Tahoma" w:eastAsia="Times New Roman" w:hAnsi="Tahoma" w:cs="Tahoma"/>
          <w:snapToGrid w:val="0"/>
          <w:szCs w:val="24"/>
          <w:lang w:val="x-none" w:eastAsia="x-none"/>
        </w:rPr>
      </w:pPr>
      <w:r w:rsidRPr="001434EC">
        <w:rPr>
          <w:rFonts w:ascii="Tahoma" w:eastAsia="Times New Roman" w:hAnsi="Tahoma" w:cs="Tahoma"/>
          <w:snapToGrid w:val="0"/>
          <w:szCs w:val="24"/>
          <w:lang w:val="x-none" w:eastAsia="x-none"/>
        </w:rPr>
        <w:t>ознакомиться с объемом работ на месте предстоящего проведения огневых работ;</w:t>
      </w:r>
    </w:p>
    <w:p w:rsidR="00755216" w:rsidRPr="001434EC" w:rsidRDefault="00755216" w:rsidP="00560398">
      <w:pPr>
        <w:widowControl w:val="0"/>
        <w:numPr>
          <w:ilvl w:val="0"/>
          <w:numId w:val="240"/>
        </w:numPr>
        <w:spacing w:afterLines="120" w:after="288"/>
        <w:ind w:left="284" w:hanging="284"/>
        <w:contextualSpacing/>
        <w:jc w:val="both"/>
        <w:rPr>
          <w:rFonts w:ascii="Tahoma" w:eastAsia="Times New Roman" w:hAnsi="Tahoma" w:cs="Tahoma"/>
          <w:snapToGrid w:val="0"/>
          <w:szCs w:val="24"/>
          <w:lang w:val="x-none" w:eastAsia="x-none"/>
        </w:rPr>
      </w:pPr>
      <w:r w:rsidRPr="001434EC">
        <w:rPr>
          <w:rFonts w:ascii="Tahoma" w:eastAsia="Times New Roman" w:hAnsi="Tahoma" w:cs="Tahoma"/>
          <w:snapToGrid w:val="0"/>
          <w:szCs w:val="24"/>
          <w:lang w:val="x-none" w:eastAsia="x-none"/>
        </w:rPr>
        <w:t xml:space="preserve">приступить к огневым работам только по указанию </w:t>
      </w:r>
      <w:r w:rsidR="007F515D" w:rsidRPr="001434EC">
        <w:rPr>
          <w:rFonts w:ascii="Tahoma" w:eastAsia="Times New Roman" w:hAnsi="Tahoma" w:cs="Tahoma"/>
          <w:snapToGrid w:val="0"/>
          <w:szCs w:val="24"/>
          <w:lang w:eastAsia="x-none"/>
        </w:rPr>
        <w:t>р</w:t>
      </w:r>
      <w:r w:rsidR="007735AD" w:rsidRPr="001434EC">
        <w:rPr>
          <w:rFonts w:ascii="Tahoma" w:eastAsia="Times New Roman" w:hAnsi="Tahoma" w:cs="Tahoma"/>
          <w:snapToGrid w:val="0"/>
          <w:szCs w:val="24"/>
          <w:lang w:eastAsia="x-none"/>
        </w:rPr>
        <w:t>уководителя</w:t>
      </w:r>
      <w:r w:rsidRPr="001434EC">
        <w:rPr>
          <w:rFonts w:ascii="Tahoma" w:eastAsia="Times New Roman" w:hAnsi="Tahoma" w:cs="Tahoma"/>
          <w:snapToGrid w:val="0"/>
          <w:szCs w:val="24"/>
          <w:lang w:val="x-none" w:eastAsia="x-none"/>
        </w:rPr>
        <w:t xml:space="preserve"> работ;</w:t>
      </w:r>
    </w:p>
    <w:p w:rsidR="00755216" w:rsidRPr="001434EC" w:rsidRDefault="00755216" w:rsidP="00560398">
      <w:pPr>
        <w:widowControl w:val="0"/>
        <w:numPr>
          <w:ilvl w:val="0"/>
          <w:numId w:val="240"/>
        </w:numPr>
        <w:spacing w:afterLines="120" w:after="288"/>
        <w:ind w:left="284" w:hanging="284"/>
        <w:contextualSpacing/>
        <w:jc w:val="both"/>
        <w:rPr>
          <w:rFonts w:ascii="Tahoma" w:eastAsia="Times New Roman" w:hAnsi="Tahoma" w:cs="Tahoma"/>
          <w:snapToGrid w:val="0"/>
          <w:szCs w:val="24"/>
          <w:lang w:val="x-none" w:eastAsia="x-none"/>
        </w:rPr>
      </w:pPr>
      <w:r w:rsidRPr="001434EC">
        <w:rPr>
          <w:rFonts w:ascii="Tahoma" w:eastAsia="Times New Roman" w:hAnsi="Tahoma" w:cs="Tahoma"/>
          <w:snapToGrid w:val="0"/>
          <w:szCs w:val="24"/>
          <w:lang w:val="x-none" w:eastAsia="x-none"/>
        </w:rPr>
        <w:t>выполнять только ту работу, которая указана в наряде-допуске;</w:t>
      </w:r>
    </w:p>
    <w:p w:rsidR="00755216" w:rsidRPr="001434EC" w:rsidRDefault="00755216" w:rsidP="00560398">
      <w:pPr>
        <w:widowControl w:val="0"/>
        <w:numPr>
          <w:ilvl w:val="0"/>
          <w:numId w:val="240"/>
        </w:numPr>
        <w:spacing w:afterLines="120" w:after="288"/>
        <w:ind w:left="284" w:hanging="284"/>
        <w:contextualSpacing/>
        <w:jc w:val="both"/>
        <w:rPr>
          <w:rFonts w:ascii="Tahoma" w:eastAsia="Times New Roman" w:hAnsi="Tahoma" w:cs="Tahoma"/>
          <w:snapToGrid w:val="0"/>
          <w:szCs w:val="24"/>
          <w:lang w:val="x-none" w:eastAsia="x-none"/>
        </w:rPr>
      </w:pPr>
      <w:r w:rsidRPr="001434EC">
        <w:rPr>
          <w:rFonts w:ascii="Tahoma" w:eastAsia="Times New Roman" w:hAnsi="Tahoma" w:cs="Tahoma"/>
          <w:snapToGrid w:val="0"/>
          <w:szCs w:val="24"/>
          <w:lang w:val="x-none" w:eastAsia="x-none"/>
        </w:rPr>
        <w:t>соблюдать меры безопасности, предусмотренные в наряде-допуске;</w:t>
      </w:r>
    </w:p>
    <w:p w:rsidR="00755216" w:rsidRPr="001434EC" w:rsidRDefault="00755216" w:rsidP="00560398">
      <w:pPr>
        <w:widowControl w:val="0"/>
        <w:numPr>
          <w:ilvl w:val="0"/>
          <w:numId w:val="240"/>
        </w:numPr>
        <w:spacing w:afterLines="120" w:after="288"/>
        <w:ind w:left="284" w:hanging="284"/>
        <w:contextualSpacing/>
        <w:jc w:val="both"/>
        <w:rPr>
          <w:rFonts w:ascii="Tahoma" w:eastAsia="Times New Roman" w:hAnsi="Tahoma" w:cs="Tahoma"/>
          <w:snapToGrid w:val="0"/>
          <w:szCs w:val="24"/>
          <w:lang w:val="x-none" w:eastAsia="x-none"/>
        </w:rPr>
      </w:pPr>
      <w:r w:rsidRPr="001434EC">
        <w:rPr>
          <w:rFonts w:ascii="Tahoma" w:eastAsia="Times New Roman" w:hAnsi="Tahoma" w:cs="Tahoma"/>
          <w:snapToGrid w:val="0"/>
          <w:szCs w:val="24"/>
          <w:lang w:val="x-none" w:eastAsia="x-none"/>
        </w:rPr>
        <w:t>пользоваться при работе исправным инструментом;</w:t>
      </w:r>
    </w:p>
    <w:p w:rsidR="00755216" w:rsidRPr="001434EC" w:rsidRDefault="00755216" w:rsidP="00560398">
      <w:pPr>
        <w:widowControl w:val="0"/>
        <w:numPr>
          <w:ilvl w:val="0"/>
          <w:numId w:val="240"/>
        </w:numPr>
        <w:spacing w:afterLines="120" w:after="288"/>
        <w:ind w:left="284" w:hanging="284"/>
        <w:contextualSpacing/>
        <w:jc w:val="both"/>
        <w:rPr>
          <w:rFonts w:ascii="Tahoma" w:eastAsia="Times New Roman" w:hAnsi="Tahoma" w:cs="Tahoma"/>
          <w:snapToGrid w:val="0"/>
          <w:szCs w:val="24"/>
          <w:lang w:val="x-none" w:eastAsia="x-none"/>
        </w:rPr>
      </w:pPr>
      <w:r w:rsidRPr="001434EC">
        <w:rPr>
          <w:rFonts w:ascii="Tahoma" w:eastAsia="Times New Roman" w:hAnsi="Tahoma" w:cs="Tahoma"/>
          <w:snapToGrid w:val="0"/>
          <w:szCs w:val="24"/>
          <w:lang w:val="x-none" w:eastAsia="x-none"/>
        </w:rPr>
        <w:t>работать в спецодежде и спецобуви;</w:t>
      </w:r>
    </w:p>
    <w:p w:rsidR="00755216" w:rsidRPr="001434EC" w:rsidRDefault="00755216" w:rsidP="00560398">
      <w:pPr>
        <w:widowControl w:val="0"/>
        <w:numPr>
          <w:ilvl w:val="0"/>
          <w:numId w:val="240"/>
        </w:numPr>
        <w:spacing w:afterLines="120" w:after="288"/>
        <w:ind w:left="284" w:hanging="284"/>
        <w:contextualSpacing/>
        <w:jc w:val="both"/>
        <w:rPr>
          <w:rFonts w:ascii="Tahoma" w:eastAsia="Times New Roman" w:hAnsi="Tahoma" w:cs="Tahoma"/>
          <w:snapToGrid w:val="0"/>
          <w:szCs w:val="24"/>
          <w:lang w:val="x-none" w:eastAsia="x-none"/>
        </w:rPr>
      </w:pPr>
      <w:r w:rsidRPr="001434EC">
        <w:rPr>
          <w:rFonts w:ascii="Tahoma" w:eastAsia="Times New Roman" w:hAnsi="Tahoma" w:cs="Tahoma"/>
          <w:snapToGrid w:val="0"/>
          <w:szCs w:val="24"/>
          <w:lang w:val="x-none" w:eastAsia="x-none"/>
        </w:rPr>
        <w:t>уметь пользоваться средствами защиты и при необходимости своевременно их применять;</w:t>
      </w:r>
    </w:p>
    <w:p w:rsidR="00755216" w:rsidRPr="001434EC" w:rsidRDefault="00755216" w:rsidP="00560398">
      <w:pPr>
        <w:widowControl w:val="0"/>
        <w:numPr>
          <w:ilvl w:val="0"/>
          <w:numId w:val="240"/>
        </w:numPr>
        <w:spacing w:afterLines="120" w:after="288"/>
        <w:ind w:left="284" w:hanging="284"/>
        <w:contextualSpacing/>
        <w:jc w:val="both"/>
        <w:rPr>
          <w:rFonts w:ascii="Tahoma" w:eastAsia="Times New Roman" w:hAnsi="Tahoma" w:cs="Tahoma"/>
          <w:snapToGrid w:val="0"/>
          <w:szCs w:val="24"/>
          <w:lang w:val="x-none" w:eastAsia="x-none"/>
        </w:rPr>
      </w:pPr>
      <w:r w:rsidRPr="001434EC">
        <w:rPr>
          <w:rFonts w:ascii="Tahoma" w:eastAsia="Times New Roman" w:hAnsi="Tahoma" w:cs="Tahoma"/>
          <w:snapToGrid w:val="0"/>
          <w:szCs w:val="24"/>
          <w:lang w:val="x-none" w:eastAsia="x-none"/>
        </w:rPr>
        <w:t>уметь пользоваться средствами пожаротушения и в случае возникновения пожара немедленно принять меры к вызову пожарной части и приступить к ликвидации загорания;</w:t>
      </w:r>
    </w:p>
    <w:p w:rsidR="00755216" w:rsidRPr="001434EC" w:rsidRDefault="00755216" w:rsidP="00560398">
      <w:pPr>
        <w:widowControl w:val="0"/>
        <w:numPr>
          <w:ilvl w:val="0"/>
          <w:numId w:val="240"/>
        </w:numPr>
        <w:spacing w:afterLines="120" w:after="288"/>
        <w:ind w:left="284" w:hanging="284"/>
        <w:contextualSpacing/>
        <w:jc w:val="both"/>
        <w:rPr>
          <w:rFonts w:ascii="Tahoma" w:eastAsia="Times New Roman" w:hAnsi="Tahoma" w:cs="Tahoma"/>
          <w:snapToGrid w:val="0"/>
          <w:szCs w:val="24"/>
          <w:lang w:val="x-none" w:eastAsia="x-none"/>
        </w:rPr>
      </w:pPr>
      <w:r w:rsidRPr="001434EC">
        <w:rPr>
          <w:rFonts w:ascii="Tahoma" w:eastAsia="Times New Roman" w:hAnsi="Tahoma" w:cs="Tahoma"/>
          <w:snapToGrid w:val="0"/>
          <w:szCs w:val="24"/>
          <w:lang w:val="x-none" w:eastAsia="x-none"/>
        </w:rPr>
        <w:t xml:space="preserve">тщательно осмотреть после окончания огневых работ место их проведения и устранить выявленные нарушения, которые могут привести к возникновению </w:t>
      </w:r>
      <w:r w:rsidRPr="001434EC">
        <w:rPr>
          <w:rFonts w:ascii="Tahoma" w:eastAsia="Times New Roman" w:hAnsi="Tahoma" w:cs="Tahoma"/>
          <w:snapToGrid w:val="0"/>
          <w:szCs w:val="24"/>
          <w:lang w:val="x-none" w:eastAsia="x-none"/>
        </w:rPr>
        <w:lastRenderedPageBreak/>
        <w:t>пожара, к травмам и авариям;</w:t>
      </w:r>
    </w:p>
    <w:p w:rsidR="00755216" w:rsidRDefault="00755216" w:rsidP="00560398">
      <w:pPr>
        <w:widowControl w:val="0"/>
        <w:numPr>
          <w:ilvl w:val="0"/>
          <w:numId w:val="240"/>
        </w:numPr>
        <w:spacing w:afterLines="120" w:after="288"/>
        <w:ind w:left="284" w:hanging="284"/>
        <w:contextualSpacing/>
        <w:jc w:val="both"/>
        <w:rPr>
          <w:rFonts w:ascii="Tahoma" w:eastAsia="Times New Roman" w:hAnsi="Tahoma" w:cs="Tahoma"/>
          <w:snapToGrid w:val="0"/>
          <w:szCs w:val="24"/>
          <w:lang w:val="x-none" w:eastAsia="x-none"/>
        </w:rPr>
      </w:pPr>
      <w:r w:rsidRPr="001434EC">
        <w:rPr>
          <w:rFonts w:ascii="Tahoma" w:eastAsia="Times New Roman" w:hAnsi="Tahoma" w:cs="Tahoma"/>
          <w:snapToGrid w:val="0"/>
          <w:szCs w:val="24"/>
          <w:lang w:val="x-none" w:eastAsia="x-none"/>
        </w:rPr>
        <w:t>прекращать огневые работы при</w:t>
      </w:r>
      <w:r w:rsidR="000B189E">
        <w:rPr>
          <w:rFonts w:ascii="Tahoma" w:eastAsia="Times New Roman" w:hAnsi="Tahoma" w:cs="Tahoma"/>
          <w:snapToGrid w:val="0"/>
          <w:szCs w:val="24"/>
          <w:lang w:val="x-none" w:eastAsia="x-none"/>
        </w:rPr>
        <w:t xml:space="preserve"> возникновении опасной ситуации;</w:t>
      </w:r>
    </w:p>
    <w:p w:rsidR="000B189E" w:rsidRPr="002A084A" w:rsidRDefault="000B189E" w:rsidP="001D54C9">
      <w:pPr>
        <w:widowControl w:val="0"/>
        <w:numPr>
          <w:ilvl w:val="0"/>
          <w:numId w:val="247"/>
        </w:numPr>
        <w:tabs>
          <w:tab w:val="left" w:pos="284"/>
        </w:tabs>
        <w:spacing w:afterLines="120" w:after="288"/>
        <w:ind w:left="0" w:firstLine="0"/>
        <w:contextualSpacing/>
        <w:jc w:val="both"/>
        <w:rPr>
          <w:rFonts w:ascii="Tahoma" w:eastAsia="Times New Roman" w:hAnsi="Tahoma" w:cs="Tahoma"/>
          <w:snapToGrid w:val="0"/>
          <w:color w:val="000000"/>
          <w:szCs w:val="24"/>
          <w:lang w:val="x-none" w:eastAsia="x-none"/>
        </w:rPr>
      </w:pPr>
      <w:r w:rsidRPr="002A084A">
        <w:rPr>
          <w:rFonts w:ascii="Tahoma" w:eastAsia="Times New Roman" w:hAnsi="Tahoma" w:cs="Tahoma"/>
          <w:snapToGrid w:val="0"/>
          <w:color w:val="000000"/>
          <w:szCs w:val="24"/>
          <w:lang w:eastAsia="x-none"/>
        </w:rPr>
        <w:t xml:space="preserve">в случае возникновения пожара или его признаков (задымление, запах горения или тления различных материалов, повышение температуры и т.п.) </w:t>
      </w:r>
      <w:r w:rsidRPr="002A084A">
        <w:rPr>
          <w:rFonts w:ascii="Tahoma" w:eastAsia="Times New Roman" w:hAnsi="Tahoma" w:cs="Tahoma"/>
          <w:snapToGrid w:val="0"/>
          <w:color w:val="000000"/>
          <w:szCs w:val="24"/>
          <w:lang w:val="x-none" w:eastAsia="x-none"/>
        </w:rPr>
        <w:t>немедленно сообщить о пожаре в пожарную охрану (</w:t>
      </w:r>
      <w:r w:rsidRPr="002A084A">
        <w:rPr>
          <w:rFonts w:ascii="Tahoma" w:eastAsia="Times New Roman" w:hAnsi="Tahoma" w:cs="Tahoma"/>
          <w:snapToGrid w:val="0"/>
          <w:color w:val="000000"/>
          <w:szCs w:val="24"/>
          <w:lang w:eastAsia="x-none"/>
        </w:rPr>
        <w:t xml:space="preserve">тел. </w:t>
      </w:r>
      <w:r w:rsidRPr="002A084A">
        <w:rPr>
          <w:rFonts w:ascii="Tahoma" w:eastAsia="Times New Roman" w:hAnsi="Tahoma" w:cs="Tahoma"/>
          <w:snapToGrid w:val="0"/>
          <w:color w:val="000000"/>
          <w:szCs w:val="24"/>
          <w:lang w:val="x-none" w:eastAsia="x-none"/>
        </w:rPr>
        <w:t>112, 101), при этом необходимо четко назвать адрес организации, место возникновения пожара, а также сообщить свою должность и фамилию;</w:t>
      </w:r>
      <w:r w:rsidRPr="002A084A">
        <w:rPr>
          <w:rFonts w:ascii="Tahoma" w:eastAsia="Times New Roman" w:hAnsi="Tahoma" w:cs="Tahoma"/>
          <w:snapToGrid w:val="0"/>
          <w:color w:val="000000"/>
          <w:szCs w:val="24"/>
          <w:lang w:eastAsia="x-none"/>
        </w:rPr>
        <w:t xml:space="preserve"> </w:t>
      </w:r>
      <w:r w:rsidRPr="002A084A">
        <w:rPr>
          <w:rFonts w:ascii="Tahoma" w:eastAsia="Times New Roman" w:hAnsi="Tahoma" w:cs="Tahoma"/>
          <w:snapToGrid w:val="0"/>
          <w:color w:val="000000"/>
          <w:szCs w:val="24"/>
          <w:lang w:val="x-none" w:eastAsia="x-none"/>
        </w:rPr>
        <w:t xml:space="preserve">известить о пожаре </w:t>
      </w:r>
      <w:r w:rsidRPr="002A084A">
        <w:rPr>
          <w:rFonts w:ascii="Tahoma" w:eastAsia="Times New Roman" w:hAnsi="Tahoma" w:cs="Tahoma"/>
          <w:snapToGrid w:val="0"/>
          <w:color w:val="000000"/>
          <w:szCs w:val="24"/>
          <w:lang w:eastAsia="x-none"/>
        </w:rPr>
        <w:t>руководителя работ</w:t>
      </w:r>
      <w:r w:rsidRPr="002A084A">
        <w:rPr>
          <w:rFonts w:ascii="Tahoma" w:eastAsia="Times New Roman" w:hAnsi="Tahoma" w:cs="Tahoma"/>
          <w:snapToGrid w:val="0"/>
          <w:color w:val="000000"/>
          <w:szCs w:val="24"/>
          <w:lang w:val="x-none" w:eastAsia="x-none"/>
        </w:rPr>
        <w:t>;</w:t>
      </w:r>
      <w:r w:rsidRPr="002A084A">
        <w:rPr>
          <w:rFonts w:ascii="Tahoma" w:eastAsia="Times New Roman" w:hAnsi="Tahoma" w:cs="Tahoma"/>
          <w:snapToGrid w:val="0"/>
          <w:color w:val="000000"/>
          <w:szCs w:val="24"/>
          <w:lang w:eastAsia="x-none"/>
        </w:rPr>
        <w:t xml:space="preserve"> </w:t>
      </w:r>
      <w:r w:rsidRPr="002A084A">
        <w:rPr>
          <w:rFonts w:ascii="Tahoma" w:eastAsia="Times New Roman" w:hAnsi="Tahoma" w:cs="Tahoma"/>
          <w:snapToGrid w:val="0"/>
          <w:color w:val="000000"/>
          <w:szCs w:val="24"/>
          <w:lang w:val="x-none" w:eastAsia="x-none"/>
        </w:rPr>
        <w:t>задействовать систему оповещения людей о пожаре; приступить самому и привлечь других лиц к эвакуации из здания (судна)  в безопасное место согласно плану эвакуации;</w:t>
      </w:r>
      <w:r w:rsidRPr="002A084A">
        <w:rPr>
          <w:rFonts w:ascii="Tahoma" w:eastAsia="Times New Roman" w:hAnsi="Tahoma" w:cs="Tahoma"/>
          <w:snapToGrid w:val="0"/>
          <w:color w:val="000000"/>
          <w:szCs w:val="24"/>
          <w:lang w:eastAsia="x-none"/>
        </w:rPr>
        <w:t xml:space="preserve"> </w:t>
      </w:r>
      <w:r w:rsidRPr="002A084A">
        <w:rPr>
          <w:rFonts w:ascii="Tahoma" w:eastAsia="Times New Roman" w:hAnsi="Tahoma" w:cs="Tahoma"/>
          <w:snapToGrid w:val="0"/>
          <w:color w:val="000000"/>
          <w:szCs w:val="24"/>
          <w:lang w:val="x-none" w:eastAsia="x-none"/>
        </w:rPr>
        <w:t>оценить обстановку и приступить к тушению очага возгорания имеющимися первичными средствами пожаротушения (огнетушителями), для ликвидации его на ранней стадии</w:t>
      </w:r>
      <w:r w:rsidR="00BF04DB" w:rsidRPr="002A084A">
        <w:rPr>
          <w:rFonts w:ascii="Tahoma" w:eastAsia="Times New Roman" w:hAnsi="Tahoma" w:cs="Tahoma"/>
          <w:snapToGrid w:val="0"/>
          <w:color w:val="000000"/>
          <w:szCs w:val="24"/>
          <w:lang w:eastAsia="x-none"/>
        </w:rPr>
        <w:t>.</w:t>
      </w:r>
    </w:p>
    <w:p w:rsidR="007921D2" w:rsidRPr="001434EC" w:rsidRDefault="004973CA" w:rsidP="00A573B2">
      <w:pPr>
        <w:widowControl w:val="0"/>
        <w:numPr>
          <w:ilvl w:val="0"/>
          <w:numId w:val="25"/>
        </w:numPr>
        <w:tabs>
          <w:tab w:val="left" w:pos="567"/>
        </w:tabs>
        <w:spacing w:afterLines="120" w:after="288"/>
        <w:ind w:left="-142" w:firstLine="851"/>
        <w:contextualSpacing/>
        <w:jc w:val="both"/>
        <w:rPr>
          <w:rFonts w:ascii="Tahoma" w:eastAsia="Times New Roman" w:hAnsi="Tahoma" w:cs="Tahoma"/>
          <w:snapToGrid w:val="0"/>
          <w:color w:val="000000"/>
          <w:szCs w:val="24"/>
          <w:lang w:val="x-none" w:eastAsia="x-none"/>
        </w:rPr>
      </w:pPr>
      <w:r w:rsidRPr="001434EC">
        <w:rPr>
          <w:rFonts w:ascii="Tahoma" w:eastAsia="Times New Roman" w:hAnsi="Tahoma" w:cs="Tahoma"/>
          <w:snapToGrid w:val="0"/>
          <w:color w:val="000000"/>
          <w:szCs w:val="24"/>
          <w:lang w:eastAsia="x-none"/>
        </w:rPr>
        <w:t xml:space="preserve">Наблюдающий за безопасностью проведения работ обязан: </w:t>
      </w:r>
    </w:p>
    <w:p w:rsidR="009C062F" w:rsidRPr="00356C3E" w:rsidRDefault="009C062F" w:rsidP="00356C3E">
      <w:pPr>
        <w:widowControl w:val="0"/>
        <w:numPr>
          <w:ilvl w:val="0"/>
          <w:numId w:val="247"/>
        </w:numPr>
        <w:tabs>
          <w:tab w:val="left" w:pos="0"/>
        </w:tabs>
        <w:spacing w:afterLines="120" w:after="288"/>
        <w:ind w:left="0" w:firstLine="0"/>
        <w:contextualSpacing/>
        <w:jc w:val="both"/>
        <w:rPr>
          <w:rFonts w:ascii="Tahoma" w:hAnsi="Tahoma"/>
          <w:color w:val="000000"/>
          <w:lang w:val="x-none"/>
        </w:rPr>
      </w:pPr>
      <w:r w:rsidRPr="00356C3E">
        <w:rPr>
          <w:rFonts w:ascii="Tahoma" w:hAnsi="Tahoma"/>
          <w:color w:val="000000"/>
          <w:lang w:val="x-none"/>
        </w:rPr>
        <w:t>постоянно находиться на месте проведения огневых работ, контролировать работу исполнителей и следить в процессе работ за соблюдением правил по охране труда, промышленной и пожарной безопасности, а также иметь при себе наряд-допуск на проведение огневых работ.</w:t>
      </w:r>
    </w:p>
    <w:p w:rsidR="00A625D9" w:rsidRPr="00087A46" w:rsidRDefault="00A625D9" w:rsidP="00E03135">
      <w:pPr>
        <w:widowControl w:val="0"/>
        <w:numPr>
          <w:ilvl w:val="0"/>
          <w:numId w:val="247"/>
        </w:numPr>
        <w:tabs>
          <w:tab w:val="left" w:pos="284"/>
        </w:tabs>
        <w:spacing w:afterLines="120" w:after="288"/>
        <w:ind w:left="0" w:firstLine="0"/>
        <w:contextualSpacing/>
        <w:jc w:val="both"/>
        <w:rPr>
          <w:rFonts w:ascii="Tahoma" w:eastAsia="Times New Roman" w:hAnsi="Tahoma" w:cs="Tahoma"/>
          <w:snapToGrid w:val="0"/>
          <w:color w:val="000000"/>
          <w:szCs w:val="24"/>
          <w:lang w:val="x-none" w:eastAsia="x-none"/>
        </w:rPr>
      </w:pPr>
      <w:r w:rsidRPr="00087A46">
        <w:rPr>
          <w:rFonts w:ascii="Tahoma" w:eastAsia="Times New Roman" w:hAnsi="Tahoma" w:cs="Tahoma"/>
          <w:snapToGrid w:val="0"/>
          <w:color w:val="000000"/>
          <w:szCs w:val="24"/>
          <w:lang w:val="x-none" w:eastAsia="x-none"/>
        </w:rPr>
        <w:t>иметь при себе средства связи;</w:t>
      </w:r>
    </w:p>
    <w:p w:rsidR="008760F0" w:rsidRPr="00087A46" w:rsidRDefault="00504AE6" w:rsidP="00876940">
      <w:pPr>
        <w:widowControl w:val="0"/>
        <w:numPr>
          <w:ilvl w:val="0"/>
          <w:numId w:val="247"/>
        </w:numPr>
        <w:tabs>
          <w:tab w:val="left" w:pos="-76"/>
        </w:tabs>
        <w:spacing w:afterLines="120" w:after="288"/>
        <w:ind w:left="0" w:firstLine="0"/>
        <w:contextualSpacing/>
        <w:jc w:val="both"/>
        <w:rPr>
          <w:rFonts w:ascii="Tahoma" w:eastAsia="Times New Roman" w:hAnsi="Tahoma" w:cs="Tahoma"/>
          <w:snapToGrid w:val="0"/>
          <w:color w:val="000000"/>
          <w:szCs w:val="24"/>
          <w:lang w:val="x-none" w:eastAsia="x-none"/>
        </w:rPr>
      </w:pPr>
      <w:r w:rsidRPr="00087A46">
        <w:rPr>
          <w:rFonts w:ascii="Tahoma" w:eastAsia="Times New Roman" w:hAnsi="Tahoma" w:cs="Tahoma"/>
          <w:snapToGrid w:val="0"/>
          <w:color w:val="000000"/>
          <w:szCs w:val="24"/>
          <w:lang w:eastAsia="x-none"/>
        </w:rPr>
        <w:t>в</w:t>
      </w:r>
      <w:r w:rsidR="00A36106" w:rsidRPr="00087A46">
        <w:rPr>
          <w:rFonts w:ascii="Tahoma" w:eastAsia="Times New Roman" w:hAnsi="Tahoma" w:cs="Tahoma"/>
          <w:snapToGrid w:val="0"/>
          <w:color w:val="000000"/>
          <w:szCs w:val="24"/>
          <w:lang w:eastAsia="x-none"/>
        </w:rPr>
        <w:t xml:space="preserve"> случае возникновения пожара или его признаков (задымление, запах горения или тления различных материалов, повышение температуры и т.п.) </w:t>
      </w:r>
      <w:r w:rsidR="008760F0" w:rsidRPr="00087A46">
        <w:rPr>
          <w:rFonts w:ascii="Tahoma" w:eastAsia="Times New Roman" w:hAnsi="Tahoma" w:cs="Tahoma"/>
          <w:snapToGrid w:val="0"/>
          <w:color w:val="000000"/>
          <w:szCs w:val="24"/>
          <w:lang w:val="x-none" w:eastAsia="x-none"/>
        </w:rPr>
        <w:t xml:space="preserve">немедленно сообщить о пожаре в пожарную охрану </w:t>
      </w:r>
      <w:r w:rsidR="004131D0" w:rsidRPr="00087A46">
        <w:rPr>
          <w:rFonts w:ascii="Tahoma" w:eastAsia="Times New Roman" w:hAnsi="Tahoma" w:cs="Tahoma"/>
          <w:snapToGrid w:val="0"/>
          <w:color w:val="000000"/>
          <w:szCs w:val="24"/>
          <w:lang w:val="x-none" w:eastAsia="x-none"/>
        </w:rPr>
        <w:t>(</w:t>
      </w:r>
      <w:r w:rsidRPr="00087A46">
        <w:rPr>
          <w:rFonts w:ascii="Tahoma" w:eastAsia="Times New Roman" w:hAnsi="Tahoma" w:cs="Tahoma"/>
          <w:snapToGrid w:val="0"/>
          <w:color w:val="000000"/>
          <w:szCs w:val="24"/>
          <w:lang w:eastAsia="x-none"/>
        </w:rPr>
        <w:t xml:space="preserve">тел. </w:t>
      </w:r>
      <w:r w:rsidR="004131D0" w:rsidRPr="00087A46">
        <w:rPr>
          <w:rFonts w:ascii="Tahoma" w:eastAsia="Times New Roman" w:hAnsi="Tahoma" w:cs="Tahoma"/>
          <w:snapToGrid w:val="0"/>
          <w:color w:val="000000"/>
          <w:szCs w:val="24"/>
          <w:lang w:val="x-none" w:eastAsia="x-none"/>
        </w:rPr>
        <w:t>112, 101</w:t>
      </w:r>
      <w:r w:rsidR="00876940" w:rsidRPr="00087A46">
        <w:rPr>
          <w:rFonts w:ascii="Tahoma" w:eastAsia="Times New Roman" w:hAnsi="Tahoma" w:cs="Tahoma"/>
          <w:snapToGrid w:val="0"/>
          <w:color w:val="000000"/>
          <w:szCs w:val="24"/>
          <w:lang w:val="x-none" w:eastAsia="x-none"/>
        </w:rPr>
        <w:t xml:space="preserve">), </w:t>
      </w:r>
      <w:r w:rsidR="008760F0" w:rsidRPr="00087A46">
        <w:rPr>
          <w:rFonts w:ascii="Tahoma" w:eastAsia="Times New Roman" w:hAnsi="Tahoma" w:cs="Tahoma"/>
          <w:snapToGrid w:val="0"/>
          <w:color w:val="000000"/>
          <w:szCs w:val="24"/>
          <w:lang w:val="x-none" w:eastAsia="x-none"/>
        </w:rPr>
        <w:t>при этом необходимо четко назвать адрес организации, место возникновения пожара, а также со</w:t>
      </w:r>
      <w:r w:rsidR="00407153" w:rsidRPr="00087A46">
        <w:rPr>
          <w:rFonts w:ascii="Tahoma" w:eastAsia="Times New Roman" w:hAnsi="Tahoma" w:cs="Tahoma"/>
          <w:snapToGrid w:val="0"/>
          <w:color w:val="000000"/>
          <w:szCs w:val="24"/>
          <w:lang w:val="x-none" w:eastAsia="x-none"/>
        </w:rPr>
        <w:t>общить свою должность и фамилию</w:t>
      </w:r>
      <w:r w:rsidR="008760F0" w:rsidRPr="00087A46">
        <w:rPr>
          <w:rFonts w:ascii="Tahoma" w:eastAsia="Times New Roman" w:hAnsi="Tahoma" w:cs="Tahoma"/>
          <w:snapToGrid w:val="0"/>
          <w:color w:val="000000"/>
          <w:szCs w:val="24"/>
          <w:lang w:val="x-none" w:eastAsia="x-none"/>
        </w:rPr>
        <w:t>;</w:t>
      </w:r>
      <w:r w:rsidR="004131D0" w:rsidRPr="00087A46">
        <w:rPr>
          <w:rFonts w:ascii="Tahoma" w:eastAsia="Times New Roman" w:hAnsi="Tahoma" w:cs="Tahoma"/>
          <w:snapToGrid w:val="0"/>
          <w:color w:val="000000"/>
          <w:szCs w:val="24"/>
          <w:lang w:eastAsia="x-none"/>
        </w:rPr>
        <w:t xml:space="preserve"> </w:t>
      </w:r>
      <w:r w:rsidR="008760F0" w:rsidRPr="00087A46">
        <w:rPr>
          <w:rFonts w:ascii="Tahoma" w:eastAsia="Times New Roman" w:hAnsi="Tahoma" w:cs="Tahoma"/>
          <w:snapToGrid w:val="0"/>
          <w:color w:val="000000"/>
          <w:szCs w:val="24"/>
          <w:lang w:val="x-none" w:eastAsia="x-none"/>
        </w:rPr>
        <w:t xml:space="preserve">известить о пожаре </w:t>
      </w:r>
      <w:r w:rsidR="00407153" w:rsidRPr="00087A46">
        <w:rPr>
          <w:rFonts w:ascii="Tahoma" w:eastAsia="Times New Roman" w:hAnsi="Tahoma" w:cs="Tahoma"/>
          <w:snapToGrid w:val="0"/>
          <w:color w:val="000000"/>
          <w:szCs w:val="24"/>
          <w:lang w:eastAsia="x-none"/>
        </w:rPr>
        <w:t>руководителя работ и руководителя СП, где выполняются огневые работы</w:t>
      </w:r>
      <w:r w:rsidR="008760F0" w:rsidRPr="00087A46">
        <w:rPr>
          <w:rFonts w:ascii="Tahoma" w:eastAsia="Times New Roman" w:hAnsi="Tahoma" w:cs="Tahoma"/>
          <w:snapToGrid w:val="0"/>
          <w:color w:val="000000"/>
          <w:szCs w:val="24"/>
          <w:lang w:val="x-none" w:eastAsia="x-none"/>
        </w:rPr>
        <w:t>;</w:t>
      </w:r>
      <w:r w:rsidR="00876940" w:rsidRPr="00087A46">
        <w:rPr>
          <w:rFonts w:ascii="Tahoma" w:eastAsia="Times New Roman" w:hAnsi="Tahoma" w:cs="Tahoma"/>
          <w:snapToGrid w:val="0"/>
          <w:color w:val="000000"/>
          <w:szCs w:val="24"/>
          <w:lang w:eastAsia="x-none"/>
        </w:rPr>
        <w:t xml:space="preserve"> </w:t>
      </w:r>
      <w:r w:rsidR="008760F0" w:rsidRPr="00087A46">
        <w:rPr>
          <w:rFonts w:ascii="Tahoma" w:eastAsia="Times New Roman" w:hAnsi="Tahoma" w:cs="Tahoma"/>
          <w:snapToGrid w:val="0"/>
          <w:color w:val="000000"/>
          <w:szCs w:val="24"/>
          <w:lang w:val="x-none" w:eastAsia="x-none"/>
        </w:rPr>
        <w:t>задействовать сис</w:t>
      </w:r>
      <w:r w:rsidR="00876940" w:rsidRPr="00087A46">
        <w:rPr>
          <w:rFonts w:ascii="Tahoma" w:eastAsia="Times New Roman" w:hAnsi="Tahoma" w:cs="Tahoma"/>
          <w:snapToGrid w:val="0"/>
          <w:color w:val="000000"/>
          <w:szCs w:val="24"/>
          <w:lang w:val="x-none" w:eastAsia="x-none"/>
        </w:rPr>
        <w:t xml:space="preserve">тему оповещения людей о пожаре; </w:t>
      </w:r>
      <w:r w:rsidR="008760F0" w:rsidRPr="00087A46">
        <w:rPr>
          <w:rFonts w:ascii="Tahoma" w:eastAsia="Times New Roman" w:hAnsi="Tahoma" w:cs="Tahoma"/>
          <w:snapToGrid w:val="0"/>
          <w:color w:val="000000"/>
          <w:szCs w:val="24"/>
          <w:lang w:val="x-none" w:eastAsia="x-none"/>
        </w:rPr>
        <w:t>приступить самому и привлечь других лиц к эвакуации из здания (судна)  в безопасное место согласно плану эвакуации;</w:t>
      </w:r>
      <w:r w:rsidR="00876940" w:rsidRPr="00087A46">
        <w:rPr>
          <w:rFonts w:ascii="Tahoma" w:eastAsia="Times New Roman" w:hAnsi="Tahoma" w:cs="Tahoma"/>
          <w:snapToGrid w:val="0"/>
          <w:color w:val="000000"/>
          <w:szCs w:val="24"/>
          <w:lang w:eastAsia="x-none"/>
        </w:rPr>
        <w:t xml:space="preserve"> </w:t>
      </w:r>
      <w:r w:rsidR="008760F0" w:rsidRPr="00087A46">
        <w:rPr>
          <w:rFonts w:ascii="Tahoma" w:eastAsia="Times New Roman" w:hAnsi="Tahoma" w:cs="Tahoma"/>
          <w:snapToGrid w:val="0"/>
          <w:color w:val="000000"/>
          <w:szCs w:val="24"/>
          <w:lang w:val="x-none" w:eastAsia="x-none"/>
        </w:rPr>
        <w:t>при необходимости отключить электроэнергию, приостановить работу отдельных агрегатов и участков, способствующих развитию пожара и задымлению помещений здания;</w:t>
      </w:r>
      <w:r w:rsidR="00876940" w:rsidRPr="00087A46">
        <w:rPr>
          <w:rFonts w:ascii="Tahoma" w:eastAsia="Times New Roman" w:hAnsi="Tahoma" w:cs="Tahoma"/>
          <w:snapToGrid w:val="0"/>
          <w:color w:val="000000"/>
          <w:szCs w:val="24"/>
          <w:lang w:eastAsia="x-none"/>
        </w:rPr>
        <w:t xml:space="preserve"> </w:t>
      </w:r>
      <w:r w:rsidR="008760F0" w:rsidRPr="00087A46">
        <w:rPr>
          <w:rFonts w:ascii="Tahoma" w:eastAsia="Times New Roman" w:hAnsi="Tahoma" w:cs="Tahoma"/>
          <w:snapToGrid w:val="0"/>
          <w:color w:val="000000"/>
          <w:szCs w:val="24"/>
          <w:lang w:val="x-none" w:eastAsia="x-none"/>
        </w:rPr>
        <w:t>оценить обстановку и приступить к тушению очага возгорания имеющимися первичными средствами пожаротушения (огнетушителями), для ликвидации его на ранней стадии;</w:t>
      </w:r>
    </w:p>
    <w:p w:rsidR="00CB7649" w:rsidRPr="00087A46" w:rsidRDefault="00CB7649" w:rsidP="00D96811">
      <w:pPr>
        <w:widowControl w:val="0"/>
        <w:numPr>
          <w:ilvl w:val="0"/>
          <w:numId w:val="25"/>
        </w:numPr>
        <w:tabs>
          <w:tab w:val="left" w:pos="0"/>
        </w:tabs>
        <w:spacing w:afterLines="120" w:after="288"/>
        <w:ind w:left="0" w:firstLine="709"/>
        <w:contextualSpacing/>
        <w:jc w:val="both"/>
        <w:rPr>
          <w:rFonts w:ascii="Tahoma" w:eastAsia="Times New Roman" w:hAnsi="Tahoma" w:cs="Tahoma"/>
          <w:snapToGrid w:val="0"/>
          <w:szCs w:val="24"/>
          <w:lang w:val="x-none" w:eastAsia="x-none"/>
        </w:rPr>
      </w:pPr>
      <w:r w:rsidRPr="00087A46">
        <w:rPr>
          <w:rFonts w:ascii="Tahoma" w:eastAsia="Times New Roman" w:hAnsi="Tahoma" w:cs="Tahoma"/>
          <w:snapToGrid w:val="0"/>
          <w:szCs w:val="24"/>
          <w:lang w:eastAsia="x-none"/>
        </w:rPr>
        <w:t xml:space="preserve">Наблюдающий ведет контроль за соблюдением </w:t>
      </w:r>
      <w:r w:rsidR="00087A46">
        <w:rPr>
          <w:rFonts w:ascii="Tahoma" w:eastAsia="Times New Roman" w:hAnsi="Tahoma" w:cs="Tahoma"/>
          <w:snapToGrid w:val="0"/>
          <w:szCs w:val="24"/>
          <w:lang w:eastAsia="x-none"/>
        </w:rPr>
        <w:t xml:space="preserve">мер </w:t>
      </w:r>
      <w:r w:rsidRPr="00087A46">
        <w:rPr>
          <w:rFonts w:ascii="Tahoma" w:eastAsia="Times New Roman" w:hAnsi="Tahoma" w:cs="Tahoma"/>
          <w:snapToGrid w:val="0"/>
          <w:szCs w:val="24"/>
          <w:lang w:eastAsia="x-none"/>
        </w:rPr>
        <w:t xml:space="preserve">пожарной безопасности места проведения огневых работ. Наблюдающий несет ответственность за пожарную безопасность во время проведения огневых работ на том месте, за которым он закреплен, согласно наряда-допуска. </w:t>
      </w:r>
    </w:p>
    <w:p w:rsidR="00B734F4" w:rsidRPr="00356C3E" w:rsidRDefault="00B734F4" w:rsidP="00356C3E">
      <w:pPr>
        <w:widowControl w:val="0"/>
        <w:tabs>
          <w:tab w:val="left" w:pos="567"/>
        </w:tabs>
        <w:spacing w:afterLines="120" w:after="288"/>
        <w:ind w:left="709"/>
        <w:contextualSpacing/>
        <w:jc w:val="both"/>
        <w:rPr>
          <w:rFonts w:ascii="Tahoma" w:hAnsi="Tahoma"/>
          <w:color w:val="FF0000"/>
          <w:lang w:val="x-none"/>
        </w:rPr>
      </w:pPr>
    </w:p>
    <w:p w:rsidR="00934856" w:rsidRPr="001434EC" w:rsidRDefault="00934856" w:rsidP="00E17448">
      <w:pPr>
        <w:rPr>
          <w:rFonts w:ascii="Tahoma" w:hAnsi="Tahoma" w:cs="Tahoma"/>
          <w:szCs w:val="24"/>
          <w:lang w:val="x-none"/>
        </w:rPr>
        <w:sectPr w:rsidR="00934856" w:rsidRPr="001434EC" w:rsidSect="00F91965">
          <w:headerReference w:type="even" r:id="rId17"/>
          <w:headerReference w:type="default" r:id="rId18"/>
          <w:footerReference w:type="default" r:id="rId19"/>
          <w:headerReference w:type="first" r:id="rId20"/>
          <w:pgSz w:w="11906" w:h="16838"/>
          <w:pgMar w:top="1134" w:right="1134" w:bottom="1134" w:left="1701" w:header="737" w:footer="680" w:gutter="0"/>
          <w:cols w:space="708"/>
          <w:docGrid w:linePitch="360"/>
        </w:sectPr>
      </w:pPr>
    </w:p>
    <w:p w:rsidR="003D4610" w:rsidRPr="001434EC" w:rsidRDefault="003D4610" w:rsidP="00E17448">
      <w:pPr>
        <w:pStyle w:val="111"/>
        <w:spacing w:after="0"/>
        <w:ind w:left="357" w:hanging="357"/>
        <w:rPr>
          <w:rFonts w:ascii="Tahoma" w:hAnsi="Tahoma" w:cs="Tahoma"/>
          <w:sz w:val="24"/>
          <w:szCs w:val="24"/>
        </w:rPr>
      </w:pPr>
      <w:bookmarkStart w:id="63" w:name="_11._ССЫЛКИ"/>
      <w:bookmarkStart w:id="64" w:name="_Toc111037111"/>
      <w:bookmarkEnd w:id="63"/>
      <w:r w:rsidRPr="001434EC">
        <w:rPr>
          <w:rFonts w:ascii="Tahoma" w:hAnsi="Tahoma" w:cs="Tahoma"/>
          <w:sz w:val="24"/>
          <w:szCs w:val="24"/>
        </w:rPr>
        <w:lastRenderedPageBreak/>
        <w:t>ССЫЛКИ</w:t>
      </w:r>
      <w:bookmarkEnd w:id="64"/>
    </w:p>
    <w:bookmarkEnd w:id="47"/>
    <w:bookmarkEnd w:id="48"/>
    <w:bookmarkEnd w:id="49"/>
    <w:p w:rsidR="004C5F7B" w:rsidRPr="001434EC" w:rsidRDefault="004C5F7B" w:rsidP="00560398">
      <w:pPr>
        <w:pStyle w:val="aff7"/>
        <w:numPr>
          <w:ilvl w:val="0"/>
          <w:numId w:val="26"/>
        </w:numPr>
        <w:spacing w:before="120"/>
        <w:rPr>
          <w:rFonts w:ascii="Tahoma" w:eastAsia="Calibri" w:hAnsi="Tahoma" w:cs="Tahoma"/>
          <w:color w:val="000000"/>
          <w:szCs w:val="24"/>
          <w:lang w:eastAsia="en-US"/>
        </w:rPr>
      </w:pPr>
      <w:r w:rsidRPr="001434EC">
        <w:rPr>
          <w:rFonts w:ascii="Tahoma" w:eastAsia="Calibri" w:hAnsi="Tahoma" w:cs="Tahoma"/>
          <w:color w:val="000000"/>
          <w:szCs w:val="24"/>
          <w:lang w:eastAsia="en-US"/>
        </w:rPr>
        <w:t>Трудовой кодекс Российской Федерации от 30.12.2001 № 197-ФЗ.</w:t>
      </w:r>
    </w:p>
    <w:p w:rsidR="00721EFF" w:rsidRPr="001434EC" w:rsidRDefault="00721EFF" w:rsidP="00560398">
      <w:pPr>
        <w:pStyle w:val="aff7"/>
        <w:numPr>
          <w:ilvl w:val="0"/>
          <w:numId w:val="26"/>
        </w:numPr>
        <w:spacing w:before="120"/>
        <w:rPr>
          <w:rFonts w:ascii="Tahoma" w:eastAsia="Calibri" w:hAnsi="Tahoma" w:cs="Tahoma"/>
          <w:color w:val="000000"/>
          <w:szCs w:val="24"/>
          <w:lang w:eastAsia="en-US"/>
        </w:rPr>
      </w:pPr>
      <w:r w:rsidRPr="001434EC">
        <w:rPr>
          <w:rFonts w:ascii="Tahoma" w:eastAsia="Calibri" w:hAnsi="Tahoma" w:cs="Tahoma"/>
          <w:color w:val="000000"/>
          <w:szCs w:val="24"/>
          <w:lang w:eastAsia="en-US"/>
        </w:rPr>
        <w:t>Федеральный закон от 21.07.1997 № 116-ФЗ «О промышленной безопасности опасных производственных объектов»</w:t>
      </w:r>
      <w:r w:rsidR="002A66A2" w:rsidRPr="001434EC">
        <w:rPr>
          <w:rFonts w:ascii="Tahoma" w:eastAsia="Calibri" w:hAnsi="Tahoma" w:cs="Tahoma"/>
          <w:color w:val="000000"/>
          <w:szCs w:val="24"/>
          <w:lang w:eastAsia="en-US"/>
        </w:rPr>
        <w:t>.</w:t>
      </w:r>
    </w:p>
    <w:p w:rsidR="00DD6023" w:rsidRPr="001434EC" w:rsidRDefault="00DD6023" w:rsidP="00560398">
      <w:pPr>
        <w:pStyle w:val="aff7"/>
        <w:numPr>
          <w:ilvl w:val="0"/>
          <w:numId w:val="26"/>
        </w:numPr>
        <w:spacing w:before="120"/>
        <w:rPr>
          <w:rFonts w:ascii="Tahoma" w:eastAsia="Calibri" w:hAnsi="Tahoma" w:cs="Tahoma"/>
          <w:color w:val="000000"/>
          <w:szCs w:val="24"/>
          <w:lang w:eastAsia="en-US"/>
        </w:rPr>
      </w:pPr>
      <w:r w:rsidRPr="001434EC">
        <w:rPr>
          <w:rFonts w:ascii="Tahoma" w:eastAsia="Calibri" w:hAnsi="Tahoma" w:cs="Tahoma"/>
          <w:color w:val="000000"/>
          <w:szCs w:val="24"/>
          <w:lang w:eastAsia="en-US"/>
        </w:rPr>
        <w:t>Федеральный закон от 06.04.2011 № 63-ФЗ «Об электронной подписи».</w:t>
      </w:r>
    </w:p>
    <w:p w:rsidR="00755216" w:rsidRPr="001434EC" w:rsidRDefault="00755216" w:rsidP="00560398">
      <w:pPr>
        <w:numPr>
          <w:ilvl w:val="0"/>
          <w:numId w:val="26"/>
        </w:numPr>
        <w:spacing w:before="120"/>
        <w:ind w:left="357" w:hanging="357"/>
        <w:jc w:val="both"/>
        <w:rPr>
          <w:rFonts w:ascii="Tahoma" w:eastAsia="Times New Roman" w:hAnsi="Tahoma" w:cs="Tahoma"/>
          <w:color w:val="000000"/>
          <w:szCs w:val="24"/>
        </w:rPr>
      </w:pPr>
      <w:r w:rsidRPr="001434EC">
        <w:rPr>
          <w:rFonts w:ascii="Tahoma" w:eastAsia="Times New Roman" w:hAnsi="Tahoma" w:cs="Tahoma"/>
          <w:color w:val="000000"/>
          <w:szCs w:val="24"/>
        </w:rPr>
        <w:t xml:space="preserve">Постановления Правительства РФ от 16.09.2020 № 1479 </w:t>
      </w:r>
      <w:r w:rsidR="00D35676" w:rsidRPr="001434EC">
        <w:rPr>
          <w:rFonts w:ascii="Tahoma" w:eastAsia="Times New Roman" w:hAnsi="Tahoma" w:cs="Tahoma"/>
          <w:color w:val="000000"/>
          <w:szCs w:val="24"/>
        </w:rPr>
        <w:t>«</w:t>
      </w:r>
      <w:r w:rsidR="004B3CC3" w:rsidRPr="001434EC">
        <w:rPr>
          <w:rFonts w:ascii="Tahoma" w:eastAsia="Times New Roman" w:hAnsi="Tahoma" w:cs="Tahoma"/>
          <w:color w:val="000000"/>
          <w:szCs w:val="24"/>
        </w:rPr>
        <w:t>Об утверждении Правил противопожарного режима в Российской Федерации».</w:t>
      </w:r>
    </w:p>
    <w:p w:rsidR="008943DF" w:rsidRPr="001434EC" w:rsidRDefault="008943DF" w:rsidP="00560398">
      <w:pPr>
        <w:numPr>
          <w:ilvl w:val="0"/>
          <w:numId w:val="26"/>
        </w:numPr>
        <w:spacing w:before="120"/>
        <w:jc w:val="both"/>
        <w:rPr>
          <w:rFonts w:ascii="Tahoma" w:hAnsi="Tahoma" w:cs="Tahoma"/>
          <w:color w:val="000000"/>
          <w:szCs w:val="24"/>
        </w:rPr>
      </w:pPr>
      <w:r w:rsidRPr="001434EC">
        <w:rPr>
          <w:rFonts w:ascii="Tahoma" w:hAnsi="Tahoma" w:cs="Tahoma"/>
          <w:color w:val="000000"/>
          <w:szCs w:val="24"/>
        </w:rPr>
        <w:t>Постановление Госгортехнадзора России от 30.10.1998 № 63 «Об утверждении Правил аттестации сварщиков и специалистов сварочного производства (ПБ 03-273-99)».</w:t>
      </w:r>
    </w:p>
    <w:p w:rsidR="00755216" w:rsidRPr="001434EC" w:rsidRDefault="00755216" w:rsidP="00560398">
      <w:pPr>
        <w:numPr>
          <w:ilvl w:val="0"/>
          <w:numId w:val="26"/>
        </w:numPr>
        <w:spacing w:before="120"/>
        <w:ind w:left="357" w:hanging="357"/>
        <w:jc w:val="both"/>
        <w:rPr>
          <w:rFonts w:ascii="Tahoma" w:eastAsia="Times New Roman" w:hAnsi="Tahoma" w:cs="Tahoma"/>
          <w:color w:val="000000"/>
          <w:szCs w:val="24"/>
        </w:rPr>
      </w:pPr>
      <w:r w:rsidRPr="001434EC">
        <w:rPr>
          <w:rFonts w:ascii="Tahoma" w:eastAsia="Times New Roman" w:hAnsi="Tahoma" w:cs="Tahoma"/>
          <w:color w:val="000000"/>
          <w:szCs w:val="24"/>
        </w:rPr>
        <w:t>Приказ Ростехнадзора от 15.12.2020 № 528 «Об утверждении Федеральных норм и правил в области промышленной безопасности «Правила безопасного ведения газоопасных, огневых и ремонтных работ».</w:t>
      </w:r>
    </w:p>
    <w:p w:rsidR="00755216" w:rsidRPr="001434EC" w:rsidRDefault="003F2D23" w:rsidP="00560398">
      <w:pPr>
        <w:numPr>
          <w:ilvl w:val="0"/>
          <w:numId w:val="26"/>
        </w:numPr>
        <w:spacing w:before="120"/>
        <w:ind w:left="357" w:hanging="357"/>
        <w:jc w:val="both"/>
        <w:rPr>
          <w:rFonts w:ascii="Tahoma" w:eastAsia="Times New Roman" w:hAnsi="Tahoma" w:cs="Tahoma"/>
          <w:color w:val="000000"/>
          <w:szCs w:val="24"/>
        </w:rPr>
      </w:pPr>
      <w:r w:rsidRPr="001434EC">
        <w:rPr>
          <w:rFonts w:ascii="Tahoma" w:eastAsia="Times New Roman" w:hAnsi="Tahoma" w:cs="Tahoma"/>
          <w:color w:val="000000"/>
          <w:szCs w:val="24"/>
        </w:rPr>
        <w:t xml:space="preserve">Приказ Ростехнадзора от 15.12.2020 № 536 </w:t>
      </w:r>
      <w:r w:rsidR="00755216" w:rsidRPr="001434EC">
        <w:rPr>
          <w:rFonts w:ascii="Tahoma" w:eastAsia="Times New Roman" w:hAnsi="Tahoma" w:cs="Tahoma"/>
          <w:color w:val="000000"/>
          <w:szCs w:val="24"/>
        </w:rPr>
        <w:t>«Об утверждении Федеральных норм и правил в области промышле</w:t>
      </w:r>
      <w:r w:rsidR="00464AF4" w:rsidRPr="001434EC">
        <w:rPr>
          <w:rFonts w:ascii="Tahoma" w:eastAsia="Times New Roman" w:hAnsi="Tahoma" w:cs="Tahoma"/>
          <w:color w:val="000000"/>
          <w:szCs w:val="24"/>
        </w:rPr>
        <w:t>нной безопасности «</w:t>
      </w:r>
      <w:r w:rsidR="00755216" w:rsidRPr="001434EC">
        <w:rPr>
          <w:rFonts w:ascii="Tahoma" w:eastAsia="Times New Roman" w:hAnsi="Tahoma" w:cs="Tahoma"/>
          <w:color w:val="000000"/>
          <w:szCs w:val="24"/>
        </w:rPr>
        <w:t xml:space="preserve">Правила промышленной безопасности </w:t>
      </w:r>
      <w:r w:rsidR="00FA6E22" w:rsidRPr="001434EC">
        <w:rPr>
          <w:rFonts w:ascii="Tahoma" w:eastAsia="Times New Roman" w:hAnsi="Tahoma" w:cs="Tahoma"/>
          <w:color w:val="000000"/>
          <w:szCs w:val="24"/>
        </w:rPr>
        <w:t>при использовании оборудования</w:t>
      </w:r>
      <w:r w:rsidR="00755216" w:rsidRPr="001434EC">
        <w:rPr>
          <w:rFonts w:ascii="Tahoma" w:eastAsia="Times New Roman" w:hAnsi="Tahoma" w:cs="Tahoma"/>
          <w:color w:val="000000"/>
          <w:szCs w:val="24"/>
        </w:rPr>
        <w:t>, работающе</w:t>
      </w:r>
      <w:r w:rsidR="00FA6E22" w:rsidRPr="001434EC">
        <w:rPr>
          <w:rFonts w:ascii="Tahoma" w:eastAsia="Times New Roman" w:hAnsi="Tahoma" w:cs="Tahoma"/>
          <w:color w:val="000000"/>
          <w:szCs w:val="24"/>
        </w:rPr>
        <w:t>го</w:t>
      </w:r>
      <w:r w:rsidR="00755216" w:rsidRPr="001434EC">
        <w:rPr>
          <w:rFonts w:ascii="Tahoma" w:eastAsia="Times New Roman" w:hAnsi="Tahoma" w:cs="Tahoma"/>
          <w:color w:val="000000"/>
          <w:szCs w:val="24"/>
        </w:rPr>
        <w:t xml:space="preserve"> под избыточным давлением».</w:t>
      </w:r>
    </w:p>
    <w:p w:rsidR="00755216" w:rsidRPr="001434EC" w:rsidRDefault="00755216" w:rsidP="00560398">
      <w:pPr>
        <w:numPr>
          <w:ilvl w:val="0"/>
          <w:numId w:val="26"/>
        </w:numPr>
        <w:spacing w:before="120"/>
        <w:ind w:left="357" w:hanging="357"/>
        <w:jc w:val="both"/>
        <w:rPr>
          <w:rFonts w:ascii="Tahoma" w:eastAsia="Times New Roman" w:hAnsi="Tahoma" w:cs="Tahoma"/>
          <w:snapToGrid w:val="0"/>
          <w:color w:val="000000"/>
          <w:szCs w:val="24"/>
          <w:lang w:eastAsia="ru-RU"/>
        </w:rPr>
      </w:pPr>
      <w:r w:rsidRPr="001434EC">
        <w:rPr>
          <w:rFonts w:ascii="Tahoma" w:eastAsia="Times New Roman" w:hAnsi="Tahoma" w:cs="Tahoma"/>
          <w:snapToGrid w:val="0"/>
          <w:color w:val="000000"/>
          <w:szCs w:val="24"/>
          <w:lang w:eastAsia="ru-RU"/>
        </w:rPr>
        <w:t>Приказ Ростехнадзора от 11.12.2020 № 519 «Об утверждении Федеральных норм и правил в области промышленной безопасности «Требования к производству сварочных работ на опасных производственных объектах».</w:t>
      </w:r>
    </w:p>
    <w:p w:rsidR="00755216" w:rsidRPr="001434EC" w:rsidRDefault="00755216" w:rsidP="00560398">
      <w:pPr>
        <w:numPr>
          <w:ilvl w:val="0"/>
          <w:numId w:val="26"/>
        </w:numPr>
        <w:spacing w:before="120"/>
        <w:ind w:left="357" w:hanging="357"/>
        <w:jc w:val="both"/>
        <w:rPr>
          <w:rFonts w:ascii="Tahoma" w:hAnsi="Tahoma" w:cs="Tahoma"/>
          <w:color w:val="000000"/>
          <w:szCs w:val="24"/>
        </w:rPr>
      </w:pPr>
      <w:r w:rsidRPr="001434EC">
        <w:rPr>
          <w:rFonts w:ascii="Tahoma" w:hAnsi="Tahoma" w:cs="Tahoma"/>
          <w:color w:val="000000"/>
          <w:szCs w:val="24"/>
        </w:rPr>
        <w:t>ГОСТ 12.3.003-86</w:t>
      </w:r>
      <w:r w:rsidR="00A932E2" w:rsidRPr="001434EC">
        <w:rPr>
          <w:rFonts w:ascii="Tahoma" w:hAnsi="Tahoma" w:cs="Tahoma"/>
          <w:color w:val="000000"/>
          <w:szCs w:val="24"/>
        </w:rPr>
        <w:t xml:space="preserve"> «</w:t>
      </w:r>
      <w:r w:rsidRPr="001434EC">
        <w:rPr>
          <w:rFonts w:ascii="Tahoma" w:hAnsi="Tahoma" w:cs="Tahoma"/>
          <w:color w:val="000000"/>
          <w:szCs w:val="24"/>
        </w:rPr>
        <w:t>Система стандартов безопасности труда. Работы электросварочные. Требования безопасности</w:t>
      </w:r>
      <w:r w:rsidR="00A932E2" w:rsidRPr="001434EC">
        <w:rPr>
          <w:rFonts w:ascii="Tahoma" w:hAnsi="Tahoma" w:cs="Tahoma"/>
          <w:color w:val="000000"/>
          <w:szCs w:val="24"/>
        </w:rPr>
        <w:t>»</w:t>
      </w:r>
      <w:r w:rsidRPr="001434EC">
        <w:rPr>
          <w:rFonts w:ascii="Tahoma" w:hAnsi="Tahoma" w:cs="Tahoma"/>
          <w:color w:val="000000"/>
          <w:szCs w:val="24"/>
        </w:rPr>
        <w:t>.</w:t>
      </w:r>
    </w:p>
    <w:p w:rsidR="00755216" w:rsidRPr="001434EC" w:rsidRDefault="00755216" w:rsidP="00560398">
      <w:pPr>
        <w:numPr>
          <w:ilvl w:val="0"/>
          <w:numId w:val="26"/>
        </w:numPr>
        <w:spacing w:before="120"/>
        <w:ind w:left="357" w:hanging="357"/>
        <w:jc w:val="both"/>
        <w:rPr>
          <w:rFonts w:ascii="Tahoma" w:hAnsi="Tahoma" w:cs="Tahoma"/>
          <w:color w:val="000000"/>
          <w:szCs w:val="24"/>
        </w:rPr>
      </w:pPr>
      <w:r w:rsidRPr="001434EC">
        <w:rPr>
          <w:rFonts w:ascii="Tahoma" w:hAnsi="Tahoma" w:cs="Tahoma"/>
          <w:color w:val="000000"/>
          <w:szCs w:val="24"/>
        </w:rPr>
        <w:t>ГОСТ 12.2.007.8-75</w:t>
      </w:r>
      <w:r w:rsidR="00A932E2" w:rsidRPr="001434EC">
        <w:rPr>
          <w:rFonts w:ascii="Tahoma" w:hAnsi="Tahoma" w:cs="Tahoma"/>
          <w:color w:val="000000"/>
          <w:szCs w:val="24"/>
        </w:rPr>
        <w:t xml:space="preserve"> «</w:t>
      </w:r>
      <w:r w:rsidRPr="001434EC">
        <w:rPr>
          <w:rFonts w:ascii="Tahoma" w:hAnsi="Tahoma" w:cs="Tahoma"/>
          <w:color w:val="000000"/>
          <w:szCs w:val="24"/>
        </w:rPr>
        <w:t>Система стандартов безопасности труда. Устройства электросварочные и для плазменной обработки. Требования безопасности</w:t>
      </w:r>
      <w:r w:rsidR="00A932E2" w:rsidRPr="001434EC">
        <w:rPr>
          <w:rFonts w:ascii="Tahoma" w:hAnsi="Tahoma" w:cs="Tahoma"/>
          <w:color w:val="000000"/>
          <w:szCs w:val="24"/>
        </w:rPr>
        <w:t>»</w:t>
      </w:r>
      <w:r w:rsidRPr="001434EC">
        <w:rPr>
          <w:rFonts w:ascii="Tahoma" w:hAnsi="Tahoma" w:cs="Tahoma"/>
          <w:color w:val="000000"/>
          <w:szCs w:val="24"/>
        </w:rPr>
        <w:t>.</w:t>
      </w:r>
    </w:p>
    <w:p w:rsidR="00755216" w:rsidRPr="001434EC" w:rsidRDefault="00755216" w:rsidP="00560398">
      <w:pPr>
        <w:numPr>
          <w:ilvl w:val="0"/>
          <w:numId w:val="26"/>
        </w:numPr>
        <w:spacing w:before="120"/>
        <w:ind w:left="357" w:hanging="357"/>
        <w:jc w:val="both"/>
        <w:rPr>
          <w:rFonts w:ascii="Tahoma" w:hAnsi="Tahoma" w:cs="Tahoma"/>
          <w:color w:val="000000"/>
          <w:szCs w:val="24"/>
        </w:rPr>
      </w:pPr>
      <w:r w:rsidRPr="001434EC">
        <w:rPr>
          <w:rFonts w:ascii="Tahoma" w:hAnsi="Tahoma" w:cs="Tahoma"/>
          <w:color w:val="000000"/>
          <w:szCs w:val="24"/>
        </w:rPr>
        <w:t>ГОСТ 12.2.008-75*</w:t>
      </w:r>
      <w:r w:rsidR="00A932E2" w:rsidRPr="001434EC">
        <w:rPr>
          <w:rFonts w:ascii="Tahoma" w:hAnsi="Tahoma" w:cs="Tahoma"/>
          <w:color w:val="000000"/>
          <w:szCs w:val="24"/>
        </w:rPr>
        <w:t xml:space="preserve"> «</w:t>
      </w:r>
      <w:r w:rsidRPr="001434EC">
        <w:rPr>
          <w:rFonts w:ascii="Tahoma" w:hAnsi="Tahoma" w:cs="Tahoma"/>
          <w:color w:val="000000"/>
          <w:szCs w:val="24"/>
        </w:rPr>
        <w:t>Система стандартов безопасности труда. Оборудование и аппаратура для газопламенной обработки металлов и термического напыления покрытий. Требования безопасности</w:t>
      </w:r>
      <w:r w:rsidR="00A932E2" w:rsidRPr="001434EC">
        <w:rPr>
          <w:rFonts w:ascii="Tahoma" w:hAnsi="Tahoma" w:cs="Tahoma"/>
          <w:color w:val="000000"/>
          <w:szCs w:val="24"/>
        </w:rPr>
        <w:t>»</w:t>
      </w:r>
      <w:r w:rsidRPr="001434EC">
        <w:rPr>
          <w:rFonts w:ascii="Tahoma" w:hAnsi="Tahoma" w:cs="Tahoma"/>
          <w:color w:val="000000"/>
          <w:szCs w:val="24"/>
        </w:rPr>
        <w:t>.</w:t>
      </w:r>
    </w:p>
    <w:p w:rsidR="00755216" w:rsidRPr="001434EC" w:rsidRDefault="00755216" w:rsidP="00560398">
      <w:pPr>
        <w:numPr>
          <w:ilvl w:val="0"/>
          <w:numId w:val="26"/>
        </w:numPr>
        <w:spacing w:before="120"/>
        <w:ind w:left="357" w:hanging="357"/>
        <w:jc w:val="both"/>
        <w:rPr>
          <w:rFonts w:ascii="Tahoma" w:hAnsi="Tahoma" w:cs="Tahoma"/>
          <w:color w:val="000000"/>
          <w:szCs w:val="24"/>
        </w:rPr>
      </w:pPr>
      <w:r w:rsidRPr="001434EC">
        <w:rPr>
          <w:rFonts w:ascii="Tahoma" w:hAnsi="Tahoma" w:cs="Tahoma"/>
          <w:color w:val="000000"/>
          <w:szCs w:val="24"/>
        </w:rPr>
        <w:t>ГОСТ 2405-88</w:t>
      </w:r>
      <w:r w:rsidR="00A932E2" w:rsidRPr="001434EC">
        <w:rPr>
          <w:rFonts w:ascii="Tahoma" w:hAnsi="Tahoma" w:cs="Tahoma"/>
          <w:color w:val="000000"/>
          <w:szCs w:val="24"/>
        </w:rPr>
        <w:t xml:space="preserve"> «</w:t>
      </w:r>
      <w:r w:rsidRPr="001434EC">
        <w:rPr>
          <w:rFonts w:ascii="Tahoma" w:hAnsi="Tahoma" w:cs="Tahoma"/>
          <w:color w:val="000000"/>
          <w:szCs w:val="24"/>
        </w:rPr>
        <w:t>Манометры,</w:t>
      </w:r>
      <w:r w:rsidR="00A932E2" w:rsidRPr="001434EC">
        <w:rPr>
          <w:rFonts w:ascii="Tahoma" w:hAnsi="Tahoma" w:cs="Tahoma"/>
          <w:color w:val="000000"/>
          <w:szCs w:val="24"/>
        </w:rPr>
        <w:t xml:space="preserve"> вакуумметры, мановакуумметры, </w:t>
      </w:r>
      <w:r w:rsidRPr="001434EC">
        <w:rPr>
          <w:rFonts w:ascii="Tahoma" w:hAnsi="Tahoma" w:cs="Tahoma"/>
          <w:color w:val="000000"/>
          <w:szCs w:val="24"/>
        </w:rPr>
        <w:t>напоромеры, тягомеры и тягонапоромеры. Общие технические условия</w:t>
      </w:r>
      <w:r w:rsidR="00A932E2" w:rsidRPr="001434EC">
        <w:rPr>
          <w:rFonts w:ascii="Tahoma" w:hAnsi="Tahoma" w:cs="Tahoma"/>
          <w:color w:val="000000"/>
          <w:szCs w:val="24"/>
        </w:rPr>
        <w:t>»</w:t>
      </w:r>
      <w:r w:rsidRPr="001434EC">
        <w:rPr>
          <w:rFonts w:ascii="Tahoma" w:hAnsi="Tahoma" w:cs="Tahoma"/>
          <w:color w:val="000000"/>
          <w:szCs w:val="24"/>
        </w:rPr>
        <w:t>.</w:t>
      </w:r>
    </w:p>
    <w:p w:rsidR="00755216" w:rsidRPr="001434EC" w:rsidRDefault="00755216" w:rsidP="00560398">
      <w:pPr>
        <w:numPr>
          <w:ilvl w:val="0"/>
          <w:numId w:val="26"/>
        </w:numPr>
        <w:spacing w:before="120"/>
        <w:ind w:left="357" w:hanging="357"/>
        <w:jc w:val="both"/>
        <w:rPr>
          <w:rFonts w:ascii="Tahoma" w:hAnsi="Tahoma" w:cs="Tahoma"/>
          <w:color w:val="000000"/>
          <w:szCs w:val="24"/>
        </w:rPr>
      </w:pPr>
      <w:r w:rsidRPr="001434EC">
        <w:rPr>
          <w:rFonts w:ascii="Tahoma" w:hAnsi="Tahoma" w:cs="Tahoma"/>
          <w:color w:val="000000"/>
          <w:szCs w:val="24"/>
        </w:rPr>
        <w:t xml:space="preserve">ГОСТ 21130-75 </w:t>
      </w:r>
      <w:r w:rsidR="00A932E2" w:rsidRPr="001434EC">
        <w:rPr>
          <w:rFonts w:ascii="Tahoma" w:hAnsi="Tahoma" w:cs="Tahoma"/>
          <w:color w:val="000000"/>
          <w:szCs w:val="24"/>
        </w:rPr>
        <w:t>«</w:t>
      </w:r>
      <w:r w:rsidRPr="001434EC">
        <w:rPr>
          <w:rFonts w:ascii="Tahoma" w:hAnsi="Tahoma" w:cs="Tahoma"/>
          <w:color w:val="000000"/>
          <w:szCs w:val="24"/>
        </w:rPr>
        <w:t>Изделия электротехнические. Зажимы заземляющие и знаки заземления. Конструкция и размеры</w:t>
      </w:r>
      <w:r w:rsidR="00A932E2" w:rsidRPr="001434EC">
        <w:rPr>
          <w:rFonts w:ascii="Tahoma" w:hAnsi="Tahoma" w:cs="Tahoma"/>
          <w:color w:val="000000"/>
          <w:szCs w:val="24"/>
        </w:rPr>
        <w:t>»</w:t>
      </w:r>
      <w:r w:rsidRPr="001434EC">
        <w:rPr>
          <w:rFonts w:ascii="Tahoma" w:hAnsi="Tahoma" w:cs="Tahoma"/>
          <w:color w:val="000000"/>
          <w:szCs w:val="24"/>
        </w:rPr>
        <w:t>.</w:t>
      </w:r>
    </w:p>
    <w:p w:rsidR="00755216" w:rsidRPr="001434EC" w:rsidRDefault="00755216" w:rsidP="00560398">
      <w:pPr>
        <w:numPr>
          <w:ilvl w:val="0"/>
          <w:numId w:val="26"/>
        </w:numPr>
        <w:spacing w:before="120"/>
        <w:ind w:left="357" w:hanging="357"/>
        <w:jc w:val="both"/>
        <w:rPr>
          <w:rFonts w:ascii="Tahoma" w:hAnsi="Tahoma" w:cs="Tahoma"/>
          <w:color w:val="000000"/>
          <w:szCs w:val="24"/>
        </w:rPr>
      </w:pPr>
      <w:r w:rsidRPr="001434EC">
        <w:rPr>
          <w:rFonts w:ascii="Tahoma" w:hAnsi="Tahoma" w:cs="Tahoma"/>
          <w:color w:val="000000"/>
          <w:szCs w:val="24"/>
        </w:rPr>
        <w:t>ГОСТ 12.2.007.0-75</w:t>
      </w:r>
      <w:r w:rsidR="000B3743" w:rsidRPr="001434EC">
        <w:rPr>
          <w:rFonts w:ascii="Tahoma" w:hAnsi="Tahoma" w:cs="Tahoma"/>
          <w:color w:val="000000"/>
          <w:szCs w:val="24"/>
        </w:rPr>
        <w:t xml:space="preserve"> «</w:t>
      </w:r>
      <w:r w:rsidRPr="001434EC">
        <w:rPr>
          <w:rFonts w:ascii="Tahoma" w:hAnsi="Tahoma" w:cs="Tahoma"/>
          <w:color w:val="000000"/>
          <w:szCs w:val="24"/>
        </w:rPr>
        <w:t>Система стандартов безопасности труда. Изделия электротехнические</w:t>
      </w:r>
      <w:r w:rsidR="007311A3" w:rsidRPr="001434EC">
        <w:rPr>
          <w:rFonts w:ascii="Tahoma" w:hAnsi="Tahoma" w:cs="Tahoma"/>
          <w:color w:val="000000"/>
          <w:szCs w:val="24"/>
        </w:rPr>
        <w:t>. Общие требования безопасности</w:t>
      </w:r>
      <w:r w:rsidR="000B3743" w:rsidRPr="001434EC">
        <w:rPr>
          <w:rFonts w:ascii="Tahoma" w:hAnsi="Tahoma" w:cs="Tahoma"/>
          <w:color w:val="000000"/>
          <w:szCs w:val="24"/>
        </w:rPr>
        <w:t>»</w:t>
      </w:r>
      <w:r w:rsidR="007311A3" w:rsidRPr="001434EC">
        <w:rPr>
          <w:rFonts w:ascii="Tahoma" w:hAnsi="Tahoma" w:cs="Tahoma"/>
          <w:color w:val="000000"/>
          <w:szCs w:val="24"/>
        </w:rPr>
        <w:t>.</w:t>
      </w:r>
    </w:p>
    <w:p w:rsidR="00755216" w:rsidRPr="001434EC" w:rsidRDefault="00755216" w:rsidP="00560398">
      <w:pPr>
        <w:numPr>
          <w:ilvl w:val="0"/>
          <w:numId w:val="26"/>
        </w:numPr>
        <w:spacing w:before="120"/>
        <w:ind w:left="357" w:hanging="357"/>
        <w:jc w:val="both"/>
        <w:rPr>
          <w:rFonts w:ascii="Tahoma" w:hAnsi="Tahoma" w:cs="Tahoma"/>
          <w:color w:val="000000"/>
          <w:szCs w:val="24"/>
        </w:rPr>
      </w:pPr>
      <w:r w:rsidRPr="001434EC">
        <w:rPr>
          <w:rFonts w:ascii="Tahoma" w:hAnsi="Tahoma" w:cs="Tahoma"/>
          <w:color w:val="000000"/>
          <w:szCs w:val="24"/>
        </w:rPr>
        <w:t xml:space="preserve">ГОСТ 30852.19-2002 (МЭК 60079-20:1996) </w:t>
      </w:r>
      <w:r w:rsidR="000B3743" w:rsidRPr="001434EC">
        <w:rPr>
          <w:rFonts w:ascii="Tahoma" w:hAnsi="Tahoma" w:cs="Tahoma"/>
          <w:color w:val="000000"/>
          <w:szCs w:val="24"/>
        </w:rPr>
        <w:t>«</w:t>
      </w:r>
      <w:r w:rsidRPr="001434EC">
        <w:rPr>
          <w:rFonts w:ascii="Tahoma" w:hAnsi="Tahoma" w:cs="Tahoma"/>
          <w:color w:val="000000"/>
          <w:szCs w:val="24"/>
        </w:rPr>
        <w:t>Электрооборудование взрывозащищенное. Часть 20.  Данные по горючим газам и парам, относящиеся к эксплуатации электрооборудования</w:t>
      </w:r>
      <w:r w:rsidR="000B3743" w:rsidRPr="001434EC">
        <w:rPr>
          <w:rFonts w:ascii="Tahoma" w:hAnsi="Tahoma" w:cs="Tahoma"/>
          <w:color w:val="000000"/>
          <w:szCs w:val="24"/>
        </w:rPr>
        <w:t>»</w:t>
      </w:r>
      <w:r w:rsidRPr="001434EC">
        <w:rPr>
          <w:rFonts w:ascii="Tahoma" w:hAnsi="Tahoma" w:cs="Tahoma"/>
          <w:color w:val="000000"/>
          <w:szCs w:val="24"/>
        </w:rPr>
        <w:t>.</w:t>
      </w:r>
    </w:p>
    <w:p w:rsidR="00755216" w:rsidRPr="001434EC" w:rsidRDefault="00755216" w:rsidP="00560398">
      <w:pPr>
        <w:numPr>
          <w:ilvl w:val="0"/>
          <w:numId w:val="26"/>
        </w:numPr>
        <w:spacing w:before="120"/>
        <w:ind w:left="357" w:hanging="357"/>
        <w:jc w:val="both"/>
        <w:rPr>
          <w:rFonts w:ascii="Tahoma" w:eastAsia="Times New Roman" w:hAnsi="Tahoma" w:cs="Tahoma"/>
          <w:snapToGrid w:val="0"/>
          <w:color w:val="000000"/>
          <w:szCs w:val="24"/>
          <w:lang w:eastAsia="ru-RU"/>
        </w:rPr>
      </w:pPr>
      <w:r w:rsidRPr="001434EC">
        <w:rPr>
          <w:rFonts w:ascii="Tahoma" w:eastAsia="Times New Roman" w:hAnsi="Tahoma" w:cs="Tahoma"/>
          <w:snapToGrid w:val="0"/>
          <w:color w:val="000000"/>
          <w:szCs w:val="24"/>
          <w:lang w:eastAsia="ru-RU"/>
        </w:rPr>
        <w:t>ГОСТ Р 58967-2020</w:t>
      </w:r>
      <w:r w:rsidR="000B3743" w:rsidRPr="001434EC">
        <w:rPr>
          <w:rFonts w:ascii="Tahoma" w:eastAsia="Times New Roman" w:hAnsi="Tahoma" w:cs="Tahoma"/>
          <w:snapToGrid w:val="0"/>
          <w:color w:val="000000"/>
          <w:szCs w:val="24"/>
          <w:lang w:eastAsia="ru-RU"/>
        </w:rPr>
        <w:t xml:space="preserve"> «</w:t>
      </w:r>
      <w:r w:rsidRPr="001434EC">
        <w:rPr>
          <w:rFonts w:ascii="Tahoma" w:eastAsia="Times New Roman" w:hAnsi="Tahoma" w:cs="Tahoma"/>
          <w:snapToGrid w:val="0"/>
          <w:color w:val="000000"/>
          <w:szCs w:val="24"/>
          <w:lang w:eastAsia="ru-RU"/>
        </w:rPr>
        <w:t>Ограждения инвентарные строительных площадок и участков производства строительно-монтажных работ. Технические условия</w:t>
      </w:r>
      <w:r w:rsidR="000B3743" w:rsidRPr="001434EC">
        <w:rPr>
          <w:rFonts w:ascii="Tahoma" w:eastAsia="Times New Roman" w:hAnsi="Tahoma" w:cs="Tahoma"/>
          <w:snapToGrid w:val="0"/>
          <w:color w:val="000000"/>
          <w:szCs w:val="24"/>
          <w:lang w:eastAsia="ru-RU"/>
        </w:rPr>
        <w:t>»</w:t>
      </w:r>
      <w:r w:rsidRPr="001434EC">
        <w:rPr>
          <w:rFonts w:ascii="Tahoma" w:eastAsia="Times New Roman" w:hAnsi="Tahoma" w:cs="Tahoma"/>
          <w:snapToGrid w:val="0"/>
          <w:color w:val="000000"/>
          <w:szCs w:val="24"/>
          <w:lang w:eastAsia="ru-RU"/>
        </w:rPr>
        <w:t>.</w:t>
      </w:r>
    </w:p>
    <w:p w:rsidR="00755216" w:rsidRDefault="008D2439" w:rsidP="00560398">
      <w:pPr>
        <w:numPr>
          <w:ilvl w:val="0"/>
          <w:numId w:val="26"/>
        </w:numPr>
        <w:spacing w:before="120"/>
        <w:jc w:val="both"/>
        <w:rPr>
          <w:rFonts w:ascii="Tahoma" w:hAnsi="Tahoma" w:cs="Tahoma"/>
          <w:color w:val="000000"/>
          <w:szCs w:val="24"/>
        </w:rPr>
      </w:pPr>
      <w:r w:rsidRPr="001434EC">
        <w:rPr>
          <w:rFonts w:ascii="Tahoma" w:hAnsi="Tahoma" w:cs="Tahoma"/>
          <w:color w:val="000000"/>
          <w:szCs w:val="24"/>
        </w:rPr>
        <w:t>Правила устройства электроустановок. Раздел 6. Электрическое освещение. Раздел 7. Электрооборудование специальных установок. Главы 7.1, 7.2,</w:t>
      </w:r>
      <w:r w:rsidR="00755216" w:rsidRPr="001434EC">
        <w:rPr>
          <w:rFonts w:ascii="Tahoma" w:hAnsi="Tahoma" w:cs="Tahoma"/>
          <w:color w:val="000000"/>
          <w:szCs w:val="24"/>
        </w:rPr>
        <w:t xml:space="preserve"> утверждённые Министерством топлива и энергетики РФ от 06.10.1999.</w:t>
      </w:r>
    </w:p>
    <w:p w:rsidR="007B7656" w:rsidRPr="00637F85" w:rsidRDefault="007B7656" w:rsidP="007B7656">
      <w:pPr>
        <w:numPr>
          <w:ilvl w:val="0"/>
          <w:numId w:val="26"/>
        </w:numPr>
        <w:spacing w:before="120"/>
        <w:jc w:val="both"/>
        <w:rPr>
          <w:rFonts w:ascii="Tahoma" w:hAnsi="Tahoma" w:cs="Tahoma"/>
          <w:color w:val="000000"/>
          <w:szCs w:val="24"/>
        </w:rPr>
      </w:pPr>
      <w:r w:rsidRPr="00637F85">
        <w:rPr>
          <w:rFonts w:ascii="Tahoma" w:hAnsi="Tahoma" w:cs="Tahoma"/>
          <w:color w:val="000000"/>
          <w:szCs w:val="24"/>
        </w:rPr>
        <w:lastRenderedPageBreak/>
        <w:t>Приказ МЧС России от 18.11.2021 N 806 «Об определении Порядка, видов, сроков обучения лиц, осуществляющих трудовую или служебную деятельность в организациях, по программам противопожарного инструктажа, требований к содержанию указанных программ и категорий лиц, проходящих обучение по дополнительным профессиональным программам в области пожарной безопасности».</w:t>
      </w:r>
    </w:p>
    <w:p w:rsidR="00BE4803" w:rsidRPr="00637F85" w:rsidRDefault="00BE4803" w:rsidP="00BE4803">
      <w:pPr>
        <w:numPr>
          <w:ilvl w:val="0"/>
          <w:numId w:val="26"/>
        </w:numPr>
        <w:spacing w:before="120"/>
        <w:jc w:val="both"/>
        <w:rPr>
          <w:rFonts w:ascii="Tahoma" w:hAnsi="Tahoma" w:cs="Tahoma"/>
          <w:color w:val="000000"/>
          <w:szCs w:val="24"/>
        </w:rPr>
      </w:pPr>
      <w:r w:rsidRPr="00637F85">
        <w:rPr>
          <w:rFonts w:ascii="Tahoma" w:hAnsi="Tahoma" w:cs="Tahoma"/>
          <w:color w:val="000000"/>
          <w:szCs w:val="24"/>
        </w:rPr>
        <w:t>Приказ Минтруда России от 11.12.2020 N 884н «Об утверждении Правил по охране труда при выполнении электросварочных и газосварочных работ»</w:t>
      </w:r>
      <w:r w:rsidR="0034603B" w:rsidRPr="00637F85">
        <w:rPr>
          <w:rFonts w:ascii="Tahoma" w:hAnsi="Tahoma" w:cs="Tahoma"/>
          <w:color w:val="000000"/>
          <w:szCs w:val="24"/>
        </w:rPr>
        <w:t>.</w:t>
      </w:r>
    </w:p>
    <w:p w:rsidR="002558FD" w:rsidRPr="001434EC" w:rsidRDefault="002558FD" w:rsidP="002558FD">
      <w:pPr>
        <w:spacing w:before="120"/>
        <w:ind w:left="357"/>
        <w:jc w:val="both"/>
        <w:rPr>
          <w:rFonts w:ascii="Tahoma" w:hAnsi="Tahoma" w:cs="Tahoma"/>
          <w:color w:val="000000"/>
          <w:szCs w:val="24"/>
          <w:lang w:val="x-none"/>
        </w:rPr>
      </w:pPr>
    </w:p>
    <w:p w:rsidR="002B6BFE" w:rsidRPr="001434EC" w:rsidRDefault="002B6BFE" w:rsidP="00E17448">
      <w:pPr>
        <w:tabs>
          <w:tab w:val="left" w:pos="426"/>
        </w:tabs>
        <w:autoSpaceDE w:val="0"/>
        <w:autoSpaceDN w:val="0"/>
        <w:adjustRightInd w:val="0"/>
        <w:spacing w:before="240"/>
        <w:ind w:left="426" w:hanging="426"/>
        <w:jc w:val="both"/>
        <w:rPr>
          <w:rFonts w:ascii="Tahoma" w:hAnsi="Tahoma" w:cs="Tahoma"/>
          <w:color w:val="0070C0"/>
        </w:rPr>
      </w:pPr>
    </w:p>
    <w:p w:rsidR="002558FD" w:rsidRPr="001434EC" w:rsidRDefault="002558FD" w:rsidP="009D4E3A">
      <w:pPr>
        <w:tabs>
          <w:tab w:val="left" w:pos="426"/>
        </w:tabs>
        <w:autoSpaceDE w:val="0"/>
        <w:autoSpaceDN w:val="0"/>
        <w:adjustRightInd w:val="0"/>
        <w:spacing w:before="240"/>
        <w:jc w:val="both"/>
        <w:rPr>
          <w:rFonts w:ascii="Tahoma" w:hAnsi="Tahoma" w:cs="Tahoma"/>
          <w:color w:val="0070C0"/>
        </w:rPr>
        <w:sectPr w:rsidR="002558FD" w:rsidRPr="001434EC" w:rsidSect="00F91965">
          <w:pgSz w:w="11906" w:h="16838"/>
          <w:pgMar w:top="1134" w:right="1134" w:bottom="1134" w:left="1701" w:header="737" w:footer="680" w:gutter="0"/>
          <w:cols w:space="708"/>
          <w:docGrid w:linePitch="360"/>
        </w:sectPr>
      </w:pPr>
    </w:p>
    <w:p w:rsidR="000F1D81" w:rsidRPr="001434EC" w:rsidRDefault="000F1D81" w:rsidP="00E17448">
      <w:pPr>
        <w:keepNext/>
        <w:outlineLvl w:val="0"/>
        <w:rPr>
          <w:rFonts w:ascii="Tahoma" w:hAnsi="Tahoma" w:cs="Tahoma"/>
          <w:b/>
          <w:bCs/>
          <w:kern w:val="32"/>
          <w:szCs w:val="24"/>
        </w:rPr>
      </w:pPr>
      <w:bookmarkStart w:id="65" w:name="_Toc111037112"/>
      <w:r w:rsidRPr="001434EC">
        <w:rPr>
          <w:rFonts w:ascii="Tahoma" w:hAnsi="Tahoma" w:cs="Tahoma"/>
          <w:b/>
          <w:bCs/>
          <w:kern w:val="32"/>
          <w:szCs w:val="24"/>
        </w:rPr>
        <w:lastRenderedPageBreak/>
        <w:t>ПРИЛОЖЕНИЯ</w:t>
      </w:r>
      <w:bookmarkEnd w:id="65"/>
    </w:p>
    <w:p w:rsidR="00260CE2" w:rsidRPr="001434EC" w:rsidRDefault="00260CE2" w:rsidP="007A07EF">
      <w:pPr>
        <w:spacing w:before="60"/>
        <w:rPr>
          <w:rFonts w:ascii="Tahoma" w:hAnsi="Tahoma" w:cs="Tahoma"/>
          <w:b/>
          <w:sz w:val="20"/>
          <w:szCs w:val="20"/>
        </w:rPr>
      </w:pPr>
      <w:r w:rsidRPr="001434EC">
        <w:rPr>
          <w:rFonts w:ascii="Tahoma" w:hAnsi="Tahoma" w:cs="Tahoma"/>
          <w:b/>
          <w:sz w:val="20"/>
          <w:szCs w:val="20"/>
        </w:rPr>
        <w:t xml:space="preserve">Таблица </w:t>
      </w:r>
      <w:r w:rsidR="007A07EF" w:rsidRPr="001434EC">
        <w:rPr>
          <w:rFonts w:ascii="Tahoma" w:hAnsi="Tahoma" w:cs="Tahoma"/>
          <w:b/>
          <w:sz w:val="20"/>
          <w:szCs w:val="20"/>
        </w:rPr>
        <w:t xml:space="preserve">1 - </w:t>
      </w:r>
      <w:r w:rsidRPr="001434EC">
        <w:rPr>
          <w:rFonts w:ascii="Tahoma" w:hAnsi="Tahoma" w:cs="Tahoma"/>
          <w:b/>
          <w:sz w:val="20"/>
          <w:szCs w:val="20"/>
        </w:rPr>
        <w:t>Перечень Приложений к Инструкции</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1442"/>
        <w:gridCol w:w="5696"/>
        <w:gridCol w:w="1903"/>
      </w:tblGrid>
      <w:tr w:rsidR="00260CE2" w:rsidRPr="001434EC" w:rsidTr="00802B2F">
        <w:tc>
          <w:tcPr>
            <w:tcW w:w="776" w:type="pct"/>
            <w:tcBorders>
              <w:top w:val="single" w:sz="12" w:space="0" w:color="auto"/>
              <w:bottom w:val="single" w:sz="12" w:space="0" w:color="auto"/>
              <w:right w:val="single" w:sz="6" w:space="0" w:color="auto"/>
            </w:tcBorders>
            <w:shd w:val="clear" w:color="auto" w:fill="BDD6EE"/>
            <w:vAlign w:val="center"/>
          </w:tcPr>
          <w:p w:rsidR="00260CE2" w:rsidRPr="001434EC" w:rsidRDefault="00260CE2" w:rsidP="00E17448">
            <w:pPr>
              <w:spacing w:before="60"/>
              <w:jc w:val="center"/>
              <w:rPr>
                <w:rFonts w:ascii="Tahoma" w:hAnsi="Tahoma" w:cs="Tahoma"/>
                <w:b/>
                <w:bCs/>
                <w:caps/>
                <w:sz w:val="16"/>
                <w:szCs w:val="16"/>
              </w:rPr>
            </w:pPr>
            <w:r w:rsidRPr="001434EC">
              <w:rPr>
                <w:rFonts w:ascii="Tahoma" w:hAnsi="Tahoma" w:cs="Tahoma"/>
                <w:b/>
                <w:bCs/>
                <w:caps/>
                <w:sz w:val="16"/>
                <w:szCs w:val="16"/>
              </w:rPr>
              <w:t>НОМЕР ПРИЛОЖЕНИЯ</w:t>
            </w:r>
          </w:p>
        </w:tc>
        <w:tc>
          <w:tcPr>
            <w:tcW w:w="3161" w:type="pct"/>
            <w:tcBorders>
              <w:top w:val="single" w:sz="12" w:space="0" w:color="auto"/>
              <w:left w:val="single" w:sz="6" w:space="0" w:color="auto"/>
              <w:bottom w:val="single" w:sz="12" w:space="0" w:color="auto"/>
              <w:right w:val="single" w:sz="6" w:space="0" w:color="auto"/>
            </w:tcBorders>
            <w:shd w:val="clear" w:color="auto" w:fill="BDD6EE"/>
            <w:vAlign w:val="center"/>
          </w:tcPr>
          <w:p w:rsidR="00260CE2" w:rsidRPr="001434EC" w:rsidRDefault="00260CE2" w:rsidP="00E17448">
            <w:pPr>
              <w:spacing w:before="60"/>
              <w:jc w:val="center"/>
              <w:rPr>
                <w:rFonts w:ascii="Tahoma" w:hAnsi="Tahoma" w:cs="Tahoma"/>
                <w:b/>
                <w:bCs/>
                <w:caps/>
                <w:sz w:val="16"/>
                <w:szCs w:val="16"/>
              </w:rPr>
            </w:pPr>
            <w:r w:rsidRPr="001434EC">
              <w:rPr>
                <w:rFonts w:ascii="Tahoma" w:hAnsi="Tahoma" w:cs="Tahoma"/>
                <w:b/>
                <w:bCs/>
                <w:caps/>
                <w:sz w:val="16"/>
                <w:szCs w:val="16"/>
              </w:rPr>
              <w:t>НАИМЕНОВАНИЕ ПРИЛОЖЕНИЯ</w:t>
            </w:r>
          </w:p>
        </w:tc>
        <w:tc>
          <w:tcPr>
            <w:tcW w:w="1063" w:type="pct"/>
            <w:tcBorders>
              <w:top w:val="single" w:sz="12" w:space="0" w:color="auto"/>
              <w:left w:val="single" w:sz="6" w:space="0" w:color="auto"/>
              <w:bottom w:val="single" w:sz="12" w:space="0" w:color="auto"/>
            </w:tcBorders>
            <w:shd w:val="clear" w:color="auto" w:fill="BDD6EE"/>
            <w:vAlign w:val="center"/>
          </w:tcPr>
          <w:p w:rsidR="00260CE2" w:rsidRPr="001434EC" w:rsidRDefault="00260CE2" w:rsidP="00E17448">
            <w:pPr>
              <w:spacing w:before="60"/>
              <w:jc w:val="center"/>
              <w:rPr>
                <w:rFonts w:ascii="Tahoma" w:hAnsi="Tahoma" w:cs="Tahoma"/>
                <w:b/>
                <w:bCs/>
                <w:caps/>
                <w:sz w:val="16"/>
                <w:szCs w:val="16"/>
              </w:rPr>
            </w:pPr>
            <w:r w:rsidRPr="001434EC">
              <w:rPr>
                <w:rFonts w:ascii="Tahoma" w:hAnsi="Tahoma" w:cs="Tahoma"/>
                <w:b/>
                <w:bCs/>
                <w:caps/>
                <w:sz w:val="16"/>
                <w:szCs w:val="16"/>
              </w:rPr>
              <w:t>Примечание</w:t>
            </w:r>
          </w:p>
        </w:tc>
      </w:tr>
      <w:tr w:rsidR="00260CE2" w:rsidRPr="001434EC" w:rsidTr="003C5AD1">
        <w:trPr>
          <w:trHeight w:val="240"/>
        </w:trPr>
        <w:tc>
          <w:tcPr>
            <w:tcW w:w="776" w:type="pct"/>
            <w:tcBorders>
              <w:top w:val="single" w:sz="12" w:space="0" w:color="auto"/>
              <w:bottom w:val="single" w:sz="6" w:space="0" w:color="auto"/>
              <w:right w:val="single" w:sz="6" w:space="0" w:color="auto"/>
            </w:tcBorders>
            <w:tcMar>
              <w:top w:w="57" w:type="dxa"/>
              <w:left w:w="57" w:type="dxa"/>
              <w:bottom w:w="57" w:type="dxa"/>
              <w:right w:w="57" w:type="dxa"/>
            </w:tcMar>
          </w:tcPr>
          <w:p w:rsidR="00260CE2" w:rsidRPr="001434EC" w:rsidRDefault="00260CE2" w:rsidP="00560398">
            <w:pPr>
              <w:numPr>
                <w:ilvl w:val="0"/>
                <w:numId w:val="196"/>
              </w:numPr>
              <w:jc w:val="center"/>
              <w:rPr>
                <w:rFonts w:ascii="Tahoma" w:hAnsi="Tahoma" w:cs="Tahoma"/>
                <w:szCs w:val="24"/>
              </w:rPr>
            </w:pPr>
          </w:p>
        </w:tc>
        <w:tc>
          <w:tcPr>
            <w:tcW w:w="3161" w:type="pct"/>
            <w:tcBorders>
              <w:top w:val="single" w:sz="12" w:space="0" w:color="auto"/>
              <w:left w:val="single" w:sz="6" w:space="0" w:color="auto"/>
              <w:bottom w:val="single" w:sz="6" w:space="0" w:color="auto"/>
              <w:right w:val="single" w:sz="6" w:space="0" w:color="auto"/>
            </w:tcBorders>
            <w:tcMar>
              <w:top w:w="57" w:type="dxa"/>
              <w:left w:w="57" w:type="dxa"/>
              <w:bottom w:w="57" w:type="dxa"/>
              <w:right w:w="57" w:type="dxa"/>
            </w:tcMar>
          </w:tcPr>
          <w:p w:rsidR="00260CE2" w:rsidRPr="001434EC" w:rsidRDefault="008054BC" w:rsidP="00E17448">
            <w:pPr>
              <w:rPr>
                <w:rFonts w:ascii="Tahoma" w:hAnsi="Tahoma" w:cs="Tahoma"/>
                <w:szCs w:val="24"/>
              </w:rPr>
            </w:pPr>
            <w:r w:rsidRPr="001434EC">
              <w:rPr>
                <w:rFonts w:ascii="Tahoma" w:hAnsi="Tahoma" w:cs="Tahoma"/>
                <w:szCs w:val="24"/>
              </w:rPr>
              <w:t>Протокол аттестации сварочного поста</w:t>
            </w:r>
          </w:p>
        </w:tc>
        <w:tc>
          <w:tcPr>
            <w:tcW w:w="1063" w:type="pct"/>
            <w:tcBorders>
              <w:top w:val="single" w:sz="12" w:space="0" w:color="auto"/>
              <w:left w:val="single" w:sz="6" w:space="0" w:color="auto"/>
              <w:bottom w:val="single" w:sz="6" w:space="0" w:color="auto"/>
            </w:tcBorders>
            <w:tcMar>
              <w:top w:w="57" w:type="dxa"/>
              <w:left w:w="57" w:type="dxa"/>
              <w:bottom w:w="57" w:type="dxa"/>
              <w:right w:w="57" w:type="dxa"/>
            </w:tcMar>
          </w:tcPr>
          <w:p w:rsidR="00260CE2" w:rsidRPr="001434EC" w:rsidRDefault="00260CE2" w:rsidP="00E17448">
            <w:pPr>
              <w:rPr>
                <w:rFonts w:ascii="Tahoma" w:hAnsi="Tahoma" w:cs="Tahoma"/>
                <w:szCs w:val="24"/>
              </w:rPr>
            </w:pPr>
            <w:r w:rsidRPr="001434EC">
              <w:rPr>
                <w:rFonts w:ascii="Tahoma" w:hAnsi="Tahoma" w:cs="Tahoma"/>
                <w:szCs w:val="24"/>
              </w:rPr>
              <w:t>Включено в настоящий файл</w:t>
            </w:r>
          </w:p>
        </w:tc>
      </w:tr>
      <w:tr w:rsidR="00260CE2" w:rsidRPr="001434EC" w:rsidTr="003C5AD1">
        <w:trPr>
          <w:trHeight w:val="240"/>
        </w:trPr>
        <w:tc>
          <w:tcPr>
            <w:tcW w:w="776" w:type="pct"/>
            <w:tcBorders>
              <w:top w:val="single" w:sz="6" w:space="0" w:color="auto"/>
              <w:bottom w:val="single" w:sz="6" w:space="0" w:color="auto"/>
              <w:right w:val="single" w:sz="6" w:space="0" w:color="auto"/>
            </w:tcBorders>
            <w:tcMar>
              <w:top w:w="57" w:type="dxa"/>
              <w:left w:w="57" w:type="dxa"/>
              <w:bottom w:w="57" w:type="dxa"/>
              <w:right w:w="57" w:type="dxa"/>
            </w:tcMar>
          </w:tcPr>
          <w:p w:rsidR="00260CE2" w:rsidRPr="001434EC" w:rsidRDefault="00260CE2" w:rsidP="00560398">
            <w:pPr>
              <w:numPr>
                <w:ilvl w:val="0"/>
                <w:numId w:val="196"/>
              </w:numPr>
              <w:jc w:val="center"/>
              <w:rPr>
                <w:rFonts w:ascii="Tahoma" w:hAnsi="Tahoma" w:cs="Tahoma"/>
                <w:szCs w:val="24"/>
              </w:rPr>
            </w:pPr>
          </w:p>
        </w:tc>
        <w:tc>
          <w:tcPr>
            <w:tcW w:w="3161"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260CE2" w:rsidRPr="001434EC" w:rsidRDefault="002F3E0D" w:rsidP="00E17448">
            <w:pPr>
              <w:rPr>
                <w:rFonts w:ascii="Tahoma" w:hAnsi="Tahoma" w:cs="Tahoma"/>
                <w:bCs/>
                <w:szCs w:val="24"/>
              </w:rPr>
            </w:pPr>
            <w:r w:rsidRPr="001434EC">
              <w:rPr>
                <w:rFonts w:ascii="Tahoma" w:hAnsi="Tahoma" w:cs="Tahoma"/>
                <w:szCs w:val="24"/>
              </w:rPr>
              <w:t>Форма наряда-допуска</w:t>
            </w:r>
          </w:p>
        </w:tc>
        <w:tc>
          <w:tcPr>
            <w:tcW w:w="1063" w:type="pct"/>
            <w:tcBorders>
              <w:top w:val="single" w:sz="6" w:space="0" w:color="auto"/>
              <w:left w:val="single" w:sz="6" w:space="0" w:color="auto"/>
              <w:bottom w:val="single" w:sz="6" w:space="0" w:color="auto"/>
            </w:tcBorders>
            <w:tcMar>
              <w:top w:w="57" w:type="dxa"/>
              <w:left w:w="57" w:type="dxa"/>
              <w:bottom w:w="57" w:type="dxa"/>
              <w:right w:w="57" w:type="dxa"/>
            </w:tcMar>
          </w:tcPr>
          <w:p w:rsidR="00260CE2" w:rsidRPr="001434EC" w:rsidRDefault="00260CE2" w:rsidP="00E17448">
            <w:pPr>
              <w:rPr>
                <w:rFonts w:ascii="Tahoma" w:hAnsi="Tahoma" w:cs="Tahoma"/>
                <w:szCs w:val="24"/>
              </w:rPr>
            </w:pPr>
            <w:r w:rsidRPr="001434EC">
              <w:rPr>
                <w:rFonts w:ascii="Tahoma" w:hAnsi="Tahoma" w:cs="Tahoma"/>
                <w:szCs w:val="24"/>
              </w:rPr>
              <w:t>Включено в настоящий файл</w:t>
            </w:r>
          </w:p>
        </w:tc>
      </w:tr>
      <w:tr w:rsidR="00260CE2" w:rsidRPr="001434EC" w:rsidTr="003C5AD1">
        <w:trPr>
          <w:trHeight w:val="240"/>
        </w:trPr>
        <w:tc>
          <w:tcPr>
            <w:tcW w:w="776" w:type="pct"/>
            <w:tcBorders>
              <w:top w:val="single" w:sz="6" w:space="0" w:color="auto"/>
              <w:bottom w:val="single" w:sz="6" w:space="0" w:color="auto"/>
              <w:right w:val="single" w:sz="6" w:space="0" w:color="auto"/>
            </w:tcBorders>
            <w:tcMar>
              <w:top w:w="57" w:type="dxa"/>
              <w:left w:w="57" w:type="dxa"/>
              <w:bottom w:w="57" w:type="dxa"/>
              <w:right w:w="57" w:type="dxa"/>
            </w:tcMar>
          </w:tcPr>
          <w:p w:rsidR="00260CE2" w:rsidRPr="001434EC" w:rsidRDefault="00260CE2" w:rsidP="00560398">
            <w:pPr>
              <w:numPr>
                <w:ilvl w:val="0"/>
                <w:numId w:val="196"/>
              </w:numPr>
              <w:jc w:val="center"/>
              <w:rPr>
                <w:rFonts w:ascii="Tahoma" w:hAnsi="Tahoma" w:cs="Tahoma"/>
                <w:szCs w:val="24"/>
              </w:rPr>
            </w:pPr>
          </w:p>
        </w:tc>
        <w:tc>
          <w:tcPr>
            <w:tcW w:w="3161"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260CE2" w:rsidRPr="001434EC" w:rsidRDefault="00260CE2" w:rsidP="00E17448">
            <w:pPr>
              <w:rPr>
                <w:rFonts w:ascii="Tahoma" w:hAnsi="Tahoma" w:cs="Tahoma"/>
                <w:bCs/>
                <w:szCs w:val="24"/>
              </w:rPr>
            </w:pPr>
            <w:r w:rsidRPr="001434EC">
              <w:rPr>
                <w:rFonts w:ascii="Tahoma" w:hAnsi="Tahoma" w:cs="Tahoma"/>
                <w:szCs w:val="24"/>
              </w:rPr>
              <w:t xml:space="preserve">Журнал регистрации нарядов-допусков на выполнение огневых работ </w:t>
            </w:r>
            <w:r w:rsidR="00997AC9" w:rsidRPr="001434EC">
              <w:rPr>
                <w:rFonts w:ascii="Tahoma" w:hAnsi="Tahoma" w:cs="Tahoma"/>
                <w:szCs w:val="24"/>
              </w:rPr>
              <w:t>(Специалист по ПБ)</w:t>
            </w:r>
          </w:p>
        </w:tc>
        <w:tc>
          <w:tcPr>
            <w:tcW w:w="1063" w:type="pct"/>
            <w:tcBorders>
              <w:top w:val="single" w:sz="6" w:space="0" w:color="auto"/>
              <w:left w:val="single" w:sz="6" w:space="0" w:color="auto"/>
              <w:bottom w:val="single" w:sz="6" w:space="0" w:color="auto"/>
            </w:tcBorders>
            <w:tcMar>
              <w:top w:w="57" w:type="dxa"/>
              <w:left w:w="57" w:type="dxa"/>
              <w:bottom w:w="57" w:type="dxa"/>
              <w:right w:w="57" w:type="dxa"/>
            </w:tcMar>
          </w:tcPr>
          <w:p w:rsidR="00260CE2" w:rsidRPr="001434EC" w:rsidRDefault="00260CE2" w:rsidP="00E17448">
            <w:pPr>
              <w:rPr>
                <w:rFonts w:ascii="Tahoma" w:hAnsi="Tahoma" w:cs="Tahoma"/>
                <w:szCs w:val="24"/>
              </w:rPr>
            </w:pPr>
            <w:r w:rsidRPr="001434EC">
              <w:rPr>
                <w:rFonts w:ascii="Tahoma" w:hAnsi="Tahoma" w:cs="Tahoma"/>
                <w:szCs w:val="24"/>
              </w:rPr>
              <w:t>Включено в настоящий файл</w:t>
            </w:r>
          </w:p>
        </w:tc>
      </w:tr>
      <w:tr w:rsidR="00260CE2" w:rsidRPr="001434EC" w:rsidTr="003C5AD1">
        <w:trPr>
          <w:trHeight w:val="240"/>
        </w:trPr>
        <w:tc>
          <w:tcPr>
            <w:tcW w:w="776" w:type="pct"/>
            <w:tcBorders>
              <w:top w:val="single" w:sz="6" w:space="0" w:color="auto"/>
              <w:bottom w:val="single" w:sz="6" w:space="0" w:color="auto"/>
              <w:right w:val="single" w:sz="6" w:space="0" w:color="auto"/>
            </w:tcBorders>
            <w:tcMar>
              <w:top w:w="57" w:type="dxa"/>
              <w:left w:w="57" w:type="dxa"/>
              <w:bottom w:w="57" w:type="dxa"/>
              <w:right w:w="57" w:type="dxa"/>
            </w:tcMar>
          </w:tcPr>
          <w:p w:rsidR="00260CE2" w:rsidRPr="001434EC" w:rsidRDefault="00260CE2" w:rsidP="00560398">
            <w:pPr>
              <w:numPr>
                <w:ilvl w:val="0"/>
                <w:numId w:val="196"/>
              </w:numPr>
              <w:jc w:val="center"/>
              <w:rPr>
                <w:rFonts w:ascii="Tahoma" w:hAnsi="Tahoma" w:cs="Tahoma"/>
                <w:szCs w:val="24"/>
              </w:rPr>
            </w:pPr>
          </w:p>
        </w:tc>
        <w:tc>
          <w:tcPr>
            <w:tcW w:w="3161"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260CE2" w:rsidRPr="001434EC" w:rsidRDefault="00260CE2" w:rsidP="00997AC9">
            <w:pPr>
              <w:rPr>
                <w:rFonts w:ascii="Tahoma" w:hAnsi="Tahoma" w:cs="Tahoma"/>
                <w:bCs/>
                <w:szCs w:val="24"/>
              </w:rPr>
            </w:pPr>
            <w:r w:rsidRPr="001434EC">
              <w:rPr>
                <w:rFonts w:ascii="Tahoma" w:hAnsi="Tahoma" w:cs="Tahoma"/>
                <w:bCs/>
                <w:szCs w:val="24"/>
              </w:rPr>
              <w:t>Журнал регистрации нарядов-допусков на проведение огневых работ (в СП)</w:t>
            </w:r>
          </w:p>
        </w:tc>
        <w:tc>
          <w:tcPr>
            <w:tcW w:w="1063" w:type="pct"/>
            <w:tcBorders>
              <w:top w:val="single" w:sz="6" w:space="0" w:color="auto"/>
              <w:left w:val="single" w:sz="6" w:space="0" w:color="auto"/>
              <w:bottom w:val="single" w:sz="6" w:space="0" w:color="auto"/>
            </w:tcBorders>
            <w:tcMar>
              <w:top w:w="57" w:type="dxa"/>
              <w:left w:w="57" w:type="dxa"/>
              <w:bottom w:w="57" w:type="dxa"/>
              <w:right w:w="57" w:type="dxa"/>
            </w:tcMar>
          </w:tcPr>
          <w:p w:rsidR="00260CE2" w:rsidRPr="001434EC" w:rsidRDefault="00260CE2" w:rsidP="00E17448">
            <w:pPr>
              <w:rPr>
                <w:rFonts w:ascii="Tahoma" w:hAnsi="Tahoma" w:cs="Tahoma"/>
                <w:szCs w:val="24"/>
              </w:rPr>
            </w:pPr>
            <w:r w:rsidRPr="001434EC">
              <w:rPr>
                <w:rFonts w:ascii="Tahoma" w:hAnsi="Tahoma" w:cs="Tahoma"/>
                <w:szCs w:val="24"/>
              </w:rPr>
              <w:t>Включено в настоящий файл</w:t>
            </w:r>
          </w:p>
        </w:tc>
      </w:tr>
      <w:tr w:rsidR="00260CE2" w:rsidRPr="001434EC" w:rsidTr="003C5AD1">
        <w:trPr>
          <w:trHeight w:val="240"/>
        </w:trPr>
        <w:tc>
          <w:tcPr>
            <w:tcW w:w="776" w:type="pct"/>
            <w:tcBorders>
              <w:top w:val="single" w:sz="6" w:space="0" w:color="auto"/>
              <w:bottom w:val="single" w:sz="6" w:space="0" w:color="auto"/>
              <w:right w:val="single" w:sz="6" w:space="0" w:color="auto"/>
            </w:tcBorders>
            <w:tcMar>
              <w:top w:w="57" w:type="dxa"/>
              <w:left w:w="57" w:type="dxa"/>
              <w:bottom w:w="57" w:type="dxa"/>
              <w:right w:w="57" w:type="dxa"/>
            </w:tcMar>
          </w:tcPr>
          <w:p w:rsidR="00260CE2" w:rsidRPr="001434EC" w:rsidRDefault="00260CE2" w:rsidP="00560398">
            <w:pPr>
              <w:numPr>
                <w:ilvl w:val="0"/>
                <w:numId w:val="196"/>
              </w:numPr>
              <w:jc w:val="center"/>
              <w:rPr>
                <w:rFonts w:ascii="Tahoma" w:hAnsi="Tahoma" w:cs="Tahoma"/>
                <w:szCs w:val="24"/>
              </w:rPr>
            </w:pPr>
          </w:p>
        </w:tc>
        <w:tc>
          <w:tcPr>
            <w:tcW w:w="3161"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260CE2" w:rsidRPr="001434EC" w:rsidRDefault="00260CE2" w:rsidP="00F12AE9">
            <w:pPr>
              <w:rPr>
                <w:rFonts w:ascii="Tahoma" w:hAnsi="Tahoma" w:cs="Tahoma"/>
                <w:szCs w:val="24"/>
              </w:rPr>
            </w:pPr>
            <w:r w:rsidRPr="001434EC">
              <w:rPr>
                <w:rFonts w:ascii="Tahoma" w:hAnsi="Tahoma" w:cs="Tahoma"/>
                <w:szCs w:val="24"/>
              </w:rPr>
              <w:t>Предельно допустимые концентрации вредных веществ в воздухе рабочей зоны</w:t>
            </w:r>
          </w:p>
        </w:tc>
        <w:tc>
          <w:tcPr>
            <w:tcW w:w="1063" w:type="pct"/>
            <w:tcBorders>
              <w:top w:val="single" w:sz="6" w:space="0" w:color="auto"/>
              <w:left w:val="single" w:sz="6" w:space="0" w:color="auto"/>
              <w:bottom w:val="single" w:sz="6" w:space="0" w:color="auto"/>
            </w:tcBorders>
            <w:tcMar>
              <w:top w:w="57" w:type="dxa"/>
              <w:left w:w="57" w:type="dxa"/>
              <w:bottom w:w="57" w:type="dxa"/>
              <w:right w:w="57" w:type="dxa"/>
            </w:tcMar>
          </w:tcPr>
          <w:p w:rsidR="00260CE2" w:rsidRPr="001434EC" w:rsidRDefault="00260CE2" w:rsidP="00E17448">
            <w:pPr>
              <w:rPr>
                <w:rFonts w:ascii="Tahoma" w:hAnsi="Tahoma" w:cs="Tahoma"/>
                <w:szCs w:val="24"/>
              </w:rPr>
            </w:pPr>
            <w:r w:rsidRPr="001434EC">
              <w:rPr>
                <w:rFonts w:ascii="Tahoma" w:hAnsi="Tahoma" w:cs="Tahoma"/>
                <w:szCs w:val="24"/>
              </w:rPr>
              <w:t>Включено в настоящий файл</w:t>
            </w:r>
          </w:p>
        </w:tc>
      </w:tr>
      <w:tr w:rsidR="00260CE2" w:rsidRPr="001434EC" w:rsidTr="003C5AD1">
        <w:trPr>
          <w:trHeight w:val="240"/>
        </w:trPr>
        <w:tc>
          <w:tcPr>
            <w:tcW w:w="776" w:type="pct"/>
            <w:tcBorders>
              <w:top w:val="single" w:sz="6" w:space="0" w:color="auto"/>
              <w:bottom w:val="single" w:sz="6" w:space="0" w:color="auto"/>
              <w:right w:val="single" w:sz="6" w:space="0" w:color="auto"/>
            </w:tcBorders>
            <w:tcMar>
              <w:top w:w="57" w:type="dxa"/>
              <w:left w:w="57" w:type="dxa"/>
              <w:bottom w:w="57" w:type="dxa"/>
              <w:right w:w="57" w:type="dxa"/>
            </w:tcMar>
          </w:tcPr>
          <w:p w:rsidR="00260CE2" w:rsidRPr="001434EC" w:rsidRDefault="00260CE2" w:rsidP="00560398">
            <w:pPr>
              <w:numPr>
                <w:ilvl w:val="0"/>
                <w:numId w:val="196"/>
              </w:numPr>
              <w:jc w:val="center"/>
              <w:rPr>
                <w:rFonts w:ascii="Tahoma" w:hAnsi="Tahoma" w:cs="Tahoma"/>
                <w:szCs w:val="24"/>
              </w:rPr>
            </w:pPr>
          </w:p>
        </w:tc>
        <w:tc>
          <w:tcPr>
            <w:tcW w:w="3161"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260CE2" w:rsidRPr="001434EC" w:rsidRDefault="00260CE2" w:rsidP="00E17448">
            <w:pPr>
              <w:rPr>
                <w:rFonts w:ascii="Tahoma" w:hAnsi="Tahoma" w:cs="Tahoma"/>
                <w:szCs w:val="24"/>
              </w:rPr>
            </w:pPr>
            <w:r w:rsidRPr="001434EC">
              <w:rPr>
                <w:rFonts w:ascii="Tahoma" w:hAnsi="Tahoma" w:cs="Tahoma"/>
                <w:szCs w:val="24"/>
              </w:rPr>
              <w:t>Журнал испытания и ремонта газопламенной аппаратуры</w:t>
            </w:r>
          </w:p>
        </w:tc>
        <w:tc>
          <w:tcPr>
            <w:tcW w:w="1063" w:type="pct"/>
            <w:tcBorders>
              <w:top w:val="single" w:sz="6" w:space="0" w:color="auto"/>
              <w:left w:val="single" w:sz="6" w:space="0" w:color="auto"/>
              <w:bottom w:val="single" w:sz="6" w:space="0" w:color="auto"/>
            </w:tcBorders>
            <w:tcMar>
              <w:top w:w="57" w:type="dxa"/>
              <w:left w:w="57" w:type="dxa"/>
              <w:bottom w:w="57" w:type="dxa"/>
              <w:right w:w="57" w:type="dxa"/>
            </w:tcMar>
          </w:tcPr>
          <w:p w:rsidR="00260CE2" w:rsidRPr="001434EC" w:rsidRDefault="00260CE2" w:rsidP="00E17448">
            <w:pPr>
              <w:rPr>
                <w:rFonts w:ascii="Tahoma" w:hAnsi="Tahoma" w:cs="Tahoma"/>
                <w:szCs w:val="24"/>
              </w:rPr>
            </w:pPr>
            <w:r w:rsidRPr="001434EC">
              <w:rPr>
                <w:rFonts w:ascii="Tahoma" w:hAnsi="Tahoma" w:cs="Tahoma"/>
                <w:szCs w:val="24"/>
              </w:rPr>
              <w:t>Включено в настоящий файл</w:t>
            </w:r>
          </w:p>
        </w:tc>
      </w:tr>
      <w:tr w:rsidR="00260CE2" w:rsidRPr="001434EC" w:rsidTr="000F619D">
        <w:trPr>
          <w:trHeight w:val="240"/>
        </w:trPr>
        <w:tc>
          <w:tcPr>
            <w:tcW w:w="776" w:type="pct"/>
            <w:tcBorders>
              <w:top w:val="single" w:sz="6" w:space="0" w:color="auto"/>
              <w:bottom w:val="single" w:sz="6" w:space="0" w:color="auto"/>
              <w:right w:val="single" w:sz="6" w:space="0" w:color="auto"/>
            </w:tcBorders>
            <w:tcMar>
              <w:top w:w="57" w:type="dxa"/>
              <w:left w:w="57" w:type="dxa"/>
              <w:bottom w:w="57" w:type="dxa"/>
              <w:right w:w="57" w:type="dxa"/>
            </w:tcMar>
          </w:tcPr>
          <w:p w:rsidR="00260CE2" w:rsidRPr="001434EC" w:rsidRDefault="00260CE2" w:rsidP="00560398">
            <w:pPr>
              <w:numPr>
                <w:ilvl w:val="0"/>
                <w:numId w:val="196"/>
              </w:numPr>
              <w:jc w:val="center"/>
              <w:rPr>
                <w:rFonts w:ascii="Tahoma" w:hAnsi="Tahoma" w:cs="Tahoma"/>
                <w:szCs w:val="24"/>
              </w:rPr>
            </w:pPr>
          </w:p>
        </w:tc>
        <w:tc>
          <w:tcPr>
            <w:tcW w:w="3161"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260CE2" w:rsidRPr="001434EC" w:rsidRDefault="00260CE2" w:rsidP="00E17448">
            <w:pPr>
              <w:rPr>
                <w:rFonts w:ascii="Tahoma" w:hAnsi="Tahoma" w:cs="Tahoma"/>
                <w:bCs/>
                <w:szCs w:val="24"/>
              </w:rPr>
            </w:pPr>
            <w:r w:rsidRPr="001434EC">
              <w:rPr>
                <w:rFonts w:ascii="Tahoma" w:hAnsi="Tahoma" w:cs="Tahoma"/>
                <w:bCs/>
                <w:szCs w:val="24"/>
              </w:rPr>
              <w:t>Журнал учета, проверок и испытаний паяльной лампы</w:t>
            </w:r>
          </w:p>
        </w:tc>
        <w:tc>
          <w:tcPr>
            <w:tcW w:w="1063" w:type="pct"/>
            <w:tcBorders>
              <w:top w:val="single" w:sz="6" w:space="0" w:color="auto"/>
              <w:left w:val="single" w:sz="6" w:space="0" w:color="auto"/>
              <w:bottom w:val="single" w:sz="6" w:space="0" w:color="auto"/>
            </w:tcBorders>
            <w:tcMar>
              <w:top w:w="57" w:type="dxa"/>
              <w:left w:w="57" w:type="dxa"/>
              <w:bottom w:w="57" w:type="dxa"/>
              <w:right w:w="57" w:type="dxa"/>
            </w:tcMar>
          </w:tcPr>
          <w:p w:rsidR="00260CE2" w:rsidRPr="001434EC" w:rsidRDefault="00260CE2" w:rsidP="00E17448">
            <w:pPr>
              <w:rPr>
                <w:rFonts w:ascii="Tahoma" w:hAnsi="Tahoma" w:cs="Tahoma"/>
                <w:szCs w:val="24"/>
              </w:rPr>
            </w:pPr>
            <w:r w:rsidRPr="001434EC">
              <w:rPr>
                <w:rFonts w:ascii="Tahoma" w:hAnsi="Tahoma" w:cs="Tahoma"/>
                <w:szCs w:val="24"/>
              </w:rPr>
              <w:t>Включено в настоящий файл</w:t>
            </w:r>
          </w:p>
        </w:tc>
      </w:tr>
      <w:tr w:rsidR="000F619D" w:rsidRPr="001434EC" w:rsidTr="003C5AD1">
        <w:trPr>
          <w:trHeight w:val="240"/>
        </w:trPr>
        <w:tc>
          <w:tcPr>
            <w:tcW w:w="776" w:type="pct"/>
            <w:tcBorders>
              <w:top w:val="single" w:sz="6" w:space="0" w:color="auto"/>
              <w:bottom w:val="single" w:sz="12" w:space="0" w:color="auto"/>
              <w:right w:val="single" w:sz="6" w:space="0" w:color="auto"/>
            </w:tcBorders>
            <w:tcMar>
              <w:top w:w="57" w:type="dxa"/>
              <w:left w:w="57" w:type="dxa"/>
              <w:bottom w:w="57" w:type="dxa"/>
              <w:right w:w="57" w:type="dxa"/>
            </w:tcMar>
          </w:tcPr>
          <w:p w:rsidR="000F619D" w:rsidRPr="001434EC" w:rsidRDefault="000F619D" w:rsidP="00560398">
            <w:pPr>
              <w:numPr>
                <w:ilvl w:val="0"/>
                <w:numId w:val="196"/>
              </w:numPr>
              <w:jc w:val="center"/>
              <w:rPr>
                <w:rFonts w:ascii="Tahoma" w:hAnsi="Tahoma" w:cs="Tahoma"/>
                <w:szCs w:val="24"/>
              </w:rPr>
            </w:pPr>
          </w:p>
        </w:tc>
        <w:tc>
          <w:tcPr>
            <w:tcW w:w="3161" w:type="pct"/>
            <w:tcBorders>
              <w:top w:val="single" w:sz="6" w:space="0" w:color="auto"/>
              <w:left w:val="single" w:sz="6" w:space="0" w:color="auto"/>
              <w:bottom w:val="single" w:sz="12" w:space="0" w:color="auto"/>
              <w:right w:val="single" w:sz="6" w:space="0" w:color="auto"/>
            </w:tcBorders>
            <w:tcMar>
              <w:top w:w="57" w:type="dxa"/>
              <w:left w:w="57" w:type="dxa"/>
              <w:bottom w:w="57" w:type="dxa"/>
              <w:right w:w="57" w:type="dxa"/>
            </w:tcMar>
          </w:tcPr>
          <w:p w:rsidR="000F619D" w:rsidRPr="001434EC" w:rsidRDefault="006A60D8" w:rsidP="006A60D8">
            <w:pPr>
              <w:rPr>
                <w:rFonts w:ascii="Tahoma" w:hAnsi="Tahoma" w:cs="Tahoma"/>
                <w:bCs/>
                <w:szCs w:val="24"/>
              </w:rPr>
            </w:pPr>
            <w:r w:rsidRPr="001434EC">
              <w:rPr>
                <w:rFonts w:ascii="Tahoma" w:hAnsi="Tahoma" w:cs="Tahoma"/>
                <w:bCs/>
                <w:szCs w:val="24"/>
              </w:rPr>
              <w:t>Границы взрывоопасных и взрывопожароопасных объектов</w:t>
            </w:r>
          </w:p>
        </w:tc>
        <w:tc>
          <w:tcPr>
            <w:tcW w:w="1063" w:type="pct"/>
            <w:tcBorders>
              <w:top w:val="single" w:sz="6" w:space="0" w:color="auto"/>
              <w:left w:val="single" w:sz="6" w:space="0" w:color="auto"/>
              <w:bottom w:val="single" w:sz="12" w:space="0" w:color="auto"/>
            </w:tcBorders>
            <w:tcMar>
              <w:top w:w="57" w:type="dxa"/>
              <w:left w:w="57" w:type="dxa"/>
              <w:bottom w:w="57" w:type="dxa"/>
              <w:right w:w="57" w:type="dxa"/>
            </w:tcMar>
          </w:tcPr>
          <w:p w:rsidR="000F619D" w:rsidRPr="001434EC" w:rsidRDefault="000F619D" w:rsidP="00E17448">
            <w:pPr>
              <w:rPr>
                <w:rFonts w:ascii="Tahoma" w:hAnsi="Tahoma" w:cs="Tahoma"/>
                <w:szCs w:val="24"/>
              </w:rPr>
            </w:pPr>
            <w:r w:rsidRPr="001434EC">
              <w:rPr>
                <w:rFonts w:ascii="Tahoma" w:hAnsi="Tahoma" w:cs="Tahoma"/>
                <w:szCs w:val="24"/>
              </w:rPr>
              <w:t>Включено в настоящий файл</w:t>
            </w:r>
          </w:p>
        </w:tc>
      </w:tr>
    </w:tbl>
    <w:p w:rsidR="00E51136" w:rsidRPr="001434EC" w:rsidRDefault="00E51136" w:rsidP="00E51136">
      <w:pPr>
        <w:pStyle w:val="24"/>
        <w:tabs>
          <w:tab w:val="left" w:pos="709"/>
        </w:tabs>
        <w:spacing w:after="0"/>
        <w:ind w:left="1065"/>
        <w:jc w:val="both"/>
        <w:rPr>
          <w:rFonts w:ascii="Tahoma" w:hAnsi="Tahoma" w:cs="Tahoma"/>
          <w:i w:val="0"/>
          <w:sz w:val="24"/>
          <w:szCs w:val="24"/>
        </w:rPr>
        <w:sectPr w:rsidR="00E51136" w:rsidRPr="001434EC" w:rsidSect="007A07EF">
          <w:headerReference w:type="even" r:id="rId21"/>
          <w:headerReference w:type="first" r:id="rId22"/>
          <w:pgSz w:w="11906" w:h="16838"/>
          <w:pgMar w:top="1134" w:right="1134" w:bottom="1134" w:left="1701" w:header="737" w:footer="680" w:gutter="0"/>
          <w:cols w:space="708"/>
          <w:docGrid w:linePitch="360"/>
        </w:sectPr>
      </w:pPr>
      <w:bookmarkStart w:id="66" w:name="_Toc527116809"/>
      <w:bookmarkStart w:id="67" w:name="_Toc63956882"/>
      <w:bookmarkStart w:id="68" w:name="_Toc65156948"/>
      <w:bookmarkStart w:id="69" w:name="_Toc67646869"/>
      <w:bookmarkStart w:id="70" w:name="_Toc69814817"/>
      <w:bookmarkStart w:id="71" w:name="_Toc70666291"/>
    </w:p>
    <w:p w:rsidR="005376E3" w:rsidRPr="001434EC" w:rsidRDefault="005376E3" w:rsidP="005376E3">
      <w:pPr>
        <w:keepNext/>
        <w:outlineLvl w:val="0"/>
        <w:rPr>
          <w:rFonts w:ascii="Tahoma" w:eastAsia="Times New Roman" w:hAnsi="Tahoma" w:cs="Tahoma"/>
          <w:bCs/>
          <w:kern w:val="32"/>
          <w:szCs w:val="24"/>
          <w:lang w:eastAsia="ru-RU"/>
        </w:rPr>
      </w:pPr>
      <w:bookmarkStart w:id="72" w:name="_Toc18509167"/>
      <w:bookmarkStart w:id="73" w:name="_Toc18509181"/>
      <w:bookmarkStart w:id="74" w:name="_Toc18509222"/>
      <w:bookmarkStart w:id="75" w:name="_Toc111037113"/>
      <w:bookmarkStart w:id="76" w:name="Приложение_2"/>
      <w:bookmarkStart w:id="77" w:name="_Toc527116820"/>
      <w:bookmarkStart w:id="78" w:name="_Toc63956883"/>
      <w:bookmarkStart w:id="79" w:name="_Toc65156949"/>
      <w:bookmarkStart w:id="80" w:name="_Toc67646870"/>
      <w:bookmarkStart w:id="81" w:name="_Toc69814818"/>
      <w:bookmarkStart w:id="82" w:name="_Toc70666292"/>
      <w:bookmarkEnd w:id="66"/>
      <w:bookmarkEnd w:id="67"/>
      <w:bookmarkEnd w:id="68"/>
      <w:bookmarkEnd w:id="69"/>
      <w:bookmarkEnd w:id="70"/>
      <w:bookmarkEnd w:id="71"/>
      <w:r w:rsidRPr="001434EC">
        <w:rPr>
          <w:rFonts w:ascii="Tahoma" w:eastAsia="Times New Roman" w:hAnsi="Tahoma" w:cs="Tahoma"/>
          <w:b/>
          <w:bCs/>
          <w:kern w:val="32"/>
          <w:szCs w:val="24"/>
          <w:lang w:eastAsia="ru-RU"/>
        </w:rPr>
        <w:lastRenderedPageBreak/>
        <w:t>ПРИЛОЖЕНИЕ 1. ПРОТОКОЛ АТТЕСТАЦИИ СВАРОЧНОГО ПОСТА</w:t>
      </w:r>
      <w:bookmarkEnd w:id="72"/>
      <w:bookmarkEnd w:id="73"/>
      <w:bookmarkEnd w:id="74"/>
      <w:bookmarkEnd w:id="75"/>
      <w:r w:rsidRPr="001434EC">
        <w:rPr>
          <w:rFonts w:ascii="Tahoma" w:eastAsia="Times New Roman" w:hAnsi="Tahoma" w:cs="Tahoma"/>
          <w:bCs/>
          <w:kern w:val="32"/>
          <w:szCs w:val="24"/>
          <w:lang w:eastAsia="ru-RU"/>
        </w:rPr>
        <w:t xml:space="preserve"> </w:t>
      </w:r>
    </w:p>
    <w:p w:rsidR="005376E3" w:rsidRPr="001434EC" w:rsidRDefault="005376E3" w:rsidP="005376E3">
      <w:pPr>
        <w:jc w:val="center"/>
        <w:rPr>
          <w:rFonts w:ascii="Tahoma" w:eastAsia="Times New Roman" w:hAnsi="Tahoma" w:cs="Tahoma"/>
          <w:szCs w:val="24"/>
          <w:lang w:eastAsia="ru-RU"/>
        </w:rPr>
      </w:pPr>
    </w:p>
    <w:tbl>
      <w:tblPr>
        <w:tblW w:w="0" w:type="auto"/>
        <w:tblBorders>
          <w:insideH w:val="single" w:sz="4" w:space="0" w:color="auto"/>
        </w:tblBorders>
        <w:tblLook w:val="04A0" w:firstRow="1" w:lastRow="0" w:firstColumn="1" w:lastColumn="0" w:noHBand="0" w:noVBand="1"/>
      </w:tblPr>
      <w:tblGrid>
        <w:gridCol w:w="3952"/>
        <w:gridCol w:w="5119"/>
      </w:tblGrid>
      <w:tr w:rsidR="005376E3" w:rsidRPr="001434EC" w:rsidTr="006720FE">
        <w:tc>
          <w:tcPr>
            <w:tcW w:w="5210" w:type="dxa"/>
            <w:shd w:val="clear" w:color="auto" w:fill="auto"/>
          </w:tcPr>
          <w:p w:rsidR="005376E3" w:rsidRPr="001434EC" w:rsidRDefault="005376E3" w:rsidP="005376E3">
            <w:pPr>
              <w:jc w:val="center"/>
              <w:rPr>
                <w:rFonts w:ascii="Tahoma" w:eastAsia="Times New Roman" w:hAnsi="Tahoma" w:cs="Tahoma"/>
                <w:szCs w:val="24"/>
                <w:lang w:eastAsia="ru-RU"/>
              </w:rPr>
            </w:pPr>
          </w:p>
          <w:p w:rsidR="005376E3" w:rsidRPr="001434EC" w:rsidRDefault="005376E3" w:rsidP="005376E3">
            <w:pPr>
              <w:jc w:val="center"/>
              <w:rPr>
                <w:rFonts w:ascii="Tahoma" w:eastAsia="Times New Roman" w:hAnsi="Tahoma" w:cs="Tahoma"/>
                <w:szCs w:val="24"/>
                <w:lang w:eastAsia="ru-RU"/>
              </w:rPr>
            </w:pPr>
          </w:p>
          <w:p w:rsidR="005376E3" w:rsidRPr="001434EC" w:rsidRDefault="005376E3" w:rsidP="005376E3">
            <w:pPr>
              <w:jc w:val="center"/>
              <w:rPr>
                <w:rFonts w:ascii="Tahoma" w:eastAsia="Times New Roman" w:hAnsi="Tahoma" w:cs="Tahoma"/>
                <w:szCs w:val="24"/>
                <w:lang w:eastAsia="ru-RU"/>
              </w:rPr>
            </w:pPr>
          </w:p>
          <w:p w:rsidR="005376E3" w:rsidRPr="001434EC" w:rsidRDefault="005376E3" w:rsidP="005376E3">
            <w:pPr>
              <w:jc w:val="center"/>
              <w:rPr>
                <w:rFonts w:ascii="Tahoma" w:eastAsia="Times New Roman" w:hAnsi="Tahoma" w:cs="Tahoma"/>
                <w:szCs w:val="24"/>
                <w:lang w:eastAsia="ru-RU"/>
              </w:rPr>
            </w:pPr>
          </w:p>
        </w:tc>
        <w:tc>
          <w:tcPr>
            <w:tcW w:w="5211" w:type="dxa"/>
            <w:shd w:val="clear" w:color="auto" w:fill="auto"/>
          </w:tcPr>
          <w:p w:rsidR="005376E3" w:rsidRPr="001434EC" w:rsidRDefault="005376E3" w:rsidP="005376E3">
            <w:pPr>
              <w:tabs>
                <w:tab w:val="left" w:pos="6663"/>
              </w:tabs>
              <w:jc w:val="center"/>
              <w:rPr>
                <w:rFonts w:ascii="Tahoma" w:eastAsia="Times New Roman" w:hAnsi="Tahoma" w:cs="Tahoma"/>
                <w:szCs w:val="24"/>
                <w:lang w:eastAsia="ru-RU"/>
              </w:rPr>
            </w:pPr>
            <w:r w:rsidRPr="001434EC">
              <w:rPr>
                <w:rFonts w:ascii="Tahoma" w:eastAsia="Times New Roman" w:hAnsi="Tahoma" w:cs="Tahoma"/>
                <w:szCs w:val="24"/>
                <w:lang w:eastAsia="ru-RU"/>
              </w:rPr>
              <w:t xml:space="preserve">          Утверждаю</w:t>
            </w:r>
          </w:p>
          <w:p w:rsidR="005376E3" w:rsidRPr="001434EC" w:rsidRDefault="006C0E0F" w:rsidP="005376E3">
            <w:pPr>
              <w:tabs>
                <w:tab w:val="left" w:pos="1017"/>
              </w:tabs>
              <w:ind w:firstLine="1169"/>
              <w:rPr>
                <w:rFonts w:ascii="Tahoma" w:eastAsia="Times New Roman" w:hAnsi="Tahoma" w:cs="Tahoma"/>
                <w:szCs w:val="24"/>
                <w:lang w:eastAsia="ru-RU"/>
              </w:rPr>
            </w:pPr>
            <w:r w:rsidRPr="001434EC">
              <w:rPr>
                <w:rFonts w:ascii="Tahoma" w:eastAsia="Times New Roman" w:hAnsi="Tahoma" w:cs="Tahoma"/>
                <w:szCs w:val="24"/>
                <w:lang w:eastAsia="ru-RU"/>
              </w:rPr>
              <w:t>Г</w:t>
            </w:r>
            <w:r w:rsidR="005376E3" w:rsidRPr="001434EC">
              <w:rPr>
                <w:rFonts w:ascii="Tahoma" w:eastAsia="Times New Roman" w:hAnsi="Tahoma" w:cs="Tahoma"/>
                <w:szCs w:val="24"/>
                <w:lang w:eastAsia="ru-RU"/>
              </w:rPr>
              <w:t>лавный инженер</w:t>
            </w:r>
          </w:p>
          <w:p w:rsidR="005376E3" w:rsidRPr="001434EC" w:rsidRDefault="005376E3" w:rsidP="005376E3">
            <w:pPr>
              <w:tabs>
                <w:tab w:val="left" w:pos="1017"/>
              </w:tabs>
              <w:ind w:firstLine="1169"/>
              <w:rPr>
                <w:rFonts w:ascii="Tahoma" w:eastAsia="Times New Roman" w:hAnsi="Tahoma" w:cs="Tahoma"/>
                <w:szCs w:val="24"/>
                <w:lang w:eastAsia="ru-RU"/>
              </w:rPr>
            </w:pPr>
          </w:p>
          <w:p w:rsidR="005376E3" w:rsidRPr="001434EC" w:rsidRDefault="005376E3" w:rsidP="005376E3">
            <w:pPr>
              <w:tabs>
                <w:tab w:val="left" w:pos="1017"/>
              </w:tabs>
              <w:ind w:firstLine="1027"/>
              <w:jc w:val="center"/>
              <w:rPr>
                <w:rFonts w:ascii="Tahoma" w:eastAsia="Times New Roman" w:hAnsi="Tahoma" w:cs="Tahoma"/>
                <w:szCs w:val="24"/>
                <w:lang w:eastAsia="ru-RU"/>
              </w:rPr>
            </w:pPr>
            <w:r w:rsidRPr="001434EC">
              <w:rPr>
                <w:rFonts w:ascii="Tahoma" w:eastAsia="Times New Roman" w:hAnsi="Tahoma" w:cs="Tahoma"/>
                <w:szCs w:val="24"/>
                <w:lang w:eastAsia="ru-RU"/>
              </w:rPr>
              <w:t>_____________И.О. Фамилия</w:t>
            </w:r>
          </w:p>
          <w:p w:rsidR="005376E3" w:rsidRPr="001434EC" w:rsidRDefault="005376E3" w:rsidP="005376E3">
            <w:pPr>
              <w:tabs>
                <w:tab w:val="left" w:pos="1017"/>
              </w:tabs>
              <w:spacing w:before="240"/>
              <w:ind w:firstLine="1169"/>
              <w:rPr>
                <w:rFonts w:ascii="Tahoma" w:eastAsia="Times New Roman" w:hAnsi="Tahoma" w:cs="Tahoma"/>
                <w:szCs w:val="24"/>
                <w:lang w:eastAsia="ru-RU"/>
              </w:rPr>
            </w:pPr>
            <w:r w:rsidRPr="001434EC">
              <w:rPr>
                <w:rFonts w:ascii="Tahoma" w:eastAsia="Times New Roman" w:hAnsi="Tahoma" w:cs="Tahoma"/>
                <w:szCs w:val="24"/>
                <w:lang w:eastAsia="ru-RU"/>
              </w:rPr>
              <w:t>«___»______</w:t>
            </w:r>
            <w:r w:rsidR="006C0E0F" w:rsidRPr="001434EC">
              <w:rPr>
                <w:rFonts w:ascii="Tahoma" w:eastAsia="Times New Roman" w:hAnsi="Tahoma" w:cs="Tahoma"/>
                <w:szCs w:val="24"/>
                <w:lang w:eastAsia="ru-RU"/>
              </w:rPr>
              <w:t>__________202</w:t>
            </w:r>
            <w:r w:rsidRPr="001434EC">
              <w:rPr>
                <w:rFonts w:ascii="Tahoma" w:eastAsia="Times New Roman" w:hAnsi="Tahoma" w:cs="Tahoma"/>
                <w:szCs w:val="24"/>
                <w:lang w:eastAsia="ru-RU"/>
              </w:rPr>
              <w:t>_г.</w:t>
            </w:r>
          </w:p>
          <w:p w:rsidR="005376E3" w:rsidRPr="001434EC" w:rsidRDefault="005376E3" w:rsidP="005376E3">
            <w:pPr>
              <w:jc w:val="center"/>
              <w:rPr>
                <w:rFonts w:ascii="Tahoma" w:eastAsia="Times New Roman" w:hAnsi="Tahoma" w:cs="Tahoma"/>
                <w:szCs w:val="24"/>
                <w:lang w:eastAsia="ru-RU"/>
              </w:rPr>
            </w:pPr>
          </w:p>
        </w:tc>
      </w:tr>
    </w:tbl>
    <w:p w:rsidR="005376E3" w:rsidRPr="001434EC" w:rsidRDefault="005376E3" w:rsidP="0069227A">
      <w:pPr>
        <w:jc w:val="center"/>
        <w:rPr>
          <w:rFonts w:ascii="Tahoma" w:eastAsia="Times New Roman" w:hAnsi="Tahoma" w:cs="Tahoma"/>
          <w:szCs w:val="24"/>
          <w:lang w:eastAsia="ru-RU"/>
        </w:rPr>
      </w:pPr>
      <w:r w:rsidRPr="001434EC">
        <w:rPr>
          <w:rFonts w:ascii="Tahoma" w:eastAsia="Times New Roman" w:hAnsi="Tahoma" w:cs="Tahoma"/>
          <w:szCs w:val="24"/>
          <w:lang w:eastAsia="ru-RU"/>
        </w:rPr>
        <w:t xml:space="preserve">                                                              </w:t>
      </w:r>
      <w:r w:rsidR="0069227A" w:rsidRPr="001434EC">
        <w:rPr>
          <w:rFonts w:ascii="Tahoma" w:eastAsia="Times New Roman" w:hAnsi="Tahoma" w:cs="Tahoma"/>
          <w:szCs w:val="24"/>
          <w:lang w:eastAsia="ru-RU"/>
        </w:rPr>
        <w:t xml:space="preserve">                               </w:t>
      </w:r>
      <w:r w:rsidRPr="001434EC">
        <w:rPr>
          <w:rFonts w:ascii="Tahoma" w:eastAsia="Times New Roman" w:hAnsi="Tahoma" w:cs="Tahoma"/>
          <w:szCs w:val="24"/>
          <w:lang w:eastAsia="ru-RU"/>
        </w:rPr>
        <w:t xml:space="preserve">                                                                                                                                                                                                                                                                                                                                           </w:t>
      </w:r>
    </w:p>
    <w:p w:rsidR="005376E3" w:rsidRPr="001434EC" w:rsidRDefault="005376E3" w:rsidP="005376E3">
      <w:pPr>
        <w:tabs>
          <w:tab w:val="left" w:pos="0"/>
        </w:tabs>
        <w:ind w:firstLine="567"/>
        <w:jc w:val="center"/>
        <w:rPr>
          <w:rFonts w:ascii="Tahoma" w:eastAsia="Times New Roman" w:hAnsi="Tahoma" w:cs="Tahoma"/>
          <w:b/>
          <w:szCs w:val="24"/>
          <w:lang w:eastAsia="ru-RU"/>
        </w:rPr>
      </w:pPr>
      <w:r w:rsidRPr="001434EC">
        <w:rPr>
          <w:rFonts w:ascii="Tahoma" w:eastAsia="Times New Roman" w:hAnsi="Tahoma" w:cs="Tahoma"/>
          <w:b/>
          <w:szCs w:val="24"/>
          <w:lang w:eastAsia="ru-RU"/>
        </w:rPr>
        <w:t>ПРОТОКОЛ</w:t>
      </w:r>
    </w:p>
    <w:p w:rsidR="005376E3" w:rsidRPr="001434EC" w:rsidRDefault="005376E3" w:rsidP="005376E3">
      <w:pPr>
        <w:tabs>
          <w:tab w:val="left" w:pos="0"/>
        </w:tabs>
        <w:ind w:firstLine="567"/>
        <w:jc w:val="center"/>
        <w:rPr>
          <w:rFonts w:ascii="Tahoma" w:eastAsia="Times New Roman" w:hAnsi="Tahoma" w:cs="Tahoma"/>
          <w:b/>
          <w:szCs w:val="24"/>
          <w:lang w:eastAsia="ru-RU"/>
        </w:rPr>
      </w:pPr>
      <w:r w:rsidRPr="001434EC">
        <w:rPr>
          <w:rFonts w:ascii="Tahoma" w:eastAsia="Times New Roman" w:hAnsi="Tahoma" w:cs="Tahoma"/>
          <w:b/>
          <w:szCs w:val="24"/>
          <w:lang w:eastAsia="ru-RU"/>
        </w:rPr>
        <w:t>аттестации сварочного поста</w:t>
      </w:r>
    </w:p>
    <w:p w:rsidR="005376E3" w:rsidRPr="001434EC" w:rsidRDefault="005376E3" w:rsidP="005376E3">
      <w:pPr>
        <w:pBdr>
          <w:bottom w:val="single" w:sz="12" w:space="1" w:color="auto"/>
        </w:pBdr>
        <w:tabs>
          <w:tab w:val="left" w:pos="0"/>
        </w:tabs>
        <w:ind w:firstLine="567"/>
        <w:jc w:val="center"/>
        <w:rPr>
          <w:rFonts w:ascii="Tahoma" w:eastAsia="Times New Roman" w:hAnsi="Tahoma" w:cs="Tahoma"/>
          <w:b/>
          <w:szCs w:val="24"/>
          <w:lang w:eastAsia="ru-RU"/>
        </w:rPr>
      </w:pPr>
    </w:p>
    <w:p w:rsidR="005376E3" w:rsidRPr="001434EC" w:rsidRDefault="005376E3" w:rsidP="005376E3">
      <w:pPr>
        <w:tabs>
          <w:tab w:val="left" w:pos="0"/>
        </w:tabs>
        <w:ind w:firstLine="567"/>
        <w:jc w:val="center"/>
        <w:rPr>
          <w:rFonts w:ascii="Tahoma" w:eastAsia="Times New Roman" w:hAnsi="Tahoma" w:cs="Tahoma"/>
          <w:sz w:val="20"/>
          <w:szCs w:val="20"/>
          <w:lang w:eastAsia="ru-RU"/>
        </w:rPr>
      </w:pPr>
      <w:r w:rsidRPr="001434EC">
        <w:rPr>
          <w:rFonts w:ascii="Tahoma" w:eastAsia="Times New Roman" w:hAnsi="Tahoma" w:cs="Tahoma"/>
          <w:sz w:val="20"/>
          <w:szCs w:val="20"/>
          <w:lang w:eastAsia="ru-RU"/>
        </w:rPr>
        <w:t>(наименование СП Общества</w:t>
      </w:r>
      <w:r w:rsidR="0030104E" w:rsidRPr="001434EC">
        <w:rPr>
          <w:rFonts w:ascii="Tahoma" w:eastAsia="Times New Roman" w:hAnsi="Tahoma" w:cs="Tahoma"/>
          <w:sz w:val="20"/>
          <w:szCs w:val="20"/>
          <w:lang w:eastAsia="ru-RU"/>
        </w:rPr>
        <w:t>/Филиала</w:t>
      </w:r>
      <w:r w:rsidRPr="001434EC">
        <w:rPr>
          <w:rFonts w:ascii="Tahoma" w:eastAsia="Times New Roman" w:hAnsi="Tahoma" w:cs="Tahoma"/>
          <w:sz w:val="20"/>
          <w:szCs w:val="20"/>
          <w:lang w:eastAsia="ru-RU"/>
        </w:rPr>
        <w:t>, место расположения)</w:t>
      </w:r>
    </w:p>
    <w:p w:rsidR="005376E3" w:rsidRPr="001434EC" w:rsidRDefault="005376E3" w:rsidP="005376E3">
      <w:pPr>
        <w:tabs>
          <w:tab w:val="left" w:pos="0"/>
        </w:tabs>
        <w:ind w:firstLine="567"/>
        <w:rPr>
          <w:rFonts w:ascii="Tahoma" w:eastAsia="Times New Roman" w:hAnsi="Tahoma" w:cs="Tahoma"/>
          <w:szCs w:val="24"/>
          <w:lang w:eastAsia="ru-RU"/>
        </w:rPr>
      </w:pPr>
    </w:p>
    <w:p w:rsidR="005376E3" w:rsidRPr="001434EC" w:rsidRDefault="005376E3" w:rsidP="004818C7">
      <w:pPr>
        <w:tabs>
          <w:tab w:val="left" w:pos="0"/>
        </w:tabs>
        <w:rPr>
          <w:rFonts w:ascii="Tahoma" w:eastAsia="Times New Roman" w:hAnsi="Tahoma" w:cs="Tahoma"/>
          <w:b/>
          <w:szCs w:val="24"/>
          <w:lang w:eastAsia="ru-RU"/>
        </w:rPr>
      </w:pPr>
      <w:r w:rsidRPr="001434EC">
        <w:rPr>
          <w:rFonts w:ascii="Tahoma" w:eastAsia="Times New Roman" w:hAnsi="Tahoma" w:cs="Tahoma"/>
          <w:b/>
          <w:szCs w:val="24"/>
          <w:lang w:eastAsia="ru-RU"/>
        </w:rPr>
        <w:t xml:space="preserve">Комиссия в составе:    </w:t>
      </w:r>
    </w:p>
    <w:p w:rsidR="005376E3" w:rsidRPr="001434EC" w:rsidRDefault="005376E3" w:rsidP="005376E3">
      <w:pPr>
        <w:tabs>
          <w:tab w:val="left" w:pos="0"/>
        </w:tabs>
        <w:ind w:left="1985" w:hanging="1418"/>
        <w:rPr>
          <w:rFonts w:ascii="Tahoma" w:eastAsia="Times New Roman" w:hAnsi="Tahoma" w:cs="Tahoma"/>
          <w:szCs w:val="24"/>
          <w:lang w:eastAsia="ru-RU"/>
        </w:rPr>
      </w:pPr>
    </w:p>
    <w:p w:rsidR="005376E3" w:rsidRPr="001434EC" w:rsidRDefault="005376E3" w:rsidP="004818C7">
      <w:pPr>
        <w:tabs>
          <w:tab w:val="left" w:pos="0"/>
        </w:tabs>
        <w:rPr>
          <w:rFonts w:ascii="Tahoma" w:eastAsia="Times New Roman" w:hAnsi="Tahoma" w:cs="Tahoma"/>
          <w:szCs w:val="24"/>
          <w:u w:val="single"/>
          <w:lang w:eastAsia="ru-RU"/>
        </w:rPr>
      </w:pPr>
      <w:r w:rsidRPr="001434EC">
        <w:rPr>
          <w:rFonts w:ascii="Tahoma" w:eastAsia="Times New Roman" w:hAnsi="Tahoma" w:cs="Tahoma"/>
          <w:szCs w:val="24"/>
          <w:lang w:eastAsia="ru-RU"/>
        </w:rPr>
        <w:t xml:space="preserve">Председатель </w:t>
      </w:r>
      <w:r w:rsidR="0030104E" w:rsidRPr="001434EC">
        <w:rPr>
          <w:rFonts w:ascii="Tahoma" w:eastAsia="Times New Roman" w:hAnsi="Tahoma" w:cs="Tahoma"/>
          <w:szCs w:val="24"/>
          <w:lang w:eastAsia="ru-RU"/>
        </w:rPr>
        <w:t xml:space="preserve">комиссии:  </w:t>
      </w:r>
      <w:r w:rsidRPr="001434EC">
        <w:rPr>
          <w:rFonts w:ascii="Tahoma" w:eastAsia="Times New Roman" w:hAnsi="Tahoma" w:cs="Tahoma"/>
          <w:szCs w:val="24"/>
          <w:lang w:eastAsia="ru-RU"/>
        </w:rPr>
        <w:t>_________________________</w:t>
      </w:r>
      <w:r w:rsidR="0030104E" w:rsidRPr="001434EC">
        <w:rPr>
          <w:rFonts w:ascii="Tahoma" w:eastAsia="Times New Roman" w:hAnsi="Tahoma" w:cs="Tahoma"/>
          <w:szCs w:val="24"/>
          <w:lang w:eastAsia="ru-RU"/>
        </w:rPr>
        <w:t>____________________________</w:t>
      </w:r>
      <w:r w:rsidR="008D3273" w:rsidRPr="001434EC">
        <w:rPr>
          <w:rFonts w:ascii="Tahoma" w:eastAsia="Times New Roman" w:hAnsi="Tahoma" w:cs="Tahoma"/>
          <w:szCs w:val="24"/>
          <w:lang w:eastAsia="ru-RU"/>
        </w:rPr>
        <w:t>________________</w:t>
      </w:r>
    </w:p>
    <w:p w:rsidR="005376E3" w:rsidRPr="001434EC" w:rsidRDefault="005376E3" w:rsidP="005376E3">
      <w:pPr>
        <w:tabs>
          <w:tab w:val="left" w:pos="0"/>
        </w:tabs>
        <w:ind w:firstLine="567"/>
        <w:jc w:val="center"/>
        <w:rPr>
          <w:rFonts w:ascii="Tahoma" w:eastAsia="Times New Roman" w:hAnsi="Tahoma" w:cs="Tahoma"/>
          <w:sz w:val="20"/>
          <w:szCs w:val="20"/>
          <w:lang w:eastAsia="ru-RU"/>
        </w:rPr>
      </w:pPr>
      <w:r w:rsidRPr="001434EC">
        <w:rPr>
          <w:rFonts w:ascii="Tahoma" w:eastAsia="Times New Roman" w:hAnsi="Tahoma" w:cs="Tahoma"/>
          <w:szCs w:val="24"/>
          <w:lang w:eastAsia="ru-RU"/>
        </w:rPr>
        <w:tab/>
      </w:r>
      <w:r w:rsidRPr="001434EC">
        <w:rPr>
          <w:rFonts w:ascii="Tahoma" w:eastAsia="Times New Roman" w:hAnsi="Tahoma" w:cs="Tahoma"/>
          <w:szCs w:val="24"/>
          <w:lang w:eastAsia="ru-RU"/>
        </w:rPr>
        <w:tab/>
      </w:r>
      <w:r w:rsidRPr="001434EC">
        <w:rPr>
          <w:rFonts w:ascii="Tahoma" w:eastAsia="Times New Roman" w:hAnsi="Tahoma" w:cs="Tahoma"/>
          <w:szCs w:val="24"/>
          <w:lang w:eastAsia="ru-RU"/>
        </w:rPr>
        <w:tab/>
      </w:r>
      <w:r w:rsidRPr="001434EC">
        <w:rPr>
          <w:rFonts w:ascii="Tahoma" w:eastAsia="Times New Roman" w:hAnsi="Tahoma" w:cs="Tahoma"/>
          <w:szCs w:val="24"/>
          <w:lang w:eastAsia="ru-RU"/>
        </w:rPr>
        <w:tab/>
      </w:r>
      <w:r w:rsidRPr="001434EC">
        <w:rPr>
          <w:rFonts w:ascii="Tahoma" w:eastAsia="Times New Roman" w:hAnsi="Tahoma" w:cs="Tahoma"/>
          <w:szCs w:val="24"/>
          <w:lang w:eastAsia="ru-RU"/>
        </w:rPr>
        <w:tab/>
      </w:r>
      <w:r w:rsidRPr="001434EC">
        <w:rPr>
          <w:rFonts w:ascii="Tahoma" w:eastAsia="Times New Roman" w:hAnsi="Tahoma" w:cs="Tahoma"/>
          <w:sz w:val="20"/>
          <w:szCs w:val="20"/>
          <w:lang w:eastAsia="ru-RU"/>
        </w:rPr>
        <w:t>(должность, фамилия, инициалы)</w:t>
      </w:r>
    </w:p>
    <w:p w:rsidR="005376E3" w:rsidRPr="001434EC" w:rsidRDefault="005376E3" w:rsidP="004818C7">
      <w:pPr>
        <w:ind w:left="-709"/>
        <w:jc w:val="both"/>
        <w:rPr>
          <w:rFonts w:ascii="Tahoma" w:eastAsia="Times New Roman" w:hAnsi="Tahoma" w:cs="Tahoma"/>
          <w:szCs w:val="24"/>
          <w:lang w:eastAsia="ru-RU"/>
        </w:rPr>
      </w:pPr>
      <w:r w:rsidRPr="001434EC">
        <w:rPr>
          <w:rFonts w:ascii="Tahoma" w:eastAsia="Times New Roman" w:hAnsi="Tahoma" w:cs="Tahoma"/>
          <w:szCs w:val="24"/>
          <w:lang w:eastAsia="ru-RU"/>
        </w:rPr>
        <w:t xml:space="preserve">         Члены комиссии:                                                 </w:t>
      </w:r>
    </w:p>
    <w:p w:rsidR="005376E3" w:rsidRPr="001434EC" w:rsidRDefault="005376E3" w:rsidP="004818C7">
      <w:pPr>
        <w:tabs>
          <w:tab w:val="left" w:pos="540"/>
        </w:tabs>
        <w:ind w:left="284"/>
        <w:jc w:val="both"/>
        <w:rPr>
          <w:rFonts w:ascii="Tahoma" w:eastAsia="Times New Roman" w:hAnsi="Tahoma" w:cs="Tahoma"/>
          <w:szCs w:val="24"/>
          <w:lang w:eastAsia="ru-RU"/>
        </w:rPr>
      </w:pPr>
      <w:r w:rsidRPr="001434EC">
        <w:rPr>
          <w:rFonts w:ascii="Tahoma" w:eastAsia="Times New Roman" w:hAnsi="Tahoma" w:cs="Tahoma"/>
          <w:szCs w:val="24"/>
          <w:lang w:eastAsia="ru-RU"/>
        </w:rPr>
        <w:t xml:space="preserve">         </w:t>
      </w:r>
    </w:p>
    <w:p w:rsidR="005376E3" w:rsidRPr="001434EC" w:rsidRDefault="005376E3" w:rsidP="00560398">
      <w:pPr>
        <w:numPr>
          <w:ilvl w:val="0"/>
          <w:numId w:val="206"/>
        </w:numPr>
        <w:tabs>
          <w:tab w:val="left" w:pos="540"/>
        </w:tabs>
        <w:ind w:left="284"/>
        <w:jc w:val="both"/>
        <w:rPr>
          <w:rFonts w:ascii="Tahoma" w:eastAsia="Times New Roman" w:hAnsi="Tahoma" w:cs="Tahoma"/>
          <w:szCs w:val="24"/>
          <w:lang w:eastAsia="ru-RU"/>
        </w:rPr>
      </w:pPr>
      <w:r w:rsidRPr="001434EC">
        <w:rPr>
          <w:rFonts w:ascii="Tahoma" w:eastAsia="Times New Roman" w:hAnsi="Tahoma" w:cs="Tahoma"/>
          <w:szCs w:val="24"/>
          <w:lang w:eastAsia="ru-RU"/>
        </w:rPr>
        <w:t>______________________________________________________________</w:t>
      </w:r>
    </w:p>
    <w:p w:rsidR="005376E3" w:rsidRPr="001434EC" w:rsidRDefault="005376E3" w:rsidP="00560398">
      <w:pPr>
        <w:numPr>
          <w:ilvl w:val="0"/>
          <w:numId w:val="206"/>
        </w:numPr>
        <w:tabs>
          <w:tab w:val="left" w:pos="540"/>
        </w:tabs>
        <w:ind w:left="284"/>
        <w:jc w:val="both"/>
        <w:rPr>
          <w:rFonts w:ascii="Tahoma" w:eastAsia="Times New Roman" w:hAnsi="Tahoma" w:cs="Tahoma"/>
          <w:szCs w:val="24"/>
          <w:lang w:eastAsia="ru-RU"/>
        </w:rPr>
      </w:pPr>
      <w:r w:rsidRPr="001434EC">
        <w:rPr>
          <w:rFonts w:ascii="Tahoma" w:eastAsia="Times New Roman" w:hAnsi="Tahoma" w:cs="Tahoma"/>
          <w:szCs w:val="24"/>
          <w:lang w:eastAsia="ru-RU"/>
        </w:rPr>
        <w:t>______________________________________________________________</w:t>
      </w:r>
    </w:p>
    <w:p w:rsidR="005376E3" w:rsidRPr="001434EC" w:rsidRDefault="005376E3" w:rsidP="00560398">
      <w:pPr>
        <w:numPr>
          <w:ilvl w:val="0"/>
          <w:numId w:val="206"/>
        </w:numPr>
        <w:tabs>
          <w:tab w:val="left" w:pos="540"/>
        </w:tabs>
        <w:ind w:left="284"/>
        <w:jc w:val="both"/>
        <w:rPr>
          <w:rFonts w:ascii="Tahoma" w:eastAsia="Times New Roman" w:hAnsi="Tahoma" w:cs="Tahoma"/>
          <w:szCs w:val="24"/>
          <w:lang w:eastAsia="ru-RU"/>
        </w:rPr>
      </w:pPr>
      <w:r w:rsidRPr="001434EC">
        <w:rPr>
          <w:rFonts w:ascii="Tahoma" w:eastAsia="Times New Roman" w:hAnsi="Tahoma" w:cs="Tahoma"/>
          <w:szCs w:val="24"/>
          <w:lang w:eastAsia="ru-RU"/>
        </w:rPr>
        <w:t>______________________________________________________________</w:t>
      </w:r>
    </w:p>
    <w:p w:rsidR="005376E3" w:rsidRPr="001434EC" w:rsidRDefault="005376E3" w:rsidP="00560398">
      <w:pPr>
        <w:numPr>
          <w:ilvl w:val="0"/>
          <w:numId w:val="206"/>
        </w:numPr>
        <w:tabs>
          <w:tab w:val="left" w:pos="540"/>
        </w:tabs>
        <w:ind w:left="284"/>
        <w:jc w:val="both"/>
        <w:rPr>
          <w:rFonts w:ascii="Tahoma" w:eastAsia="Times New Roman" w:hAnsi="Tahoma" w:cs="Tahoma"/>
          <w:szCs w:val="24"/>
          <w:lang w:eastAsia="ru-RU"/>
        </w:rPr>
      </w:pPr>
      <w:r w:rsidRPr="001434EC">
        <w:rPr>
          <w:rFonts w:ascii="Tahoma" w:eastAsia="Times New Roman" w:hAnsi="Tahoma" w:cs="Tahoma"/>
          <w:szCs w:val="24"/>
          <w:lang w:eastAsia="ru-RU"/>
        </w:rPr>
        <w:t>______________________________________________________________</w:t>
      </w:r>
    </w:p>
    <w:p w:rsidR="005376E3" w:rsidRPr="001434EC" w:rsidRDefault="005376E3" w:rsidP="00560398">
      <w:pPr>
        <w:numPr>
          <w:ilvl w:val="0"/>
          <w:numId w:val="206"/>
        </w:numPr>
        <w:tabs>
          <w:tab w:val="left" w:pos="540"/>
        </w:tabs>
        <w:ind w:left="284"/>
        <w:jc w:val="both"/>
        <w:rPr>
          <w:rFonts w:ascii="Tahoma" w:eastAsia="Times New Roman" w:hAnsi="Tahoma" w:cs="Tahoma"/>
          <w:szCs w:val="24"/>
          <w:lang w:eastAsia="ru-RU"/>
        </w:rPr>
      </w:pPr>
      <w:r w:rsidRPr="001434EC">
        <w:rPr>
          <w:rFonts w:ascii="Tahoma" w:eastAsia="Times New Roman" w:hAnsi="Tahoma" w:cs="Tahoma"/>
          <w:szCs w:val="24"/>
          <w:lang w:eastAsia="ru-RU"/>
        </w:rPr>
        <w:t>______________________________________________________________</w:t>
      </w:r>
    </w:p>
    <w:p w:rsidR="005376E3" w:rsidRPr="001434EC" w:rsidRDefault="005376E3" w:rsidP="004818C7">
      <w:pPr>
        <w:tabs>
          <w:tab w:val="left" w:pos="540"/>
        </w:tabs>
        <w:ind w:left="284"/>
        <w:jc w:val="both"/>
        <w:rPr>
          <w:rFonts w:ascii="Tahoma" w:eastAsia="Times New Roman" w:hAnsi="Tahoma" w:cs="Tahoma"/>
          <w:sz w:val="20"/>
          <w:szCs w:val="20"/>
          <w:lang w:eastAsia="ru-RU"/>
        </w:rPr>
      </w:pPr>
      <w:r w:rsidRPr="001434EC">
        <w:rPr>
          <w:rFonts w:ascii="Tahoma" w:eastAsia="Times New Roman" w:hAnsi="Tahoma" w:cs="Tahoma"/>
          <w:sz w:val="20"/>
          <w:szCs w:val="20"/>
          <w:lang w:eastAsia="ru-RU"/>
        </w:rPr>
        <w:t xml:space="preserve">                                              </w:t>
      </w:r>
      <w:r w:rsidR="0030104E" w:rsidRPr="001434EC">
        <w:rPr>
          <w:rFonts w:ascii="Tahoma" w:eastAsia="Times New Roman" w:hAnsi="Tahoma" w:cs="Tahoma"/>
          <w:sz w:val="20"/>
          <w:szCs w:val="20"/>
          <w:lang w:eastAsia="ru-RU"/>
        </w:rPr>
        <w:t xml:space="preserve">       </w:t>
      </w:r>
      <w:r w:rsidRPr="001434EC">
        <w:rPr>
          <w:rFonts w:ascii="Tahoma" w:eastAsia="Times New Roman" w:hAnsi="Tahoma" w:cs="Tahoma"/>
          <w:sz w:val="20"/>
          <w:szCs w:val="20"/>
          <w:lang w:eastAsia="ru-RU"/>
        </w:rPr>
        <w:t>(должность, фамилия, инициалы)</w:t>
      </w:r>
    </w:p>
    <w:p w:rsidR="005376E3" w:rsidRPr="001434EC" w:rsidRDefault="005376E3" w:rsidP="00EF21AC">
      <w:pPr>
        <w:tabs>
          <w:tab w:val="left" w:pos="0"/>
        </w:tabs>
        <w:ind w:firstLine="567"/>
        <w:jc w:val="both"/>
        <w:rPr>
          <w:rFonts w:ascii="Tahoma" w:eastAsia="Times New Roman" w:hAnsi="Tahoma" w:cs="Tahoma"/>
          <w:szCs w:val="24"/>
          <w:lang w:eastAsia="ru-RU"/>
        </w:rPr>
      </w:pPr>
      <w:r w:rsidRPr="001434EC">
        <w:rPr>
          <w:rFonts w:ascii="Tahoma" w:eastAsia="Times New Roman" w:hAnsi="Tahoma" w:cs="Tahoma"/>
          <w:szCs w:val="24"/>
          <w:lang w:eastAsia="ru-RU"/>
        </w:rPr>
        <w:t xml:space="preserve">                                                                                                                                                                                                        </w:t>
      </w:r>
      <w:r w:rsidR="00EF21AC" w:rsidRPr="001434EC">
        <w:rPr>
          <w:rFonts w:ascii="Tahoma" w:eastAsia="Times New Roman" w:hAnsi="Tahoma" w:cs="Tahoma"/>
          <w:szCs w:val="24"/>
          <w:lang w:eastAsia="ru-RU"/>
        </w:rPr>
        <w:t xml:space="preserve">                               </w:t>
      </w:r>
    </w:p>
    <w:p w:rsidR="005376E3" w:rsidRPr="001434EC" w:rsidRDefault="005376E3" w:rsidP="005376E3">
      <w:pPr>
        <w:tabs>
          <w:tab w:val="left" w:pos="0"/>
        </w:tabs>
        <w:rPr>
          <w:rFonts w:ascii="Tahoma" w:eastAsia="Times New Roman" w:hAnsi="Tahoma" w:cs="Tahoma"/>
          <w:b/>
          <w:szCs w:val="24"/>
          <w:lang w:eastAsia="ru-RU"/>
        </w:rPr>
      </w:pPr>
      <w:r w:rsidRPr="001434EC">
        <w:rPr>
          <w:rFonts w:ascii="Tahoma" w:eastAsia="Times New Roman" w:hAnsi="Tahoma" w:cs="Tahoma"/>
          <w:b/>
          <w:szCs w:val="24"/>
          <w:lang w:eastAsia="ru-RU"/>
        </w:rPr>
        <w:t>в соответствии с распоряжением СП Общества</w:t>
      </w:r>
      <w:r w:rsidR="0030104E" w:rsidRPr="001434EC">
        <w:rPr>
          <w:rFonts w:ascii="Tahoma" w:eastAsia="Times New Roman" w:hAnsi="Tahoma" w:cs="Tahoma"/>
          <w:b/>
          <w:szCs w:val="24"/>
          <w:lang w:eastAsia="ru-RU"/>
        </w:rPr>
        <w:t>/Филиала</w:t>
      </w:r>
      <w:r w:rsidRPr="001434EC">
        <w:rPr>
          <w:rFonts w:ascii="Tahoma" w:eastAsia="Times New Roman" w:hAnsi="Tahoma" w:cs="Tahoma"/>
          <w:b/>
          <w:szCs w:val="24"/>
          <w:lang w:eastAsia="ru-RU"/>
        </w:rPr>
        <w:t xml:space="preserve">  № _____ от  ______20</w:t>
      </w:r>
      <w:r w:rsidR="000931EB" w:rsidRPr="001434EC">
        <w:rPr>
          <w:rFonts w:ascii="Tahoma" w:eastAsia="Times New Roman" w:hAnsi="Tahoma" w:cs="Tahoma"/>
          <w:b/>
          <w:szCs w:val="24"/>
          <w:lang w:eastAsia="ru-RU"/>
        </w:rPr>
        <w:t>22</w:t>
      </w:r>
      <w:r w:rsidRPr="001434EC">
        <w:rPr>
          <w:rFonts w:ascii="Tahoma" w:eastAsia="Times New Roman" w:hAnsi="Tahoma" w:cs="Tahoma"/>
          <w:b/>
          <w:szCs w:val="24"/>
          <w:lang w:eastAsia="ru-RU"/>
        </w:rPr>
        <w:t xml:space="preserve"> г.</w:t>
      </w:r>
    </w:p>
    <w:p w:rsidR="005376E3" w:rsidRPr="001434EC" w:rsidRDefault="005376E3" w:rsidP="005376E3">
      <w:pPr>
        <w:tabs>
          <w:tab w:val="left" w:pos="0"/>
        </w:tabs>
        <w:rPr>
          <w:rFonts w:ascii="Tahoma" w:eastAsia="Times New Roman" w:hAnsi="Tahoma" w:cs="Tahoma"/>
          <w:sz w:val="20"/>
          <w:szCs w:val="20"/>
          <w:lang w:eastAsia="ru-RU"/>
        </w:rPr>
      </w:pPr>
      <w:r w:rsidRPr="001434EC">
        <w:rPr>
          <w:rFonts w:ascii="Tahoma" w:eastAsia="Times New Roman" w:hAnsi="Tahoma" w:cs="Tahoma"/>
          <w:sz w:val="20"/>
          <w:szCs w:val="20"/>
          <w:lang w:eastAsia="ru-RU"/>
        </w:rPr>
        <w:t xml:space="preserve">    (реквизиты распорядительного документа) </w:t>
      </w:r>
    </w:p>
    <w:p w:rsidR="005376E3" w:rsidRPr="001434EC" w:rsidRDefault="005376E3" w:rsidP="004818C7">
      <w:pPr>
        <w:tabs>
          <w:tab w:val="left" w:pos="0"/>
        </w:tabs>
        <w:jc w:val="both"/>
        <w:rPr>
          <w:rFonts w:ascii="Tahoma" w:eastAsia="Times New Roman" w:hAnsi="Tahoma" w:cs="Tahoma"/>
          <w:szCs w:val="24"/>
          <w:lang w:eastAsia="ru-RU"/>
        </w:rPr>
      </w:pPr>
      <w:r w:rsidRPr="001434EC">
        <w:rPr>
          <w:rFonts w:ascii="Tahoma" w:eastAsia="Times New Roman" w:hAnsi="Tahoma" w:cs="Tahoma"/>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w:t>
      </w:r>
      <w:r w:rsidR="000931EB" w:rsidRPr="001434EC">
        <w:rPr>
          <w:rFonts w:ascii="Tahoma" w:eastAsia="Times New Roman" w:hAnsi="Tahoma" w:cs="Tahoma"/>
          <w:szCs w:val="24"/>
          <w:lang w:eastAsia="ru-RU"/>
        </w:rPr>
        <w:t>____________________________________</w:t>
      </w:r>
    </w:p>
    <w:p w:rsidR="005376E3" w:rsidRPr="001434EC" w:rsidRDefault="005376E3" w:rsidP="005376E3">
      <w:pPr>
        <w:tabs>
          <w:tab w:val="left" w:pos="0"/>
        </w:tabs>
        <w:jc w:val="center"/>
        <w:rPr>
          <w:rFonts w:ascii="Tahoma" w:eastAsia="Times New Roman" w:hAnsi="Tahoma" w:cs="Tahoma"/>
          <w:sz w:val="20"/>
          <w:szCs w:val="20"/>
          <w:lang w:eastAsia="ru-RU"/>
        </w:rPr>
      </w:pPr>
      <w:r w:rsidRPr="001434EC">
        <w:rPr>
          <w:rFonts w:ascii="Tahoma" w:eastAsia="Times New Roman" w:hAnsi="Tahoma" w:cs="Tahoma"/>
          <w:sz w:val="20"/>
          <w:szCs w:val="20"/>
          <w:lang w:eastAsia="ru-RU"/>
        </w:rPr>
        <w:t>(причина аттестации)</w:t>
      </w:r>
    </w:p>
    <w:p w:rsidR="005376E3" w:rsidRPr="001434EC" w:rsidRDefault="005376E3" w:rsidP="005376E3">
      <w:pPr>
        <w:tabs>
          <w:tab w:val="left" w:pos="0"/>
        </w:tabs>
        <w:rPr>
          <w:rFonts w:ascii="Tahoma" w:eastAsia="Times New Roman" w:hAnsi="Tahoma" w:cs="Tahoma"/>
          <w:szCs w:val="24"/>
          <w:lang w:eastAsia="ru-RU"/>
        </w:rPr>
      </w:pPr>
      <w:r w:rsidRPr="001434EC">
        <w:rPr>
          <w:rFonts w:ascii="Tahoma" w:eastAsia="Times New Roman" w:hAnsi="Tahoma" w:cs="Tahoma"/>
          <w:szCs w:val="24"/>
          <w:lang w:eastAsia="ru-RU"/>
        </w:rPr>
        <w:t xml:space="preserve">в период с _____  по  ___________ года провела аттестацию сварочного поста. </w:t>
      </w:r>
    </w:p>
    <w:p w:rsidR="005376E3" w:rsidRPr="001434EC" w:rsidRDefault="005376E3" w:rsidP="005376E3">
      <w:pPr>
        <w:tabs>
          <w:tab w:val="left" w:pos="0"/>
        </w:tabs>
        <w:rPr>
          <w:rFonts w:ascii="Tahoma" w:eastAsia="Times New Roman" w:hAnsi="Tahoma" w:cs="Tahoma"/>
          <w:szCs w:val="24"/>
          <w:lang w:eastAsia="ru-RU"/>
        </w:rPr>
      </w:pPr>
    </w:p>
    <w:p w:rsidR="005376E3" w:rsidRPr="001434EC" w:rsidRDefault="005376E3" w:rsidP="00560398">
      <w:pPr>
        <w:numPr>
          <w:ilvl w:val="0"/>
          <w:numId w:val="205"/>
        </w:numPr>
        <w:tabs>
          <w:tab w:val="left" w:pos="0"/>
        </w:tabs>
        <w:rPr>
          <w:rFonts w:ascii="Tahoma" w:eastAsia="Times New Roman" w:hAnsi="Tahoma" w:cs="Tahoma"/>
          <w:szCs w:val="24"/>
          <w:lang w:eastAsia="ru-RU"/>
        </w:rPr>
      </w:pPr>
      <w:r w:rsidRPr="001434EC">
        <w:rPr>
          <w:rFonts w:ascii="Tahoma" w:eastAsia="Times New Roman" w:hAnsi="Tahoma" w:cs="Tahoma"/>
          <w:szCs w:val="24"/>
          <w:lang w:eastAsia="ru-RU"/>
        </w:rPr>
        <w:t>Рассмотрев предъявленное оборудование, инструмент, документацию комиссия установила:</w:t>
      </w:r>
    </w:p>
    <w:p w:rsidR="005376E3" w:rsidRPr="001434EC" w:rsidRDefault="005376E3" w:rsidP="005376E3">
      <w:pPr>
        <w:tabs>
          <w:tab w:val="left" w:pos="0"/>
        </w:tabs>
        <w:jc w:val="both"/>
        <w:rPr>
          <w:rFonts w:ascii="Tahoma" w:eastAsia="Times New Roman" w:hAnsi="Tahoma" w:cs="Tahoma"/>
          <w:b/>
          <w:szCs w:val="24"/>
          <w:lang w:eastAsia="ru-RU"/>
        </w:rPr>
      </w:pPr>
      <w:r w:rsidRPr="001434EC">
        <w:rPr>
          <w:rFonts w:ascii="Tahoma" w:eastAsia="Times New Roman" w:hAnsi="Tahoma" w:cs="Tahoma"/>
          <w:i/>
          <w:szCs w:val="24"/>
          <w:lang w:eastAsia="ru-RU"/>
        </w:rPr>
        <w:t>_____________________________________________________________________</w:t>
      </w:r>
    </w:p>
    <w:p w:rsidR="005376E3" w:rsidRPr="001434EC" w:rsidRDefault="00CF3BE8" w:rsidP="005376E3">
      <w:pPr>
        <w:tabs>
          <w:tab w:val="left" w:pos="0"/>
        </w:tabs>
        <w:jc w:val="center"/>
        <w:rPr>
          <w:rFonts w:ascii="Tahoma" w:eastAsia="Times New Roman" w:hAnsi="Tahoma" w:cs="Tahoma"/>
          <w:sz w:val="20"/>
          <w:szCs w:val="20"/>
          <w:lang w:eastAsia="ru-RU"/>
        </w:rPr>
      </w:pPr>
      <w:r w:rsidRPr="001434EC">
        <w:rPr>
          <w:rFonts w:ascii="Tahoma" w:eastAsia="Times New Roman" w:hAnsi="Tahoma" w:cs="Tahoma"/>
          <w:sz w:val="20"/>
          <w:szCs w:val="20"/>
          <w:lang w:eastAsia="ru-RU"/>
        </w:rPr>
        <w:t>(указать: аттестуется впервые, проходит</w:t>
      </w:r>
      <w:r w:rsidR="005376E3" w:rsidRPr="001434EC">
        <w:rPr>
          <w:rFonts w:ascii="Tahoma" w:eastAsia="Times New Roman" w:hAnsi="Tahoma" w:cs="Tahoma"/>
          <w:sz w:val="20"/>
          <w:szCs w:val="20"/>
          <w:lang w:eastAsia="ru-RU"/>
        </w:rPr>
        <w:t xml:space="preserve"> внеочередную или периодическую аттестацию)</w:t>
      </w:r>
    </w:p>
    <w:p w:rsidR="005376E3" w:rsidRPr="001434EC" w:rsidRDefault="005376E3" w:rsidP="005376E3">
      <w:pPr>
        <w:tabs>
          <w:tab w:val="left" w:pos="0"/>
        </w:tabs>
        <w:rPr>
          <w:rFonts w:ascii="Tahoma" w:eastAsia="Times New Roman" w:hAnsi="Tahoma" w:cs="Tahoma"/>
          <w:szCs w:val="24"/>
          <w:lang w:eastAsia="ru-RU"/>
        </w:rPr>
      </w:pPr>
      <w:r w:rsidRPr="001434EC">
        <w:rPr>
          <w:rFonts w:ascii="Tahoma" w:eastAsia="Times New Roman" w:hAnsi="Tahoma" w:cs="Tahoma"/>
          <w:szCs w:val="24"/>
          <w:lang w:eastAsia="ru-RU"/>
        </w:rPr>
        <w:t>2.    Замечания комиссии:</w:t>
      </w:r>
    </w:p>
    <w:p w:rsidR="005376E3" w:rsidRPr="001434EC" w:rsidRDefault="005376E3" w:rsidP="005376E3">
      <w:pPr>
        <w:tabs>
          <w:tab w:val="left" w:pos="426"/>
        </w:tabs>
        <w:rPr>
          <w:rFonts w:ascii="Tahoma" w:eastAsia="Times New Roman" w:hAnsi="Tahoma" w:cs="Tahoma"/>
          <w:szCs w:val="24"/>
          <w:lang w:eastAsia="ru-RU"/>
        </w:rPr>
      </w:pPr>
    </w:p>
    <w:p w:rsidR="005376E3" w:rsidRPr="001434EC" w:rsidRDefault="005376E3" w:rsidP="005376E3">
      <w:pPr>
        <w:pBdr>
          <w:top w:val="single" w:sz="12" w:space="1" w:color="auto"/>
          <w:bottom w:val="single" w:sz="12" w:space="1" w:color="auto"/>
        </w:pBdr>
        <w:tabs>
          <w:tab w:val="left" w:pos="426"/>
        </w:tabs>
        <w:rPr>
          <w:rFonts w:ascii="Tahoma" w:eastAsia="Times New Roman" w:hAnsi="Tahoma" w:cs="Tahoma"/>
          <w:szCs w:val="24"/>
          <w:lang w:eastAsia="ru-RU"/>
        </w:rPr>
      </w:pPr>
    </w:p>
    <w:p w:rsidR="005376E3" w:rsidRPr="001434EC" w:rsidRDefault="005376E3" w:rsidP="005376E3">
      <w:pPr>
        <w:pBdr>
          <w:bottom w:val="single" w:sz="12" w:space="1" w:color="auto"/>
          <w:between w:val="single" w:sz="12" w:space="1" w:color="auto"/>
        </w:pBdr>
        <w:tabs>
          <w:tab w:val="left" w:pos="426"/>
        </w:tabs>
        <w:rPr>
          <w:rFonts w:ascii="Tahoma" w:eastAsia="Times New Roman" w:hAnsi="Tahoma" w:cs="Tahoma"/>
          <w:szCs w:val="24"/>
          <w:lang w:eastAsia="ru-RU"/>
        </w:rPr>
      </w:pPr>
    </w:p>
    <w:p w:rsidR="005376E3" w:rsidRPr="001434EC" w:rsidRDefault="005376E3" w:rsidP="005376E3">
      <w:pPr>
        <w:pBdr>
          <w:bottom w:val="single" w:sz="12" w:space="1" w:color="auto"/>
          <w:between w:val="single" w:sz="12" w:space="1" w:color="auto"/>
        </w:pBdr>
        <w:tabs>
          <w:tab w:val="left" w:pos="426"/>
        </w:tabs>
        <w:rPr>
          <w:rFonts w:ascii="Tahoma" w:eastAsia="Times New Roman" w:hAnsi="Tahoma" w:cs="Tahoma"/>
          <w:szCs w:val="24"/>
          <w:lang w:eastAsia="ru-RU"/>
        </w:rPr>
      </w:pPr>
    </w:p>
    <w:p w:rsidR="005376E3" w:rsidRPr="001434EC" w:rsidRDefault="005376E3" w:rsidP="005376E3">
      <w:pPr>
        <w:pBdr>
          <w:bottom w:val="single" w:sz="12" w:space="1" w:color="auto"/>
          <w:between w:val="single" w:sz="12" w:space="1" w:color="auto"/>
        </w:pBdr>
        <w:tabs>
          <w:tab w:val="left" w:pos="426"/>
        </w:tabs>
        <w:rPr>
          <w:rFonts w:ascii="Tahoma" w:eastAsia="Times New Roman" w:hAnsi="Tahoma" w:cs="Tahoma"/>
          <w:szCs w:val="24"/>
          <w:lang w:eastAsia="ru-RU"/>
        </w:rPr>
      </w:pPr>
    </w:p>
    <w:p w:rsidR="005376E3" w:rsidRPr="001434EC" w:rsidRDefault="005376E3" w:rsidP="005376E3">
      <w:pPr>
        <w:pBdr>
          <w:bottom w:val="single" w:sz="12" w:space="1" w:color="auto"/>
          <w:between w:val="single" w:sz="12" w:space="1" w:color="auto"/>
        </w:pBdr>
        <w:tabs>
          <w:tab w:val="left" w:pos="426"/>
        </w:tabs>
        <w:jc w:val="right"/>
        <w:rPr>
          <w:rFonts w:ascii="Tahoma" w:eastAsia="Times New Roman" w:hAnsi="Tahoma" w:cs="Tahoma"/>
          <w:szCs w:val="24"/>
          <w:lang w:eastAsia="ru-RU"/>
        </w:rPr>
      </w:pPr>
    </w:p>
    <w:p w:rsidR="005376E3" w:rsidRPr="001434EC" w:rsidRDefault="005376E3" w:rsidP="005376E3">
      <w:pPr>
        <w:pBdr>
          <w:bottom w:val="single" w:sz="12" w:space="1" w:color="auto"/>
          <w:between w:val="single" w:sz="12" w:space="1" w:color="auto"/>
        </w:pBdr>
        <w:tabs>
          <w:tab w:val="left" w:pos="426"/>
        </w:tabs>
        <w:jc w:val="right"/>
        <w:rPr>
          <w:rFonts w:ascii="Tahoma" w:eastAsia="Times New Roman" w:hAnsi="Tahoma" w:cs="Tahoma"/>
          <w:szCs w:val="24"/>
          <w:lang w:eastAsia="ru-RU"/>
        </w:rPr>
      </w:pPr>
    </w:p>
    <w:p w:rsidR="005376E3" w:rsidRPr="001434EC" w:rsidRDefault="005376E3" w:rsidP="005376E3">
      <w:pPr>
        <w:tabs>
          <w:tab w:val="left" w:pos="426"/>
        </w:tabs>
        <w:rPr>
          <w:rFonts w:ascii="Tahoma" w:eastAsia="Times New Roman" w:hAnsi="Tahoma" w:cs="Tahoma"/>
          <w:szCs w:val="24"/>
          <w:lang w:eastAsia="ru-RU"/>
        </w:rPr>
      </w:pPr>
    </w:p>
    <w:p w:rsidR="005376E3" w:rsidRPr="001434EC" w:rsidRDefault="005376E3" w:rsidP="005376E3">
      <w:pPr>
        <w:jc w:val="both"/>
        <w:rPr>
          <w:rFonts w:ascii="Tahoma" w:eastAsia="Times New Roman" w:hAnsi="Tahoma" w:cs="Tahoma"/>
          <w:szCs w:val="24"/>
          <w:lang w:eastAsia="ru-RU"/>
        </w:rPr>
      </w:pPr>
    </w:p>
    <w:p w:rsidR="005376E3" w:rsidRPr="001434EC" w:rsidRDefault="005376E3" w:rsidP="005376E3">
      <w:pPr>
        <w:jc w:val="both"/>
        <w:rPr>
          <w:rFonts w:ascii="Tahoma" w:eastAsia="Times New Roman" w:hAnsi="Tahoma" w:cs="Tahoma"/>
          <w:b/>
          <w:szCs w:val="24"/>
          <w:lang w:eastAsia="ru-RU"/>
        </w:rPr>
      </w:pPr>
    </w:p>
    <w:p w:rsidR="005376E3" w:rsidRPr="001434EC" w:rsidRDefault="005376E3" w:rsidP="0032261C">
      <w:pPr>
        <w:rPr>
          <w:rFonts w:ascii="Tahoma" w:eastAsia="Times New Roman" w:hAnsi="Tahoma" w:cs="Tahoma"/>
          <w:szCs w:val="24"/>
          <w:lang w:eastAsia="ru-RU"/>
        </w:rPr>
      </w:pPr>
      <w:r w:rsidRPr="001434EC">
        <w:rPr>
          <w:rFonts w:ascii="Tahoma" w:eastAsia="Times New Roman" w:hAnsi="Tahoma" w:cs="Tahoma"/>
          <w:szCs w:val="24"/>
          <w:lang w:eastAsia="ru-RU"/>
        </w:rPr>
        <w:t xml:space="preserve">3.   Выводы комиссии:  </w:t>
      </w:r>
      <w:r w:rsidRPr="001434EC">
        <w:rPr>
          <w:rFonts w:ascii="Tahoma" w:eastAsia="Times New Roman" w:hAnsi="Tahoma" w:cs="Tahoma"/>
          <w:b/>
          <w:i/>
          <w:szCs w:val="24"/>
          <w:lang w:eastAsia="ru-RU"/>
        </w:rPr>
        <w:t>____________________________</w:t>
      </w:r>
      <w:r w:rsidR="00CF3BE8" w:rsidRPr="001434EC">
        <w:rPr>
          <w:rFonts w:ascii="Tahoma" w:eastAsia="Times New Roman" w:hAnsi="Tahoma" w:cs="Tahoma"/>
          <w:b/>
          <w:i/>
          <w:szCs w:val="24"/>
          <w:lang w:eastAsia="ru-RU"/>
        </w:rPr>
        <w:t>_______________________________</w:t>
      </w:r>
    </w:p>
    <w:p w:rsidR="005376E3" w:rsidRPr="001434EC" w:rsidRDefault="005376E3" w:rsidP="00EC3BDF">
      <w:pPr>
        <w:jc w:val="both"/>
        <w:rPr>
          <w:rFonts w:ascii="Tahoma" w:eastAsia="Times New Roman" w:hAnsi="Tahoma" w:cs="Tahoma"/>
          <w:sz w:val="20"/>
          <w:szCs w:val="20"/>
          <w:lang w:eastAsia="ru-RU"/>
        </w:rPr>
      </w:pPr>
      <w:r w:rsidRPr="001434EC">
        <w:rPr>
          <w:rFonts w:ascii="Tahoma" w:eastAsia="Times New Roman" w:hAnsi="Tahoma" w:cs="Tahoma"/>
          <w:sz w:val="20"/>
          <w:szCs w:val="20"/>
          <w:lang w:eastAsia="ru-RU"/>
        </w:rPr>
        <w:t>(сварочный пост соответствует/не</w:t>
      </w:r>
      <w:r w:rsidR="00EC3BDF" w:rsidRPr="001434EC">
        <w:rPr>
          <w:rFonts w:ascii="Tahoma" w:eastAsia="Times New Roman" w:hAnsi="Tahoma" w:cs="Tahoma"/>
          <w:sz w:val="20"/>
          <w:szCs w:val="20"/>
          <w:lang w:eastAsia="ru-RU"/>
        </w:rPr>
        <w:t xml:space="preserve"> соответствует требованиям НТД)</w:t>
      </w:r>
    </w:p>
    <w:p w:rsidR="005376E3" w:rsidRPr="001434EC" w:rsidRDefault="005376E3" w:rsidP="005376E3">
      <w:pPr>
        <w:ind w:left="1440" w:firstLine="720"/>
        <w:jc w:val="both"/>
        <w:rPr>
          <w:rFonts w:ascii="Tahoma" w:eastAsia="Times New Roman" w:hAnsi="Tahoma" w:cs="Tahoma"/>
          <w:szCs w:val="24"/>
          <w:lang w:eastAsia="ru-RU"/>
        </w:rPr>
      </w:pPr>
    </w:p>
    <w:p w:rsidR="005376E3" w:rsidRPr="001434EC" w:rsidRDefault="005376E3" w:rsidP="005376E3">
      <w:pPr>
        <w:tabs>
          <w:tab w:val="left" w:pos="426"/>
        </w:tabs>
        <w:jc w:val="both"/>
        <w:rPr>
          <w:rFonts w:ascii="Tahoma" w:eastAsia="Times New Roman" w:hAnsi="Tahoma" w:cs="Tahoma"/>
          <w:szCs w:val="24"/>
          <w:lang w:eastAsia="ru-RU"/>
        </w:rPr>
      </w:pPr>
    </w:p>
    <w:p w:rsidR="005376E3" w:rsidRPr="001434EC" w:rsidRDefault="005376E3" w:rsidP="005376E3">
      <w:pPr>
        <w:tabs>
          <w:tab w:val="left" w:pos="426"/>
        </w:tabs>
        <w:jc w:val="both"/>
        <w:rPr>
          <w:rFonts w:ascii="Tahoma" w:eastAsia="Times New Roman" w:hAnsi="Tahoma" w:cs="Tahoma"/>
          <w:b/>
          <w:szCs w:val="24"/>
          <w:lang w:eastAsia="ru-RU"/>
        </w:rPr>
      </w:pPr>
    </w:p>
    <w:p w:rsidR="005376E3" w:rsidRPr="001434EC" w:rsidRDefault="005376E3" w:rsidP="005376E3">
      <w:pPr>
        <w:tabs>
          <w:tab w:val="left" w:pos="426"/>
        </w:tabs>
        <w:jc w:val="both"/>
        <w:rPr>
          <w:rFonts w:ascii="Tahoma" w:eastAsia="Times New Roman" w:hAnsi="Tahoma" w:cs="Tahoma"/>
          <w:b/>
          <w:szCs w:val="24"/>
          <w:lang w:eastAsia="ru-RU"/>
        </w:rPr>
      </w:pPr>
      <w:r w:rsidRPr="001434EC">
        <w:rPr>
          <w:rFonts w:ascii="Tahoma" w:eastAsia="Times New Roman" w:hAnsi="Tahoma" w:cs="Tahoma"/>
          <w:b/>
          <w:szCs w:val="24"/>
          <w:lang w:eastAsia="ru-RU"/>
        </w:rPr>
        <w:t>Подписи членов комиссии:</w:t>
      </w:r>
    </w:p>
    <w:p w:rsidR="005376E3" w:rsidRPr="001434EC" w:rsidRDefault="005376E3" w:rsidP="005376E3">
      <w:pPr>
        <w:tabs>
          <w:tab w:val="left" w:pos="426"/>
        </w:tabs>
        <w:jc w:val="both"/>
        <w:rPr>
          <w:rFonts w:ascii="Tahoma" w:eastAsia="Times New Roman" w:hAnsi="Tahoma" w:cs="Tahoma"/>
          <w:b/>
          <w:szCs w:val="24"/>
          <w:lang w:eastAsia="ru-RU"/>
        </w:rPr>
      </w:pPr>
    </w:p>
    <w:p w:rsidR="005376E3" w:rsidRPr="001434EC" w:rsidRDefault="005376E3" w:rsidP="005376E3">
      <w:pPr>
        <w:tabs>
          <w:tab w:val="left" w:pos="426"/>
        </w:tabs>
        <w:jc w:val="both"/>
        <w:rPr>
          <w:rFonts w:ascii="Tahoma" w:eastAsia="Times New Roman" w:hAnsi="Tahoma" w:cs="Tahoma"/>
          <w:szCs w:val="24"/>
          <w:lang w:eastAsia="ru-RU"/>
        </w:rPr>
      </w:pPr>
      <w:r w:rsidRPr="001434EC">
        <w:rPr>
          <w:rFonts w:ascii="Tahoma" w:eastAsia="Times New Roman" w:hAnsi="Tahoma" w:cs="Tahoma"/>
          <w:szCs w:val="24"/>
          <w:lang w:eastAsia="ru-RU"/>
        </w:rPr>
        <w:t>Председатель комиссии:                          _________________________ /___________________/</w:t>
      </w:r>
    </w:p>
    <w:p w:rsidR="005376E3" w:rsidRPr="001434EC" w:rsidRDefault="005376E3" w:rsidP="005376E3">
      <w:pPr>
        <w:tabs>
          <w:tab w:val="left" w:pos="426"/>
        </w:tabs>
        <w:jc w:val="both"/>
        <w:rPr>
          <w:rFonts w:ascii="Tahoma" w:eastAsia="Times New Roman" w:hAnsi="Tahoma" w:cs="Tahoma"/>
          <w:szCs w:val="24"/>
          <w:lang w:eastAsia="ru-RU"/>
        </w:rPr>
      </w:pPr>
    </w:p>
    <w:p w:rsidR="005376E3" w:rsidRPr="001434EC" w:rsidRDefault="005376E3" w:rsidP="005376E3">
      <w:pPr>
        <w:tabs>
          <w:tab w:val="left" w:pos="426"/>
        </w:tabs>
        <w:jc w:val="both"/>
        <w:rPr>
          <w:rFonts w:ascii="Tahoma" w:eastAsia="Times New Roman" w:hAnsi="Tahoma" w:cs="Tahoma"/>
          <w:szCs w:val="24"/>
          <w:lang w:eastAsia="ru-RU"/>
        </w:rPr>
      </w:pPr>
      <w:r w:rsidRPr="001434EC">
        <w:rPr>
          <w:rFonts w:ascii="Tahoma" w:eastAsia="Times New Roman" w:hAnsi="Tahoma" w:cs="Tahoma"/>
          <w:szCs w:val="24"/>
          <w:lang w:eastAsia="ru-RU"/>
        </w:rPr>
        <w:t>Члены комиссии:                                      _________________________ /___________________/</w:t>
      </w:r>
    </w:p>
    <w:p w:rsidR="005376E3" w:rsidRPr="001434EC" w:rsidRDefault="005376E3" w:rsidP="005376E3">
      <w:pPr>
        <w:tabs>
          <w:tab w:val="left" w:pos="426"/>
          <w:tab w:val="left" w:pos="4080"/>
          <w:tab w:val="right" w:pos="9638"/>
        </w:tabs>
        <w:ind w:left="567"/>
        <w:rPr>
          <w:rFonts w:ascii="Tahoma" w:eastAsia="Times New Roman" w:hAnsi="Tahoma" w:cs="Tahoma"/>
          <w:szCs w:val="24"/>
          <w:lang w:eastAsia="ru-RU"/>
        </w:rPr>
      </w:pPr>
      <w:r w:rsidRPr="001434EC">
        <w:rPr>
          <w:rFonts w:ascii="Tahoma" w:eastAsia="Times New Roman" w:hAnsi="Tahoma" w:cs="Tahoma"/>
          <w:szCs w:val="24"/>
          <w:lang w:eastAsia="ru-RU"/>
        </w:rPr>
        <w:tab/>
      </w:r>
    </w:p>
    <w:p w:rsidR="005376E3" w:rsidRPr="001434EC" w:rsidRDefault="005376E3" w:rsidP="005376E3">
      <w:pPr>
        <w:tabs>
          <w:tab w:val="left" w:pos="426"/>
        </w:tabs>
        <w:ind w:left="567"/>
        <w:jc w:val="right"/>
        <w:rPr>
          <w:rFonts w:eastAsia="Times New Roman"/>
          <w:szCs w:val="20"/>
          <w:lang w:eastAsia="ru-RU"/>
        </w:rPr>
      </w:pPr>
    </w:p>
    <w:p w:rsidR="00E51136" w:rsidRPr="001434EC" w:rsidRDefault="00E51136" w:rsidP="00E51136">
      <w:pPr>
        <w:pStyle w:val="24"/>
        <w:tabs>
          <w:tab w:val="left" w:pos="709"/>
        </w:tabs>
        <w:spacing w:after="0"/>
        <w:ind w:left="284"/>
        <w:jc w:val="both"/>
        <w:rPr>
          <w:rFonts w:ascii="Tahoma" w:hAnsi="Tahoma" w:cs="Tahoma"/>
          <w:i w:val="0"/>
          <w:sz w:val="24"/>
          <w:szCs w:val="24"/>
        </w:rPr>
        <w:sectPr w:rsidR="00E51136" w:rsidRPr="001434EC" w:rsidSect="00F91965">
          <w:pgSz w:w="11906" w:h="16838"/>
          <w:pgMar w:top="1134" w:right="1134" w:bottom="1134" w:left="1701" w:header="737" w:footer="680" w:gutter="0"/>
          <w:cols w:space="708"/>
          <w:docGrid w:linePitch="360"/>
        </w:sectPr>
      </w:pPr>
    </w:p>
    <w:p w:rsidR="00260CE2" w:rsidRPr="001434EC" w:rsidRDefault="00260CE2" w:rsidP="00E51136">
      <w:pPr>
        <w:pStyle w:val="24"/>
        <w:tabs>
          <w:tab w:val="left" w:pos="709"/>
        </w:tabs>
        <w:spacing w:after="0"/>
        <w:ind w:left="284"/>
        <w:jc w:val="both"/>
        <w:rPr>
          <w:rFonts w:ascii="Tahoma" w:hAnsi="Tahoma" w:cs="Tahoma"/>
          <w:i w:val="0"/>
          <w:sz w:val="24"/>
          <w:szCs w:val="24"/>
        </w:rPr>
      </w:pPr>
      <w:bookmarkStart w:id="83" w:name="_ПРИЛОЖЕНИЕ_2._ФОРМА"/>
      <w:bookmarkStart w:id="84" w:name="_Toc111037114"/>
      <w:bookmarkStart w:id="85" w:name="_Toc73023003"/>
      <w:bookmarkStart w:id="86" w:name="_Toc73120508"/>
      <w:bookmarkStart w:id="87" w:name="_Toc73456686"/>
      <w:bookmarkEnd w:id="83"/>
      <w:r w:rsidRPr="001434EC">
        <w:rPr>
          <w:rFonts w:ascii="Tahoma" w:hAnsi="Tahoma" w:cs="Tahoma"/>
          <w:i w:val="0"/>
          <w:sz w:val="24"/>
          <w:szCs w:val="24"/>
        </w:rPr>
        <w:lastRenderedPageBreak/>
        <w:t>П</w:t>
      </w:r>
      <w:r w:rsidR="005239DB" w:rsidRPr="001434EC">
        <w:rPr>
          <w:rFonts w:ascii="Tahoma" w:hAnsi="Tahoma" w:cs="Tahoma"/>
          <w:i w:val="0"/>
          <w:sz w:val="24"/>
          <w:szCs w:val="24"/>
        </w:rPr>
        <w:t>РИЛОЖЕНИЕ</w:t>
      </w:r>
      <w:r w:rsidRPr="001434EC">
        <w:rPr>
          <w:rFonts w:ascii="Tahoma" w:hAnsi="Tahoma" w:cs="Tahoma"/>
          <w:i w:val="0"/>
          <w:sz w:val="24"/>
          <w:szCs w:val="24"/>
        </w:rPr>
        <w:t xml:space="preserve"> </w:t>
      </w:r>
      <w:r w:rsidR="001C1C10" w:rsidRPr="001434EC">
        <w:rPr>
          <w:rFonts w:ascii="Tahoma" w:hAnsi="Tahoma" w:cs="Tahoma"/>
          <w:i w:val="0"/>
          <w:sz w:val="24"/>
          <w:szCs w:val="24"/>
        </w:rPr>
        <w:t>2</w:t>
      </w:r>
      <w:bookmarkEnd w:id="76"/>
      <w:r w:rsidR="001C1C10" w:rsidRPr="001434EC">
        <w:rPr>
          <w:rFonts w:ascii="Tahoma" w:hAnsi="Tahoma" w:cs="Tahoma"/>
          <w:i w:val="0"/>
          <w:sz w:val="24"/>
          <w:szCs w:val="24"/>
        </w:rPr>
        <w:t xml:space="preserve">. </w:t>
      </w:r>
      <w:r w:rsidR="00026E13" w:rsidRPr="001434EC">
        <w:rPr>
          <w:rFonts w:ascii="Tahoma" w:hAnsi="Tahoma" w:cs="Tahoma"/>
          <w:i w:val="0"/>
          <w:sz w:val="24"/>
          <w:szCs w:val="24"/>
        </w:rPr>
        <w:t xml:space="preserve">ФОРМА </w:t>
      </w:r>
      <w:r w:rsidR="007A2C44" w:rsidRPr="001434EC">
        <w:rPr>
          <w:rFonts w:ascii="Tahoma" w:hAnsi="Tahoma" w:cs="Tahoma"/>
          <w:i w:val="0"/>
          <w:sz w:val="24"/>
          <w:szCs w:val="24"/>
        </w:rPr>
        <w:t>НАРЯД</w:t>
      </w:r>
      <w:r w:rsidR="00026E13" w:rsidRPr="001434EC">
        <w:rPr>
          <w:rFonts w:ascii="Tahoma" w:hAnsi="Tahoma" w:cs="Tahoma"/>
          <w:i w:val="0"/>
          <w:sz w:val="24"/>
          <w:szCs w:val="24"/>
        </w:rPr>
        <w:t>А</w:t>
      </w:r>
      <w:r w:rsidR="007A2C44" w:rsidRPr="001434EC">
        <w:rPr>
          <w:rFonts w:ascii="Tahoma" w:hAnsi="Tahoma" w:cs="Tahoma"/>
          <w:i w:val="0"/>
          <w:sz w:val="24"/>
          <w:szCs w:val="24"/>
        </w:rPr>
        <w:t>–ДОПУСК</w:t>
      </w:r>
      <w:r w:rsidR="00026E13" w:rsidRPr="001434EC">
        <w:rPr>
          <w:rFonts w:ascii="Tahoma" w:hAnsi="Tahoma" w:cs="Tahoma"/>
          <w:i w:val="0"/>
          <w:sz w:val="24"/>
          <w:szCs w:val="24"/>
        </w:rPr>
        <w:t>А</w:t>
      </w:r>
      <w:bookmarkEnd w:id="84"/>
      <w:r w:rsidR="007A2C44" w:rsidRPr="001434EC">
        <w:rPr>
          <w:rFonts w:ascii="Tahoma" w:hAnsi="Tahoma" w:cs="Tahoma"/>
          <w:i w:val="0"/>
          <w:sz w:val="24"/>
          <w:szCs w:val="24"/>
        </w:rPr>
        <w:t xml:space="preserve"> </w:t>
      </w:r>
      <w:bookmarkEnd w:id="77"/>
      <w:bookmarkEnd w:id="78"/>
      <w:bookmarkEnd w:id="79"/>
      <w:bookmarkEnd w:id="80"/>
      <w:bookmarkEnd w:id="81"/>
      <w:bookmarkEnd w:id="82"/>
      <w:bookmarkEnd w:id="85"/>
      <w:bookmarkEnd w:id="86"/>
      <w:bookmarkEnd w:id="87"/>
    </w:p>
    <w:p w:rsidR="00260CE2" w:rsidRPr="001434EC" w:rsidRDefault="00260CE2" w:rsidP="00E17448">
      <w:pPr>
        <w:rPr>
          <w:rFonts w:ascii="Tahoma" w:hAnsi="Tahoma" w:cs="Tahoma"/>
        </w:rPr>
      </w:pPr>
    </w:p>
    <w:tbl>
      <w:tblPr>
        <w:tblW w:w="5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
        <w:gridCol w:w="28"/>
        <w:gridCol w:w="554"/>
        <w:gridCol w:w="1682"/>
        <w:gridCol w:w="105"/>
        <w:gridCol w:w="35"/>
        <w:gridCol w:w="428"/>
        <w:gridCol w:w="879"/>
        <w:gridCol w:w="722"/>
        <w:gridCol w:w="244"/>
        <w:gridCol w:w="247"/>
        <w:gridCol w:w="347"/>
        <w:gridCol w:w="161"/>
        <w:gridCol w:w="524"/>
        <w:gridCol w:w="260"/>
        <w:gridCol w:w="511"/>
        <w:gridCol w:w="1449"/>
        <w:gridCol w:w="54"/>
        <w:gridCol w:w="763"/>
        <w:gridCol w:w="17"/>
        <w:gridCol w:w="42"/>
        <w:gridCol w:w="52"/>
      </w:tblGrid>
      <w:tr w:rsidR="00260CE2" w:rsidRPr="001434EC" w:rsidTr="00633875">
        <w:trPr>
          <w:gridBefore w:val="2"/>
          <w:gridAfter w:val="3"/>
          <w:wBefore w:w="84" w:type="pct"/>
          <w:wAfter w:w="60" w:type="pct"/>
          <w:trHeight w:val="144"/>
          <w:jc w:val="center"/>
        </w:trPr>
        <w:tc>
          <w:tcPr>
            <w:tcW w:w="2927" w:type="pct"/>
            <w:gridSpan w:val="11"/>
            <w:vMerge w:val="restart"/>
            <w:tcBorders>
              <w:top w:val="nil"/>
              <w:left w:val="nil"/>
              <w:bottom w:val="nil"/>
              <w:right w:val="nil"/>
            </w:tcBorders>
            <w:shd w:val="clear" w:color="auto" w:fill="auto"/>
          </w:tcPr>
          <w:p w:rsidR="00260CE2" w:rsidRPr="001434EC" w:rsidRDefault="00260CE2" w:rsidP="00E17448">
            <w:pPr>
              <w:jc w:val="both"/>
              <w:rPr>
                <w:rFonts w:ascii="Tahoma" w:hAnsi="Tahoma" w:cs="Tahoma"/>
              </w:rPr>
            </w:pPr>
          </w:p>
          <w:p w:rsidR="00260CE2" w:rsidRPr="001434EC" w:rsidRDefault="00155203" w:rsidP="00E17448">
            <w:pPr>
              <w:jc w:val="center"/>
              <w:rPr>
                <w:rFonts w:ascii="Tahoma" w:hAnsi="Tahoma" w:cs="Tahoma"/>
                <w:b/>
              </w:rPr>
            </w:pPr>
            <w:r w:rsidRPr="001434EC">
              <w:rPr>
                <w:rFonts w:ascii="Tahoma" w:hAnsi="Tahoma" w:cs="Tahoma"/>
                <w:b/>
                <w:noProof/>
                <w:lang w:eastAsia="ru-RU"/>
              </w:rPr>
              <w:drawing>
                <wp:inline distT="0" distB="0" distL="0" distR="0" wp14:anchorId="5ECFB57D" wp14:editId="37BB2946">
                  <wp:extent cx="3038475" cy="752475"/>
                  <wp:effectExtent l="0" t="0" r="0" b="0"/>
                  <wp:docPr id="2"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38475" cy="752475"/>
                          </a:xfrm>
                          <a:prstGeom prst="rect">
                            <a:avLst/>
                          </a:prstGeom>
                          <a:noFill/>
                          <a:ln>
                            <a:noFill/>
                          </a:ln>
                        </pic:spPr>
                      </pic:pic>
                    </a:graphicData>
                  </a:graphic>
                </wp:inline>
              </w:drawing>
            </w:r>
          </w:p>
        </w:tc>
        <w:tc>
          <w:tcPr>
            <w:tcW w:w="1929" w:type="pct"/>
            <w:gridSpan w:val="6"/>
            <w:tcBorders>
              <w:top w:val="nil"/>
              <w:left w:val="nil"/>
              <w:bottom w:val="single" w:sz="4" w:space="0" w:color="auto"/>
              <w:right w:val="nil"/>
            </w:tcBorders>
            <w:shd w:val="clear" w:color="auto" w:fill="auto"/>
          </w:tcPr>
          <w:p w:rsidR="00260CE2" w:rsidRPr="001434EC" w:rsidRDefault="00260CE2" w:rsidP="00E17448">
            <w:pPr>
              <w:rPr>
                <w:rFonts w:ascii="Tahoma" w:hAnsi="Tahoma" w:cs="Tahoma"/>
                <w:b/>
              </w:rPr>
            </w:pPr>
            <w:r w:rsidRPr="001434EC">
              <w:rPr>
                <w:rFonts w:ascii="Tahoma" w:hAnsi="Tahoma" w:cs="Tahoma"/>
                <w:b/>
              </w:rPr>
              <w:t>УТВЕРЖДАЮ</w:t>
            </w:r>
          </w:p>
          <w:p w:rsidR="00260CE2" w:rsidRPr="001434EC" w:rsidRDefault="00260CE2" w:rsidP="00E17448">
            <w:pPr>
              <w:rPr>
                <w:rFonts w:ascii="Tahoma" w:hAnsi="Tahoma" w:cs="Tahoma"/>
                <w:szCs w:val="24"/>
              </w:rPr>
            </w:pPr>
          </w:p>
        </w:tc>
      </w:tr>
      <w:tr w:rsidR="00260CE2" w:rsidRPr="001434EC" w:rsidTr="00633875">
        <w:trPr>
          <w:gridBefore w:val="2"/>
          <w:gridAfter w:val="3"/>
          <w:wBefore w:w="84" w:type="pct"/>
          <w:wAfter w:w="60" w:type="pct"/>
          <w:trHeight w:val="191"/>
          <w:jc w:val="center"/>
        </w:trPr>
        <w:tc>
          <w:tcPr>
            <w:tcW w:w="2927" w:type="pct"/>
            <w:gridSpan w:val="11"/>
            <w:vMerge/>
            <w:tcBorders>
              <w:left w:val="nil"/>
              <w:bottom w:val="nil"/>
              <w:right w:val="nil"/>
            </w:tcBorders>
            <w:shd w:val="clear" w:color="auto" w:fill="auto"/>
          </w:tcPr>
          <w:p w:rsidR="00260CE2" w:rsidRPr="001434EC" w:rsidRDefault="00260CE2" w:rsidP="00E17448">
            <w:pPr>
              <w:jc w:val="center"/>
              <w:rPr>
                <w:rFonts w:ascii="Tahoma" w:hAnsi="Tahoma" w:cs="Tahoma"/>
                <w:b/>
                <w:sz w:val="16"/>
                <w:szCs w:val="16"/>
              </w:rPr>
            </w:pPr>
          </w:p>
        </w:tc>
        <w:tc>
          <w:tcPr>
            <w:tcW w:w="1929" w:type="pct"/>
            <w:gridSpan w:val="6"/>
            <w:tcBorders>
              <w:left w:val="nil"/>
              <w:bottom w:val="nil"/>
              <w:right w:val="nil"/>
            </w:tcBorders>
            <w:shd w:val="clear" w:color="auto" w:fill="auto"/>
          </w:tcPr>
          <w:p w:rsidR="00260CE2" w:rsidRPr="001434EC" w:rsidRDefault="00260CE2" w:rsidP="00E17448">
            <w:pPr>
              <w:rPr>
                <w:rFonts w:ascii="Tahoma" w:hAnsi="Tahoma" w:cs="Tahoma"/>
              </w:rPr>
            </w:pPr>
            <w:r w:rsidRPr="001434EC">
              <w:rPr>
                <w:rFonts w:ascii="Tahoma" w:hAnsi="Tahoma" w:cs="Tahoma"/>
                <w:sz w:val="16"/>
                <w:szCs w:val="16"/>
              </w:rPr>
              <w:t>(должность)</w:t>
            </w:r>
          </w:p>
        </w:tc>
      </w:tr>
      <w:tr w:rsidR="00260CE2" w:rsidRPr="001434EC" w:rsidTr="00633875">
        <w:trPr>
          <w:gridBefore w:val="2"/>
          <w:gridAfter w:val="3"/>
          <w:wBefore w:w="84" w:type="pct"/>
          <w:wAfter w:w="60" w:type="pct"/>
          <w:trHeight w:val="69"/>
          <w:jc w:val="center"/>
        </w:trPr>
        <w:tc>
          <w:tcPr>
            <w:tcW w:w="2927" w:type="pct"/>
            <w:gridSpan w:val="11"/>
            <w:vMerge/>
            <w:tcBorders>
              <w:left w:val="nil"/>
              <w:bottom w:val="nil"/>
              <w:right w:val="nil"/>
            </w:tcBorders>
            <w:shd w:val="clear" w:color="auto" w:fill="auto"/>
          </w:tcPr>
          <w:p w:rsidR="00260CE2" w:rsidRPr="001434EC" w:rsidRDefault="00260CE2" w:rsidP="00E17448">
            <w:pPr>
              <w:jc w:val="center"/>
              <w:rPr>
                <w:rFonts w:ascii="Tahoma" w:hAnsi="Tahoma" w:cs="Tahoma"/>
                <w:b/>
                <w:sz w:val="16"/>
                <w:szCs w:val="16"/>
              </w:rPr>
            </w:pPr>
          </w:p>
        </w:tc>
        <w:tc>
          <w:tcPr>
            <w:tcW w:w="1929" w:type="pct"/>
            <w:gridSpan w:val="6"/>
            <w:tcBorders>
              <w:top w:val="nil"/>
              <w:left w:val="nil"/>
              <w:bottom w:val="single" w:sz="4" w:space="0" w:color="auto"/>
              <w:right w:val="nil"/>
            </w:tcBorders>
            <w:shd w:val="clear" w:color="auto" w:fill="auto"/>
          </w:tcPr>
          <w:p w:rsidR="00260CE2" w:rsidRPr="001434EC" w:rsidRDefault="00260CE2" w:rsidP="00E17448">
            <w:pPr>
              <w:rPr>
                <w:rFonts w:ascii="Tahoma" w:hAnsi="Tahoma" w:cs="Tahoma"/>
                <w:szCs w:val="24"/>
              </w:rPr>
            </w:pPr>
            <w:r w:rsidRPr="001434EC">
              <w:rPr>
                <w:rFonts w:ascii="Tahoma" w:hAnsi="Tahoma" w:cs="Tahoma"/>
                <w:szCs w:val="24"/>
              </w:rPr>
              <w:t xml:space="preserve">                                               </w:t>
            </w:r>
          </w:p>
        </w:tc>
      </w:tr>
      <w:tr w:rsidR="00260CE2" w:rsidRPr="001434EC" w:rsidTr="00633875">
        <w:trPr>
          <w:gridBefore w:val="2"/>
          <w:gridAfter w:val="3"/>
          <w:wBefore w:w="84" w:type="pct"/>
          <w:wAfter w:w="60" w:type="pct"/>
          <w:jc w:val="center"/>
        </w:trPr>
        <w:tc>
          <w:tcPr>
            <w:tcW w:w="2927" w:type="pct"/>
            <w:gridSpan w:val="11"/>
            <w:vMerge/>
            <w:tcBorders>
              <w:left w:val="nil"/>
              <w:bottom w:val="nil"/>
              <w:right w:val="nil"/>
            </w:tcBorders>
            <w:shd w:val="clear" w:color="auto" w:fill="auto"/>
          </w:tcPr>
          <w:p w:rsidR="00260CE2" w:rsidRPr="001434EC" w:rsidRDefault="00260CE2" w:rsidP="00E17448">
            <w:pPr>
              <w:jc w:val="center"/>
              <w:rPr>
                <w:rFonts w:ascii="Tahoma" w:hAnsi="Tahoma" w:cs="Tahoma"/>
                <w:b/>
                <w:sz w:val="16"/>
                <w:szCs w:val="16"/>
              </w:rPr>
            </w:pPr>
          </w:p>
        </w:tc>
        <w:tc>
          <w:tcPr>
            <w:tcW w:w="1929" w:type="pct"/>
            <w:gridSpan w:val="6"/>
            <w:tcBorders>
              <w:top w:val="single" w:sz="4" w:space="0" w:color="auto"/>
              <w:left w:val="nil"/>
              <w:bottom w:val="nil"/>
              <w:right w:val="nil"/>
            </w:tcBorders>
            <w:shd w:val="clear" w:color="auto" w:fill="auto"/>
          </w:tcPr>
          <w:p w:rsidR="00260CE2" w:rsidRPr="001434EC" w:rsidRDefault="00260CE2" w:rsidP="00E17448">
            <w:pPr>
              <w:rPr>
                <w:rFonts w:ascii="Tahoma" w:hAnsi="Tahoma" w:cs="Tahoma"/>
                <w:szCs w:val="24"/>
              </w:rPr>
            </w:pPr>
            <w:r w:rsidRPr="001434EC">
              <w:rPr>
                <w:rFonts w:ascii="Tahoma" w:hAnsi="Tahoma" w:cs="Tahoma"/>
                <w:sz w:val="16"/>
                <w:szCs w:val="16"/>
              </w:rPr>
              <w:t>(подпись,  Ф.И.О.)</w:t>
            </w:r>
          </w:p>
        </w:tc>
      </w:tr>
      <w:tr w:rsidR="00260CE2" w:rsidRPr="001434EC" w:rsidTr="00633875">
        <w:trPr>
          <w:gridBefore w:val="2"/>
          <w:gridAfter w:val="3"/>
          <w:wBefore w:w="84" w:type="pct"/>
          <w:wAfter w:w="60" w:type="pct"/>
          <w:jc w:val="center"/>
        </w:trPr>
        <w:tc>
          <w:tcPr>
            <w:tcW w:w="2927" w:type="pct"/>
            <w:gridSpan w:val="11"/>
            <w:vMerge/>
            <w:tcBorders>
              <w:left w:val="nil"/>
              <w:bottom w:val="nil"/>
              <w:right w:val="nil"/>
            </w:tcBorders>
            <w:shd w:val="clear" w:color="auto" w:fill="auto"/>
          </w:tcPr>
          <w:p w:rsidR="00260CE2" w:rsidRPr="001434EC" w:rsidRDefault="00260CE2" w:rsidP="00E17448">
            <w:pPr>
              <w:jc w:val="center"/>
              <w:rPr>
                <w:rFonts w:ascii="Tahoma" w:hAnsi="Tahoma" w:cs="Tahoma"/>
                <w:b/>
                <w:sz w:val="16"/>
                <w:szCs w:val="16"/>
              </w:rPr>
            </w:pPr>
          </w:p>
        </w:tc>
        <w:tc>
          <w:tcPr>
            <w:tcW w:w="1929" w:type="pct"/>
            <w:gridSpan w:val="6"/>
            <w:tcBorders>
              <w:top w:val="nil"/>
              <w:left w:val="nil"/>
              <w:bottom w:val="nil"/>
              <w:right w:val="nil"/>
            </w:tcBorders>
            <w:shd w:val="clear" w:color="auto" w:fill="auto"/>
          </w:tcPr>
          <w:p w:rsidR="00260CE2" w:rsidRPr="001434EC" w:rsidRDefault="00260CE2" w:rsidP="00206A51">
            <w:pPr>
              <w:rPr>
                <w:rFonts w:ascii="Tahoma" w:hAnsi="Tahoma" w:cs="Tahoma"/>
                <w:szCs w:val="24"/>
              </w:rPr>
            </w:pPr>
            <w:r w:rsidRPr="001434EC">
              <w:rPr>
                <w:rFonts w:ascii="Tahoma" w:hAnsi="Tahoma" w:cs="Tahoma"/>
                <w:szCs w:val="24"/>
              </w:rPr>
              <w:t>«</w:t>
            </w:r>
            <w:r w:rsidR="00206A51" w:rsidRPr="001434EC">
              <w:rPr>
                <w:rFonts w:ascii="Tahoma" w:hAnsi="Tahoma" w:cs="Tahoma"/>
                <w:szCs w:val="24"/>
                <w:u w:val="single"/>
              </w:rPr>
              <w:t xml:space="preserve">       </w:t>
            </w:r>
            <w:r w:rsidRPr="001434EC">
              <w:rPr>
                <w:rFonts w:ascii="Tahoma" w:hAnsi="Tahoma" w:cs="Tahoma"/>
                <w:szCs w:val="24"/>
              </w:rPr>
              <w:t>» ____________20</w:t>
            </w:r>
            <w:r w:rsidR="00206A51" w:rsidRPr="001434EC">
              <w:rPr>
                <w:rFonts w:ascii="Tahoma" w:hAnsi="Tahoma" w:cs="Tahoma"/>
                <w:szCs w:val="24"/>
              </w:rPr>
              <w:t>2</w:t>
            </w:r>
            <w:r w:rsidRPr="001434EC">
              <w:rPr>
                <w:rFonts w:ascii="Tahoma" w:hAnsi="Tahoma" w:cs="Tahoma"/>
                <w:szCs w:val="24"/>
              </w:rPr>
              <w:t>__  г.</w:t>
            </w:r>
          </w:p>
        </w:tc>
      </w:tr>
      <w:tr w:rsidR="00260CE2" w:rsidRPr="001434EC" w:rsidTr="00633875">
        <w:trPr>
          <w:gridBefore w:val="2"/>
          <w:gridAfter w:val="3"/>
          <w:wBefore w:w="84" w:type="pct"/>
          <w:wAfter w:w="60" w:type="pct"/>
          <w:trHeight w:val="60"/>
          <w:jc w:val="center"/>
        </w:trPr>
        <w:tc>
          <w:tcPr>
            <w:tcW w:w="2927" w:type="pct"/>
            <w:gridSpan w:val="11"/>
            <w:vMerge/>
            <w:tcBorders>
              <w:left w:val="nil"/>
              <w:bottom w:val="nil"/>
              <w:right w:val="nil"/>
            </w:tcBorders>
            <w:shd w:val="clear" w:color="auto" w:fill="auto"/>
          </w:tcPr>
          <w:p w:rsidR="00260CE2" w:rsidRPr="001434EC" w:rsidRDefault="00260CE2" w:rsidP="00E17448">
            <w:pPr>
              <w:jc w:val="center"/>
              <w:rPr>
                <w:rFonts w:ascii="Tahoma" w:hAnsi="Tahoma" w:cs="Tahoma"/>
                <w:b/>
                <w:sz w:val="16"/>
                <w:szCs w:val="16"/>
              </w:rPr>
            </w:pPr>
          </w:p>
        </w:tc>
        <w:tc>
          <w:tcPr>
            <w:tcW w:w="1929" w:type="pct"/>
            <w:gridSpan w:val="6"/>
            <w:tcBorders>
              <w:top w:val="nil"/>
              <w:left w:val="nil"/>
              <w:bottom w:val="nil"/>
              <w:right w:val="nil"/>
            </w:tcBorders>
            <w:shd w:val="clear" w:color="auto" w:fill="auto"/>
          </w:tcPr>
          <w:p w:rsidR="00260CE2" w:rsidRPr="001434EC" w:rsidRDefault="00DD404A" w:rsidP="00E17448">
            <w:pPr>
              <w:rPr>
                <w:rFonts w:ascii="Tahoma" w:hAnsi="Tahoma" w:cs="Tahoma"/>
                <w:sz w:val="16"/>
                <w:szCs w:val="16"/>
              </w:rPr>
            </w:pPr>
            <w:r w:rsidRPr="001434EC">
              <w:rPr>
                <w:rFonts w:ascii="Tahoma" w:hAnsi="Tahoma" w:cs="Tahoma"/>
                <w:sz w:val="16"/>
                <w:szCs w:val="16"/>
              </w:rPr>
              <w:t xml:space="preserve">  </w:t>
            </w:r>
            <w:r w:rsidR="00260CE2" w:rsidRPr="001434EC">
              <w:rPr>
                <w:rFonts w:ascii="Tahoma" w:hAnsi="Tahoma" w:cs="Tahoma"/>
                <w:sz w:val="16"/>
                <w:szCs w:val="16"/>
              </w:rPr>
              <w:t xml:space="preserve"> (дата)</w:t>
            </w:r>
          </w:p>
        </w:tc>
      </w:tr>
      <w:tr w:rsidR="00260CE2" w:rsidRPr="001434EC" w:rsidTr="00633875">
        <w:trPr>
          <w:gridBefore w:val="2"/>
          <w:wBefore w:w="84" w:type="pct"/>
          <w:jc w:val="center"/>
        </w:trPr>
        <w:tc>
          <w:tcPr>
            <w:tcW w:w="4916" w:type="pct"/>
            <w:gridSpan w:val="20"/>
            <w:tcBorders>
              <w:top w:val="nil"/>
              <w:left w:val="nil"/>
              <w:bottom w:val="nil"/>
              <w:right w:val="nil"/>
            </w:tcBorders>
            <w:shd w:val="clear" w:color="auto" w:fill="auto"/>
          </w:tcPr>
          <w:p w:rsidR="00260CE2" w:rsidRPr="00744816" w:rsidRDefault="00AC2E4A" w:rsidP="00AC2E4A">
            <w:pPr>
              <w:rPr>
                <w:rFonts w:ascii="Tahoma" w:hAnsi="Tahoma" w:cs="Tahoma"/>
                <w:b/>
                <w:sz w:val="16"/>
                <w:szCs w:val="16"/>
              </w:rPr>
            </w:pPr>
            <w:r w:rsidRPr="00744816">
              <w:rPr>
                <w:rFonts w:ascii="Tahoma" w:hAnsi="Tahoma" w:cs="Tahoma"/>
                <w:b/>
                <w:sz w:val="16"/>
                <w:szCs w:val="16"/>
              </w:rPr>
              <w:t>_____________________________</w:t>
            </w:r>
            <w:r w:rsidR="008115FA" w:rsidRPr="00744816">
              <w:rPr>
                <w:rFonts w:ascii="Tahoma" w:hAnsi="Tahoma" w:cs="Tahoma"/>
                <w:b/>
                <w:sz w:val="16"/>
                <w:szCs w:val="16"/>
              </w:rPr>
              <w:t>____________</w:t>
            </w:r>
            <w:r w:rsidR="00BF6D08" w:rsidRPr="00744816">
              <w:rPr>
                <w:rFonts w:ascii="Tahoma" w:hAnsi="Tahoma" w:cs="Tahoma"/>
                <w:b/>
                <w:sz w:val="16"/>
                <w:szCs w:val="16"/>
              </w:rPr>
              <w:t>_________</w:t>
            </w:r>
          </w:p>
          <w:p w:rsidR="00AC2E4A" w:rsidRDefault="00AC2E4A" w:rsidP="00AC2E4A">
            <w:pPr>
              <w:rPr>
                <w:rFonts w:ascii="Tahoma" w:hAnsi="Tahoma" w:cs="Tahoma"/>
                <w:sz w:val="16"/>
                <w:szCs w:val="16"/>
              </w:rPr>
            </w:pPr>
            <w:r w:rsidRPr="00744816">
              <w:rPr>
                <w:rFonts w:ascii="Tahoma" w:hAnsi="Tahoma" w:cs="Tahoma"/>
                <w:sz w:val="16"/>
                <w:szCs w:val="16"/>
              </w:rPr>
              <w:t xml:space="preserve">(наименование </w:t>
            </w:r>
            <w:r w:rsidR="00BF6D08" w:rsidRPr="00744816">
              <w:rPr>
                <w:rFonts w:ascii="Tahoma" w:hAnsi="Tahoma" w:cs="Tahoma"/>
                <w:sz w:val="16"/>
                <w:szCs w:val="16"/>
              </w:rPr>
              <w:t xml:space="preserve">организации, </w:t>
            </w:r>
            <w:r w:rsidR="008115FA" w:rsidRPr="00744816">
              <w:rPr>
                <w:rFonts w:ascii="Tahoma" w:hAnsi="Tahoma" w:cs="Tahoma"/>
                <w:sz w:val="16"/>
                <w:szCs w:val="16"/>
              </w:rPr>
              <w:t>объекта, территории, площадки, судна</w:t>
            </w:r>
            <w:r w:rsidRPr="00744816">
              <w:rPr>
                <w:rFonts w:ascii="Tahoma" w:hAnsi="Tahoma" w:cs="Tahoma"/>
                <w:sz w:val="16"/>
                <w:szCs w:val="16"/>
              </w:rPr>
              <w:t>)</w:t>
            </w:r>
          </w:p>
          <w:p w:rsidR="008115FA" w:rsidRPr="009F0655" w:rsidRDefault="008115FA" w:rsidP="009F0655">
            <w:pPr>
              <w:rPr>
                <w:rFonts w:ascii="Tahoma" w:hAnsi="Tahoma"/>
                <w:sz w:val="16"/>
              </w:rPr>
            </w:pPr>
          </w:p>
        </w:tc>
      </w:tr>
      <w:tr w:rsidR="00260CE2" w:rsidRPr="001434EC" w:rsidTr="00D11035">
        <w:trPr>
          <w:gridBefore w:val="1"/>
          <w:gridAfter w:val="1"/>
          <w:wBefore w:w="69" w:type="pct"/>
          <w:wAfter w:w="28" w:type="pct"/>
          <w:jc w:val="center"/>
        </w:trPr>
        <w:tc>
          <w:tcPr>
            <w:tcW w:w="4903" w:type="pct"/>
            <w:gridSpan w:val="20"/>
            <w:tcBorders>
              <w:top w:val="nil"/>
              <w:left w:val="nil"/>
              <w:bottom w:val="nil"/>
              <w:right w:val="nil"/>
            </w:tcBorders>
            <w:shd w:val="clear" w:color="auto" w:fill="auto"/>
          </w:tcPr>
          <w:p w:rsidR="00260CE2" w:rsidRPr="001434EC" w:rsidRDefault="00260CE2" w:rsidP="0054643D">
            <w:pPr>
              <w:jc w:val="center"/>
              <w:rPr>
                <w:rFonts w:ascii="Tahoma" w:hAnsi="Tahoma" w:cs="Tahoma"/>
                <w:b/>
                <w:sz w:val="28"/>
                <w:szCs w:val="28"/>
              </w:rPr>
            </w:pPr>
            <w:r w:rsidRPr="001434EC">
              <w:rPr>
                <w:rFonts w:ascii="Tahoma" w:hAnsi="Tahoma" w:cs="Tahoma"/>
                <w:b/>
                <w:sz w:val="28"/>
                <w:szCs w:val="28"/>
              </w:rPr>
              <w:t>НАРЯД-ДОПУСК №______</w:t>
            </w:r>
          </w:p>
        </w:tc>
      </w:tr>
      <w:tr w:rsidR="00260CE2" w:rsidRPr="001434EC" w:rsidTr="00D11035">
        <w:trPr>
          <w:gridBefore w:val="1"/>
          <w:gridAfter w:val="1"/>
          <w:wBefore w:w="69" w:type="pct"/>
          <w:wAfter w:w="28" w:type="pct"/>
          <w:jc w:val="center"/>
        </w:trPr>
        <w:tc>
          <w:tcPr>
            <w:tcW w:w="4903" w:type="pct"/>
            <w:gridSpan w:val="20"/>
            <w:tcBorders>
              <w:top w:val="nil"/>
              <w:left w:val="nil"/>
              <w:bottom w:val="nil"/>
              <w:right w:val="nil"/>
            </w:tcBorders>
            <w:shd w:val="clear" w:color="auto" w:fill="auto"/>
          </w:tcPr>
          <w:p w:rsidR="00260CE2" w:rsidRPr="001434EC" w:rsidRDefault="00260CE2" w:rsidP="0054643D">
            <w:pPr>
              <w:jc w:val="center"/>
              <w:rPr>
                <w:rFonts w:ascii="Tahoma" w:hAnsi="Tahoma" w:cs="Tahoma"/>
                <w:b/>
              </w:rPr>
            </w:pPr>
            <w:r w:rsidRPr="001434EC">
              <w:rPr>
                <w:rFonts w:ascii="Tahoma" w:hAnsi="Tahoma" w:cs="Tahoma"/>
                <w:b/>
              </w:rPr>
              <w:t>на выполнение огневых работ</w:t>
            </w:r>
          </w:p>
        </w:tc>
      </w:tr>
      <w:tr w:rsidR="00260CE2" w:rsidRPr="001434EC" w:rsidTr="00D11035">
        <w:trPr>
          <w:gridBefore w:val="1"/>
          <w:gridAfter w:val="1"/>
          <w:wBefore w:w="69" w:type="pct"/>
          <w:wAfter w:w="28" w:type="pct"/>
          <w:jc w:val="center"/>
        </w:trPr>
        <w:tc>
          <w:tcPr>
            <w:tcW w:w="4903" w:type="pct"/>
            <w:gridSpan w:val="20"/>
            <w:tcBorders>
              <w:top w:val="nil"/>
              <w:left w:val="nil"/>
              <w:bottom w:val="nil"/>
              <w:right w:val="nil"/>
            </w:tcBorders>
            <w:shd w:val="clear" w:color="auto" w:fill="auto"/>
          </w:tcPr>
          <w:p w:rsidR="00260CE2" w:rsidRPr="001434EC" w:rsidRDefault="00260CE2" w:rsidP="00E17448">
            <w:pPr>
              <w:jc w:val="center"/>
              <w:rPr>
                <w:rFonts w:ascii="Tahoma" w:hAnsi="Tahoma" w:cs="Tahoma"/>
                <w:b/>
                <w:sz w:val="16"/>
                <w:szCs w:val="16"/>
              </w:rPr>
            </w:pPr>
          </w:p>
        </w:tc>
      </w:tr>
      <w:tr w:rsidR="00465F40" w:rsidRPr="001434EC" w:rsidTr="00A33F1F">
        <w:trPr>
          <w:gridBefore w:val="1"/>
          <w:gridAfter w:val="1"/>
          <w:wBefore w:w="69" w:type="pct"/>
          <w:wAfter w:w="28" w:type="pct"/>
          <w:trHeight w:val="268"/>
          <w:jc w:val="center"/>
        </w:trPr>
        <w:tc>
          <w:tcPr>
            <w:tcW w:w="1302" w:type="pct"/>
            <w:gridSpan w:val="5"/>
            <w:vMerge w:val="restart"/>
            <w:tcBorders>
              <w:top w:val="nil"/>
              <w:left w:val="nil"/>
              <w:bottom w:val="nil"/>
              <w:right w:val="nil"/>
            </w:tcBorders>
            <w:shd w:val="clear" w:color="auto" w:fill="auto"/>
          </w:tcPr>
          <w:p w:rsidR="00465F40" w:rsidRPr="001434EC" w:rsidRDefault="00465F40" w:rsidP="00BD7503">
            <w:pPr>
              <w:rPr>
                <w:rFonts w:ascii="Tahoma" w:hAnsi="Tahoma" w:cs="Tahoma"/>
                <w:b/>
                <w:sz w:val="22"/>
              </w:rPr>
            </w:pPr>
            <w:r w:rsidRPr="001434EC">
              <w:rPr>
                <w:rFonts w:ascii="Tahoma" w:hAnsi="Tahoma" w:cs="Tahoma"/>
                <w:b/>
                <w:sz w:val="22"/>
              </w:rPr>
              <w:t>1. Выдан (кому):</w:t>
            </w:r>
          </w:p>
        </w:tc>
        <w:tc>
          <w:tcPr>
            <w:tcW w:w="1924" w:type="pct"/>
            <w:gridSpan w:val="8"/>
            <w:tcBorders>
              <w:top w:val="nil"/>
              <w:left w:val="nil"/>
              <w:bottom w:val="single" w:sz="4" w:space="0" w:color="auto"/>
              <w:right w:val="nil"/>
            </w:tcBorders>
            <w:shd w:val="clear" w:color="auto" w:fill="auto"/>
            <w:vAlign w:val="bottom"/>
          </w:tcPr>
          <w:p w:rsidR="00465F40" w:rsidRPr="001434EC" w:rsidRDefault="00465F40" w:rsidP="00BD7503">
            <w:pPr>
              <w:rPr>
                <w:i/>
              </w:rPr>
            </w:pPr>
          </w:p>
        </w:tc>
        <w:tc>
          <w:tcPr>
            <w:tcW w:w="1232" w:type="pct"/>
            <w:gridSpan w:val="4"/>
            <w:tcBorders>
              <w:top w:val="nil"/>
              <w:left w:val="nil"/>
              <w:bottom w:val="single" w:sz="4" w:space="0" w:color="auto"/>
              <w:right w:val="nil"/>
            </w:tcBorders>
            <w:shd w:val="clear" w:color="auto" w:fill="auto"/>
            <w:vAlign w:val="bottom"/>
          </w:tcPr>
          <w:p w:rsidR="00465F40" w:rsidRPr="001434EC" w:rsidRDefault="00465F40" w:rsidP="00BD7503">
            <w:pPr>
              <w:rPr>
                <w:i/>
              </w:rPr>
            </w:pPr>
          </w:p>
        </w:tc>
        <w:tc>
          <w:tcPr>
            <w:tcW w:w="445" w:type="pct"/>
            <w:gridSpan w:val="3"/>
            <w:tcBorders>
              <w:top w:val="nil"/>
              <w:left w:val="nil"/>
              <w:bottom w:val="single" w:sz="4" w:space="0" w:color="auto"/>
              <w:right w:val="nil"/>
            </w:tcBorders>
            <w:shd w:val="clear" w:color="auto" w:fill="auto"/>
            <w:vAlign w:val="bottom"/>
          </w:tcPr>
          <w:p w:rsidR="00465F40" w:rsidRPr="001434EC" w:rsidRDefault="00465F40" w:rsidP="00BD7503">
            <w:pPr>
              <w:rPr>
                <w:i/>
              </w:rPr>
            </w:pPr>
            <w:r w:rsidRPr="001434EC">
              <w:rPr>
                <w:i/>
                <w:sz w:val="22"/>
              </w:rPr>
              <w:t xml:space="preserve">  </w:t>
            </w:r>
          </w:p>
        </w:tc>
      </w:tr>
      <w:tr w:rsidR="00465F40" w:rsidRPr="001434EC" w:rsidTr="00A33F1F">
        <w:trPr>
          <w:gridBefore w:val="1"/>
          <w:gridAfter w:val="1"/>
          <w:wBefore w:w="69" w:type="pct"/>
          <w:wAfter w:w="28" w:type="pct"/>
          <w:trHeight w:val="144"/>
          <w:jc w:val="center"/>
        </w:trPr>
        <w:tc>
          <w:tcPr>
            <w:tcW w:w="1302" w:type="pct"/>
            <w:gridSpan w:val="5"/>
            <w:vMerge/>
            <w:tcBorders>
              <w:top w:val="nil"/>
              <w:left w:val="nil"/>
              <w:bottom w:val="nil"/>
              <w:right w:val="nil"/>
            </w:tcBorders>
            <w:shd w:val="clear" w:color="auto" w:fill="auto"/>
            <w:vAlign w:val="bottom"/>
          </w:tcPr>
          <w:p w:rsidR="00465F40" w:rsidRPr="001434EC" w:rsidRDefault="00465F40" w:rsidP="00BD7503">
            <w:pPr>
              <w:jc w:val="both"/>
              <w:rPr>
                <w:b/>
                <w:sz w:val="16"/>
                <w:szCs w:val="16"/>
              </w:rPr>
            </w:pPr>
          </w:p>
        </w:tc>
        <w:tc>
          <w:tcPr>
            <w:tcW w:w="1924" w:type="pct"/>
            <w:gridSpan w:val="8"/>
            <w:tcBorders>
              <w:top w:val="nil"/>
              <w:left w:val="nil"/>
              <w:bottom w:val="nil"/>
              <w:right w:val="nil"/>
            </w:tcBorders>
            <w:shd w:val="clear" w:color="auto" w:fill="auto"/>
          </w:tcPr>
          <w:p w:rsidR="00465F40" w:rsidRPr="001434EC" w:rsidRDefault="00465F40" w:rsidP="00BD7503">
            <w:pPr>
              <w:jc w:val="center"/>
              <w:rPr>
                <w:rFonts w:ascii="Tahoma" w:hAnsi="Tahoma" w:cs="Tahoma"/>
                <w:sz w:val="16"/>
                <w:szCs w:val="16"/>
              </w:rPr>
            </w:pPr>
            <w:r w:rsidRPr="001434EC">
              <w:rPr>
                <w:rFonts w:ascii="Tahoma" w:hAnsi="Tahoma" w:cs="Tahoma"/>
                <w:sz w:val="16"/>
                <w:szCs w:val="16"/>
              </w:rPr>
              <w:t>(должность ответственного за подготовку места</w:t>
            </w:r>
            <w:r w:rsidR="00426CA8" w:rsidRPr="001434EC">
              <w:rPr>
                <w:rFonts w:ascii="Tahoma" w:hAnsi="Tahoma" w:cs="Tahoma"/>
                <w:sz w:val="16"/>
                <w:szCs w:val="16"/>
              </w:rPr>
              <w:t xml:space="preserve"> </w:t>
            </w:r>
            <w:r w:rsidRPr="001434EC">
              <w:rPr>
                <w:rFonts w:ascii="Tahoma" w:hAnsi="Tahoma" w:cs="Tahoma"/>
                <w:sz w:val="16"/>
                <w:szCs w:val="16"/>
              </w:rPr>
              <w:t>проведения огневых работ)</w:t>
            </w:r>
          </w:p>
        </w:tc>
        <w:tc>
          <w:tcPr>
            <w:tcW w:w="1232" w:type="pct"/>
            <w:gridSpan w:val="4"/>
            <w:tcBorders>
              <w:top w:val="nil"/>
              <w:left w:val="nil"/>
              <w:bottom w:val="nil"/>
              <w:right w:val="nil"/>
            </w:tcBorders>
            <w:shd w:val="clear" w:color="auto" w:fill="auto"/>
          </w:tcPr>
          <w:p w:rsidR="00465F40" w:rsidRPr="001434EC" w:rsidRDefault="00465F40" w:rsidP="00BD7503">
            <w:pPr>
              <w:jc w:val="center"/>
              <w:rPr>
                <w:sz w:val="16"/>
                <w:szCs w:val="16"/>
              </w:rPr>
            </w:pPr>
            <w:r w:rsidRPr="001434EC">
              <w:rPr>
                <w:sz w:val="16"/>
                <w:szCs w:val="16"/>
              </w:rPr>
              <w:t>(Ф.И.О.)</w:t>
            </w:r>
          </w:p>
          <w:p w:rsidR="00465F40" w:rsidRPr="001434EC" w:rsidRDefault="00465F40" w:rsidP="00BD7503">
            <w:pPr>
              <w:jc w:val="center"/>
              <w:rPr>
                <w:i/>
              </w:rPr>
            </w:pPr>
          </w:p>
        </w:tc>
        <w:tc>
          <w:tcPr>
            <w:tcW w:w="445" w:type="pct"/>
            <w:gridSpan w:val="3"/>
            <w:tcBorders>
              <w:top w:val="nil"/>
              <w:left w:val="nil"/>
              <w:bottom w:val="nil"/>
              <w:right w:val="nil"/>
            </w:tcBorders>
            <w:shd w:val="clear" w:color="auto" w:fill="auto"/>
          </w:tcPr>
          <w:p w:rsidR="00465F40" w:rsidRPr="001434EC" w:rsidRDefault="00465F40" w:rsidP="00BD7503">
            <w:pPr>
              <w:jc w:val="center"/>
              <w:rPr>
                <w:i/>
              </w:rPr>
            </w:pPr>
            <w:r w:rsidRPr="001434EC">
              <w:rPr>
                <w:sz w:val="16"/>
                <w:szCs w:val="16"/>
              </w:rPr>
              <w:t>(дата)</w:t>
            </w:r>
          </w:p>
        </w:tc>
      </w:tr>
      <w:tr w:rsidR="00465F40" w:rsidRPr="001434EC" w:rsidTr="00A33F1F">
        <w:trPr>
          <w:gridBefore w:val="5"/>
          <w:gridAfter w:val="1"/>
          <w:wBefore w:w="1352" w:type="pct"/>
          <w:wAfter w:w="28" w:type="pct"/>
          <w:trHeight w:val="123"/>
          <w:jc w:val="center"/>
        </w:trPr>
        <w:tc>
          <w:tcPr>
            <w:tcW w:w="3619" w:type="pct"/>
            <w:gridSpan w:val="16"/>
            <w:tcBorders>
              <w:top w:val="nil"/>
              <w:left w:val="nil"/>
              <w:bottom w:val="nil"/>
              <w:right w:val="nil"/>
            </w:tcBorders>
            <w:shd w:val="clear" w:color="auto" w:fill="auto"/>
          </w:tcPr>
          <w:tbl>
            <w:tblPr>
              <w:tblW w:w="7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2367"/>
              <w:gridCol w:w="1860"/>
            </w:tblGrid>
            <w:tr w:rsidR="00465F40" w:rsidRPr="001434EC" w:rsidTr="00BD7503">
              <w:trPr>
                <w:trHeight w:val="268"/>
                <w:jc w:val="center"/>
              </w:trPr>
              <w:tc>
                <w:tcPr>
                  <w:tcW w:w="2330" w:type="pct"/>
                  <w:tcBorders>
                    <w:top w:val="nil"/>
                    <w:left w:val="nil"/>
                    <w:bottom w:val="single" w:sz="4" w:space="0" w:color="auto"/>
                    <w:right w:val="nil"/>
                  </w:tcBorders>
                  <w:shd w:val="clear" w:color="auto" w:fill="auto"/>
                  <w:vAlign w:val="bottom"/>
                </w:tcPr>
                <w:p w:rsidR="00465F40" w:rsidRPr="001434EC" w:rsidRDefault="00465F40" w:rsidP="00BD7503">
                  <w:pPr>
                    <w:rPr>
                      <w:i/>
                    </w:rPr>
                  </w:pPr>
                  <w:r w:rsidRPr="001434EC">
                    <w:rPr>
                      <w:i/>
                      <w:sz w:val="16"/>
                      <w:szCs w:val="16"/>
                    </w:rPr>
                    <w:t xml:space="preserve"> </w:t>
                  </w:r>
                  <w:r w:rsidRPr="001434EC">
                    <w:rPr>
                      <w:i/>
                    </w:rPr>
                    <w:t xml:space="preserve">  </w:t>
                  </w:r>
                </w:p>
              </w:tc>
              <w:tc>
                <w:tcPr>
                  <w:tcW w:w="1495" w:type="pct"/>
                  <w:tcBorders>
                    <w:top w:val="nil"/>
                    <w:left w:val="nil"/>
                    <w:bottom w:val="single" w:sz="4" w:space="0" w:color="auto"/>
                    <w:right w:val="nil"/>
                  </w:tcBorders>
                  <w:shd w:val="clear" w:color="auto" w:fill="auto"/>
                  <w:vAlign w:val="bottom"/>
                </w:tcPr>
                <w:p w:rsidR="00465F40" w:rsidRPr="001434EC" w:rsidRDefault="00465F40" w:rsidP="00BD7503">
                  <w:pPr>
                    <w:rPr>
                      <w:i/>
                    </w:rPr>
                  </w:pPr>
                </w:p>
              </w:tc>
              <w:tc>
                <w:tcPr>
                  <w:tcW w:w="1175" w:type="pct"/>
                  <w:tcBorders>
                    <w:top w:val="nil"/>
                    <w:left w:val="nil"/>
                    <w:bottom w:val="single" w:sz="4" w:space="0" w:color="auto"/>
                    <w:right w:val="nil"/>
                  </w:tcBorders>
                  <w:shd w:val="clear" w:color="auto" w:fill="auto"/>
                  <w:vAlign w:val="bottom"/>
                </w:tcPr>
                <w:p w:rsidR="00465F40" w:rsidRPr="001434EC" w:rsidRDefault="00465F40" w:rsidP="00BD7503">
                  <w:pPr>
                    <w:rPr>
                      <w:i/>
                    </w:rPr>
                  </w:pPr>
                  <w:r w:rsidRPr="001434EC">
                    <w:rPr>
                      <w:i/>
                      <w:sz w:val="22"/>
                    </w:rPr>
                    <w:t xml:space="preserve">  </w:t>
                  </w:r>
                </w:p>
              </w:tc>
            </w:tr>
            <w:tr w:rsidR="00465F40" w:rsidRPr="001434EC" w:rsidTr="00BD7503">
              <w:trPr>
                <w:trHeight w:val="144"/>
                <w:jc w:val="center"/>
              </w:trPr>
              <w:tc>
                <w:tcPr>
                  <w:tcW w:w="2330" w:type="pct"/>
                  <w:tcBorders>
                    <w:top w:val="nil"/>
                    <w:left w:val="nil"/>
                    <w:bottom w:val="nil"/>
                    <w:right w:val="nil"/>
                  </w:tcBorders>
                  <w:shd w:val="clear" w:color="auto" w:fill="auto"/>
                </w:tcPr>
                <w:p w:rsidR="00465F40" w:rsidRPr="001434EC" w:rsidRDefault="00426CA8" w:rsidP="00BD7503">
                  <w:pPr>
                    <w:jc w:val="center"/>
                    <w:rPr>
                      <w:sz w:val="16"/>
                      <w:szCs w:val="16"/>
                    </w:rPr>
                  </w:pPr>
                  <w:r w:rsidRPr="001434EC">
                    <w:rPr>
                      <w:sz w:val="16"/>
                      <w:szCs w:val="16"/>
                    </w:rPr>
                    <w:t xml:space="preserve">       </w:t>
                  </w:r>
                  <w:r w:rsidR="00465F40" w:rsidRPr="001434EC">
                    <w:rPr>
                      <w:sz w:val="16"/>
                      <w:szCs w:val="16"/>
                    </w:rPr>
                    <w:t>(должность руководителя работ)</w:t>
                  </w:r>
                </w:p>
                <w:p w:rsidR="00465F40" w:rsidRPr="001434EC" w:rsidRDefault="00465F40" w:rsidP="00BD7503">
                  <w:pPr>
                    <w:jc w:val="center"/>
                    <w:rPr>
                      <w:i/>
                    </w:rPr>
                  </w:pPr>
                </w:p>
              </w:tc>
              <w:tc>
                <w:tcPr>
                  <w:tcW w:w="1495" w:type="pct"/>
                  <w:tcBorders>
                    <w:top w:val="nil"/>
                    <w:left w:val="nil"/>
                    <w:bottom w:val="nil"/>
                    <w:right w:val="nil"/>
                  </w:tcBorders>
                  <w:shd w:val="clear" w:color="auto" w:fill="auto"/>
                </w:tcPr>
                <w:p w:rsidR="00465F40" w:rsidRPr="001434EC" w:rsidRDefault="00465F40" w:rsidP="00BD7503">
                  <w:pPr>
                    <w:rPr>
                      <w:sz w:val="16"/>
                      <w:szCs w:val="16"/>
                    </w:rPr>
                  </w:pPr>
                  <w:r w:rsidRPr="001434EC">
                    <w:rPr>
                      <w:sz w:val="16"/>
                      <w:szCs w:val="16"/>
                    </w:rPr>
                    <w:t xml:space="preserve">                  </w:t>
                  </w:r>
                  <w:r w:rsidR="00426CA8" w:rsidRPr="001434EC">
                    <w:rPr>
                      <w:sz w:val="16"/>
                      <w:szCs w:val="16"/>
                    </w:rPr>
                    <w:t xml:space="preserve">              </w:t>
                  </w:r>
                  <w:r w:rsidRPr="001434EC">
                    <w:rPr>
                      <w:sz w:val="16"/>
                      <w:szCs w:val="16"/>
                    </w:rPr>
                    <w:t xml:space="preserve"> (Ф.И.О.)</w:t>
                  </w:r>
                </w:p>
                <w:p w:rsidR="00465F40" w:rsidRPr="001434EC" w:rsidRDefault="00465F40" w:rsidP="00BD7503">
                  <w:pPr>
                    <w:jc w:val="center"/>
                    <w:rPr>
                      <w:i/>
                    </w:rPr>
                  </w:pPr>
                </w:p>
              </w:tc>
              <w:tc>
                <w:tcPr>
                  <w:tcW w:w="1175" w:type="pct"/>
                  <w:tcBorders>
                    <w:top w:val="nil"/>
                    <w:left w:val="nil"/>
                    <w:bottom w:val="nil"/>
                    <w:right w:val="nil"/>
                  </w:tcBorders>
                  <w:shd w:val="clear" w:color="auto" w:fill="auto"/>
                </w:tcPr>
                <w:p w:rsidR="00465F40" w:rsidRPr="001434EC" w:rsidRDefault="00465F40" w:rsidP="00BD7503">
                  <w:pPr>
                    <w:rPr>
                      <w:i/>
                    </w:rPr>
                  </w:pPr>
                  <w:r w:rsidRPr="001434EC">
                    <w:rPr>
                      <w:sz w:val="16"/>
                      <w:szCs w:val="16"/>
                    </w:rPr>
                    <w:t xml:space="preserve">          </w:t>
                  </w:r>
                  <w:r w:rsidR="00426CA8" w:rsidRPr="001434EC">
                    <w:rPr>
                      <w:sz w:val="16"/>
                      <w:szCs w:val="16"/>
                    </w:rPr>
                    <w:t xml:space="preserve">    </w:t>
                  </w:r>
                  <w:r w:rsidRPr="001434EC">
                    <w:rPr>
                      <w:sz w:val="16"/>
                      <w:szCs w:val="16"/>
                    </w:rPr>
                    <w:t>(дата)</w:t>
                  </w:r>
                </w:p>
              </w:tc>
            </w:tr>
          </w:tbl>
          <w:p w:rsidR="00465F40" w:rsidRPr="001434EC" w:rsidRDefault="00465F40" w:rsidP="00BD7503">
            <w:pPr>
              <w:jc w:val="both"/>
              <w:rPr>
                <w:i/>
                <w:sz w:val="16"/>
                <w:szCs w:val="16"/>
              </w:rPr>
            </w:pPr>
          </w:p>
        </w:tc>
      </w:tr>
      <w:tr w:rsidR="00260CE2" w:rsidRPr="001434EC" w:rsidTr="00633875">
        <w:trPr>
          <w:gridBefore w:val="1"/>
          <w:gridAfter w:val="1"/>
          <w:wBefore w:w="69" w:type="pct"/>
          <w:wAfter w:w="28" w:type="pct"/>
          <w:trHeight w:val="340"/>
          <w:jc w:val="center"/>
        </w:trPr>
        <w:tc>
          <w:tcPr>
            <w:tcW w:w="1226" w:type="pct"/>
            <w:gridSpan w:val="3"/>
            <w:vMerge w:val="restart"/>
            <w:tcBorders>
              <w:top w:val="nil"/>
              <w:left w:val="nil"/>
              <w:bottom w:val="nil"/>
              <w:right w:val="nil"/>
            </w:tcBorders>
            <w:shd w:val="clear" w:color="auto" w:fill="auto"/>
          </w:tcPr>
          <w:p w:rsidR="00260CE2" w:rsidRPr="001434EC" w:rsidRDefault="00260CE2" w:rsidP="00E17448">
            <w:pPr>
              <w:rPr>
                <w:rFonts w:ascii="Tahoma" w:hAnsi="Tahoma" w:cs="Tahoma"/>
                <w:b/>
              </w:rPr>
            </w:pPr>
            <w:r w:rsidRPr="001434EC">
              <w:rPr>
                <w:rFonts w:ascii="Tahoma" w:hAnsi="Tahoma" w:cs="Tahoma"/>
                <w:b/>
                <w:sz w:val="22"/>
              </w:rPr>
              <w:t>2. На выполнение работ:</w:t>
            </w:r>
          </w:p>
        </w:tc>
        <w:tc>
          <w:tcPr>
            <w:tcW w:w="3676" w:type="pct"/>
            <w:gridSpan w:val="17"/>
            <w:tcBorders>
              <w:top w:val="nil"/>
              <w:left w:val="nil"/>
              <w:bottom w:val="single" w:sz="4" w:space="0" w:color="auto"/>
              <w:right w:val="nil"/>
            </w:tcBorders>
            <w:shd w:val="clear" w:color="auto" w:fill="auto"/>
            <w:vAlign w:val="bottom"/>
          </w:tcPr>
          <w:p w:rsidR="00260CE2" w:rsidRPr="001434EC" w:rsidRDefault="00260CE2" w:rsidP="00E17448">
            <w:pPr>
              <w:jc w:val="both"/>
              <w:rPr>
                <w:rFonts w:ascii="Tahoma" w:hAnsi="Tahoma" w:cs="Tahoma"/>
                <w:i/>
              </w:rPr>
            </w:pPr>
          </w:p>
        </w:tc>
      </w:tr>
      <w:tr w:rsidR="00260CE2" w:rsidRPr="001434EC" w:rsidTr="00633875">
        <w:trPr>
          <w:gridBefore w:val="1"/>
          <w:gridAfter w:val="1"/>
          <w:wBefore w:w="69" w:type="pct"/>
          <w:wAfter w:w="28" w:type="pct"/>
          <w:trHeight w:val="48"/>
          <w:jc w:val="center"/>
        </w:trPr>
        <w:tc>
          <w:tcPr>
            <w:tcW w:w="1226" w:type="pct"/>
            <w:gridSpan w:val="3"/>
            <w:vMerge/>
            <w:tcBorders>
              <w:top w:val="nil"/>
              <w:left w:val="nil"/>
              <w:bottom w:val="nil"/>
              <w:right w:val="nil"/>
            </w:tcBorders>
            <w:shd w:val="clear" w:color="auto" w:fill="auto"/>
            <w:vAlign w:val="bottom"/>
          </w:tcPr>
          <w:p w:rsidR="00260CE2" w:rsidRPr="001434EC" w:rsidRDefault="00260CE2" w:rsidP="00E17448">
            <w:pPr>
              <w:jc w:val="both"/>
              <w:rPr>
                <w:rFonts w:ascii="Tahoma" w:hAnsi="Tahoma" w:cs="Tahoma"/>
                <w:b/>
                <w:sz w:val="16"/>
                <w:szCs w:val="16"/>
              </w:rPr>
            </w:pPr>
          </w:p>
        </w:tc>
        <w:tc>
          <w:tcPr>
            <w:tcW w:w="3676" w:type="pct"/>
            <w:gridSpan w:val="17"/>
            <w:tcBorders>
              <w:top w:val="single" w:sz="4" w:space="0" w:color="auto"/>
              <w:left w:val="nil"/>
              <w:bottom w:val="single" w:sz="4" w:space="0" w:color="auto"/>
              <w:right w:val="nil"/>
            </w:tcBorders>
            <w:shd w:val="clear" w:color="auto" w:fill="auto"/>
            <w:vAlign w:val="bottom"/>
          </w:tcPr>
          <w:p w:rsidR="00260CE2" w:rsidRPr="001434EC" w:rsidRDefault="00260CE2" w:rsidP="00E17448">
            <w:pPr>
              <w:rPr>
                <w:rFonts w:ascii="Tahoma" w:hAnsi="Tahoma" w:cs="Tahoma"/>
                <w:i/>
              </w:rPr>
            </w:pPr>
          </w:p>
        </w:tc>
      </w:tr>
      <w:tr w:rsidR="00260CE2" w:rsidRPr="001434EC" w:rsidTr="00633875">
        <w:trPr>
          <w:gridBefore w:val="1"/>
          <w:gridAfter w:val="1"/>
          <w:wBefore w:w="69" w:type="pct"/>
          <w:wAfter w:w="28" w:type="pct"/>
          <w:trHeight w:val="95"/>
          <w:jc w:val="center"/>
        </w:trPr>
        <w:tc>
          <w:tcPr>
            <w:tcW w:w="1226" w:type="pct"/>
            <w:gridSpan w:val="3"/>
            <w:vMerge/>
            <w:tcBorders>
              <w:top w:val="nil"/>
              <w:left w:val="nil"/>
              <w:bottom w:val="nil"/>
              <w:right w:val="nil"/>
            </w:tcBorders>
            <w:shd w:val="clear" w:color="auto" w:fill="auto"/>
            <w:vAlign w:val="bottom"/>
          </w:tcPr>
          <w:p w:rsidR="00260CE2" w:rsidRPr="001434EC" w:rsidRDefault="00260CE2" w:rsidP="00E17448">
            <w:pPr>
              <w:jc w:val="both"/>
              <w:rPr>
                <w:rFonts w:ascii="Tahoma" w:hAnsi="Tahoma" w:cs="Tahoma"/>
                <w:b/>
              </w:rPr>
            </w:pPr>
          </w:p>
        </w:tc>
        <w:tc>
          <w:tcPr>
            <w:tcW w:w="3676" w:type="pct"/>
            <w:gridSpan w:val="17"/>
            <w:tcBorders>
              <w:top w:val="single" w:sz="4" w:space="0" w:color="auto"/>
              <w:left w:val="nil"/>
              <w:bottom w:val="nil"/>
              <w:right w:val="nil"/>
            </w:tcBorders>
            <w:shd w:val="clear" w:color="auto" w:fill="auto"/>
            <w:vAlign w:val="bottom"/>
          </w:tcPr>
          <w:p w:rsidR="00260CE2" w:rsidRPr="001434EC" w:rsidRDefault="00260CE2" w:rsidP="00E17448">
            <w:pPr>
              <w:jc w:val="center"/>
              <w:rPr>
                <w:rFonts w:ascii="Tahoma" w:hAnsi="Tahoma" w:cs="Tahoma"/>
                <w:b/>
              </w:rPr>
            </w:pPr>
            <w:r w:rsidRPr="001434EC">
              <w:rPr>
                <w:rFonts w:ascii="Tahoma" w:hAnsi="Tahoma" w:cs="Tahoma"/>
                <w:sz w:val="16"/>
                <w:szCs w:val="16"/>
              </w:rPr>
              <w:t>(указывается характер и вид огневых работ)</w:t>
            </w:r>
          </w:p>
        </w:tc>
      </w:tr>
      <w:tr w:rsidR="00260CE2" w:rsidRPr="001434EC" w:rsidTr="00D11035">
        <w:trPr>
          <w:gridBefore w:val="1"/>
          <w:gridAfter w:val="1"/>
          <w:wBefore w:w="69" w:type="pct"/>
          <w:wAfter w:w="28" w:type="pct"/>
          <w:trHeight w:val="108"/>
          <w:jc w:val="center"/>
        </w:trPr>
        <w:tc>
          <w:tcPr>
            <w:tcW w:w="4903" w:type="pct"/>
            <w:gridSpan w:val="20"/>
            <w:tcBorders>
              <w:top w:val="nil"/>
              <w:left w:val="nil"/>
              <w:bottom w:val="nil"/>
              <w:right w:val="nil"/>
            </w:tcBorders>
            <w:shd w:val="clear" w:color="auto" w:fill="auto"/>
          </w:tcPr>
          <w:p w:rsidR="00260CE2" w:rsidRPr="001434EC" w:rsidRDefault="00260CE2" w:rsidP="00E17448">
            <w:pPr>
              <w:jc w:val="both"/>
              <w:rPr>
                <w:rFonts w:ascii="Tahoma" w:hAnsi="Tahoma" w:cs="Tahoma"/>
                <w:sz w:val="16"/>
                <w:szCs w:val="16"/>
              </w:rPr>
            </w:pPr>
          </w:p>
        </w:tc>
      </w:tr>
      <w:tr w:rsidR="00260CE2" w:rsidRPr="001434EC" w:rsidTr="00633875">
        <w:trPr>
          <w:gridBefore w:val="1"/>
          <w:gridAfter w:val="1"/>
          <w:wBefore w:w="69" w:type="pct"/>
          <w:wAfter w:w="28" w:type="pct"/>
          <w:trHeight w:val="286"/>
          <w:jc w:val="center"/>
        </w:trPr>
        <w:tc>
          <w:tcPr>
            <w:tcW w:w="1226" w:type="pct"/>
            <w:gridSpan w:val="3"/>
            <w:vMerge w:val="restart"/>
            <w:tcBorders>
              <w:top w:val="nil"/>
              <w:left w:val="nil"/>
              <w:bottom w:val="nil"/>
              <w:right w:val="nil"/>
            </w:tcBorders>
            <w:shd w:val="clear" w:color="auto" w:fill="auto"/>
          </w:tcPr>
          <w:p w:rsidR="00260CE2" w:rsidRPr="001434EC" w:rsidRDefault="00260CE2" w:rsidP="00E17448">
            <w:pPr>
              <w:rPr>
                <w:rFonts w:ascii="Tahoma" w:hAnsi="Tahoma" w:cs="Tahoma"/>
                <w:b/>
              </w:rPr>
            </w:pPr>
            <w:r w:rsidRPr="001434EC">
              <w:rPr>
                <w:rFonts w:ascii="Tahoma" w:hAnsi="Tahoma" w:cs="Tahoma"/>
                <w:b/>
                <w:sz w:val="22"/>
              </w:rPr>
              <w:t>3. Место проведения работ:</w:t>
            </w:r>
          </w:p>
        </w:tc>
        <w:tc>
          <w:tcPr>
            <w:tcW w:w="3676" w:type="pct"/>
            <w:gridSpan w:val="17"/>
            <w:tcBorders>
              <w:top w:val="nil"/>
              <w:left w:val="nil"/>
              <w:bottom w:val="single" w:sz="4" w:space="0" w:color="auto"/>
              <w:right w:val="nil"/>
            </w:tcBorders>
            <w:shd w:val="clear" w:color="auto" w:fill="auto"/>
            <w:vAlign w:val="bottom"/>
          </w:tcPr>
          <w:p w:rsidR="00260CE2" w:rsidRPr="001434EC" w:rsidRDefault="00260CE2" w:rsidP="00E17448">
            <w:pPr>
              <w:jc w:val="both"/>
              <w:rPr>
                <w:rFonts w:ascii="Tahoma" w:hAnsi="Tahoma" w:cs="Tahoma"/>
                <w:i/>
              </w:rPr>
            </w:pPr>
          </w:p>
        </w:tc>
      </w:tr>
      <w:tr w:rsidR="00260CE2" w:rsidRPr="001434EC" w:rsidTr="00633875">
        <w:trPr>
          <w:gridBefore w:val="1"/>
          <w:gridAfter w:val="1"/>
          <w:wBefore w:w="69" w:type="pct"/>
          <w:wAfter w:w="28" w:type="pct"/>
          <w:trHeight w:val="281"/>
          <w:jc w:val="center"/>
        </w:trPr>
        <w:tc>
          <w:tcPr>
            <w:tcW w:w="1226" w:type="pct"/>
            <w:gridSpan w:val="3"/>
            <w:vMerge/>
            <w:tcBorders>
              <w:top w:val="nil"/>
              <w:left w:val="nil"/>
              <w:bottom w:val="nil"/>
              <w:right w:val="nil"/>
            </w:tcBorders>
            <w:shd w:val="clear" w:color="auto" w:fill="auto"/>
            <w:vAlign w:val="bottom"/>
          </w:tcPr>
          <w:p w:rsidR="00260CE2" w:rsidRPr="001434EC" w:rsidRDefault="00260CE2" w:rsidP="00E17448">
            <w:pPr>
              <w:jc w:val="both"/>
              <w:rPr>
                <w:rFonts w:ascii="Tahoma" w:hAnsi="Tahoma" w:cs="Tahoma"/>
                <w:sz w:val="16"/>
                <w:szCs w:val="16"/>
              </w:rPr>
            </w:pPr>
          </w:p>
        </w:tc>
        <w:tc>
          <w:tcPr>
            <w:tcW w:w="3676" w:type="pct"/>
            <w:gridSpan w:val="17"/>
            <w:tcBorders>
              <w:top w:val="single" w:sz="4" w:space="0" w:color="auto"/>
              <w:left w:val="nil"/>
              <w:bottom w:val="single" w:sz="4" w:space="0" w:color="auto"/>
              <w:right w:val="nil"/>
            </w:tcBorders>
            <w:shd w:val="clear" w:color="auto" w:fill="auto"/>
            <w:vAlign w:val="bottom"/>
          </w:tcPr>
          <w:p w:rsidR="00260CE2" w:rsidRPr="001434EC" w:rsidRDefault="00260CE2" w:rsidP="00E17448">
            <w:pPr>
              <w:jc w:val="both"/>
              <w:rPr>
                <w:rFonts w:ascii="Tahoma" w:hAnsi="Tahoma" w:cs="Tahoma"/>
                <w:szCs w:val="24"/>
              </w:rPr>
            </w:pPr>
          </w:p>
        </w:tc>
      </w:tr>
      <w:tr w:rsidR="00260CE2" w:rsidRPr="001434EC" w:rsidTr="00633875">
        <w:trPr>
          <w:gridBefore w:val="1"/>
          <w:gridAfter w:val="1"/>
          <w:wBefore w:w="69" w:type="pct"/>
          <w:wAfter w:w="28" w:type="pct"/>
          <w:trHeight w:val="133"/>
          <w:jc w:val="center"/>
        </w:trPr>
        <w:tc>
          <w:tcPr>
            <w:tcW w:w="1226" w:type="pct"/>
            <w:gridSpan w:val="3"/>
            <w:vMerge/>
            <w:tcBorders>
              <w:top w:val="nil"/>
              <w:left w:val="nil"/>
              <w:bottom w:val="nil"/>
              <w:right w:val="nil"/>
            </w:tcBorders>
            <w:shd w:val="clear" w:color="auto" w:fill="auto"/>
            <w:vAlign w:val="bottom"/>
          </w:tcPr>
          <w:p w:rsidR="00260CE2" w:rsidRPr="001434EC" w:rsidRDefault="00260CE2" w:rsidP="00E17448">
            <w:pPr>
              <w:jc w:val="center"/>
              <w:rPr>
                <w:rFonts w:ascii="Tahoma" w:hAnsi="Tahoma" w:cs="Tahoma"/>
                <w:b/>
              </w:rPr>
            </w:pPr>
          </w:p>
        </w:tc>
        <w:tc>
          <w:tcPr>
            <w:tcW w:w="3676" w:type="pct"/>
            <w:gridSpan w:val="17"/>
            <w:tcBorders>
              <w:top w:val="single" w:sz="4" w:space="0" w:color="auto"/>
              <w:left w:val="nil"/>
              <w:bottom w:val="nil"/>
              <w:right w:val="nil"/>
            </w:tcBorders>
            <w:shd w:val="clear" w:color="auto" w:fill="auto"/>
            <w:vAlign w:val="bottom"/>
          </w:tcPr>
          <w:p w:rsidR="00260CE2" w:rsidRPr="001434EC" w:rsidRDefault="00260CE2" w:rsidP="00E17448">
            <w:pPr>
              <w:jc w:val="center"/>
              <w:rPr>
                <w:rFonts w:ascii="Tahoma" w:hAnsi="Tahoma" w:cs="Tahoma"/>
                <w:b/>
              </w:rPr>
            </w:pPr>
            <w:r w:rsidRPr="001434EC">
              <w:rPr>
                <w:rFonts w:ascii="Tahoma" w:hAnsi="Tahoma" w:cs="Tahoma"/>
                <w:sz w:val="12"/>
                <w:szCs w:val="12"/>
              </w:rPr>
              <w:t>(</w:t>
            </w:r>
            <w:r w:rsidRPr="001434EC">
              <w:rPr>
                <w:rFonts w:ascii="Tahoma" w:hAnsi="Tahoma" w:cs="Tahoma"/>
                <w:sz w:val="16"/>
                <w:szCs w:val="16"/>
              </w:rPr>
              <w:t>участок, установка, аппарат, трубопровод, помещение</w:t>
            </w:r>
            <w:r w:rsidR="005E4BD2" w:rsidRPr="001434EC">
              <w:rPr>
                <w:rFonts w:ascii="Tahoma" w:hAnsi="Tahoma" w:cs="Tahoma"/>
                <w:sz w:val="16"/>
                <w:szCs w:val="16"/>
              </w:rPr>
              <w:t>, коммуникации</w:t>
            </w:r>
            <w:r w:rsidRPr="001434EC">
              <w:rPr>
                <w:rFonts w:ascii="Tahoma" w:hAnsi="Tahoma" w:cs="Tahoma"/>
                <w:sz w:val="16"/>
                <w:szCs w:val="16"/>
              </w:rPr>
              <w:t>)</w:t>
            </w:r>
          </w:p>
        </w:tc>
      </w:tr>
      <w:tr w:rsidR="00260CE2" w:rsidRPr="001434EC" w:rsidTr="00D11035">
        <w:trPr>
          <w:gridBefore w:val="1"/>
          <w:gridAfter w:val="1"/>
          <w:wBefore w:w="69" w:type="pct"/>
          <w:wAfter w:w="28" w:type="pct"/>
          <w:trHeight w:val="137"/>
          <w:jc w:val="center"/>
        </w:trPr>
        <w:tc>
          <w:tcPr>
            <w:tcW w:w="4903" w:type="pct"/>
            <w:gridSpan w:val="20"/>
            <w:tcBorders>
              <w:top w:val="nil"/>
              <w:left w:val="nil"/>
              <w:bottom w:val="nil"/>
              <w:right w:val="nil"/>
            </w:tcBorders>
            <w:shd w:val="clear" w:color="auto" w:fill="auto"/>
            <w:vAlign w:val="bottom"/>
          </w:tcPr>
          <w:p w:rsidR="00260CE2" w:rsidRPr="001434EC" w:rsidRDefault="00260CE2" w:rsidP="00E17448">
            <w:pPr>
              <w:rPr>
                <w:rFonts w:ascii="Tahoma" w:hAnsi="Tahoma" w:cs="Tahoma"/>
                <w:b/>
                <w:sz w:val="16"/>
                <w:szCs w:val="16"/>
              </w:rPr>
            </w:pPr>
          </w:p>
        </w:tc>
      </w:tr>
      <w:tr w:rsidR="00260CE2" w:rsidRPr="001434EC" w:rsidTr="00A33F1F">
        <w:trPr>
          <w:gridBefore w:val="1"/>
          <w:gridAfter w:val="1"/>
          <w:wBefore w:w="69" w:type="pct"/>
          <w:wAfter w:w="28" w:type="pct"/>
          <w:trHeight w:val="204"/>
          <w:jc w:val="center"/>
        </w:trPr>
        <w:tc>
          <w:tcPr>
            <w:tcW w:w="1226" w:type="pct"/>
            <w:gridSpan w:val="3"/>
            <w:vMerge w:val="restart"/>
            <w:tcBorders>
              <w:top w:val="nil"/>
              <w:left w:val="nil"/>
              <w:bottom w:val="nil"/>
              <w:right w:val="nil"/>
            </w:tcBorders>
            <w:shd w:val="clear" w:color="auto" w:fill="auto"/>
            <w:vAlign w:val="bottom"/>
          </w:tcPr>
          <w:p w:rsidR="00260CE2" w:rsidRPr="001434EC" w:rsidRDefault="00260CE2" w:rsidP="00E17448">
            <w:pPr>
              <w:rPr>
                <w:rFonts w:ascii="Tahoma" w:hAnsi="Tahoma" w:cs="Tahoma"/>
              </w:rPr>
            </w:pPr>
            <w:r w:rsidRPr="001434EC">
              <w:rPr>
                <w:rFonts w:ascii="Tahoma" w:hAnsi="Tahoma" w:cs="Tahoma"/>
                <w:b/>
                <w:sz w:val="22"/>
              </w:rPr>
              <w:t>4. Планируемое время проведения работ:</w:t>
            </w:r>
          </w:p>
        </w:tc>
        <w:tc>
          <w:tcPr>
            <w:tcW w:w="784" w:type="pct"/>
            <w:gridSpan w:val="4"/>
            <w:tcBorders>
              <w:top w:val="nil"/>
              <w:left w:val="nil"/>
              <w:bottom w:val="nil"/>
              <w:right w:val="nil"/>
            </w:tcBorders>
            <w:shd w:val="clear" w:color="auto" w:fill="auto"/>
            <w:vAlign w:val="bottom"/>
          </w:tcPr>
          <w:p w:rsidR="00260CE2" w:rsidRPr="001434EC" w:rsidRDefault="00260CE2" w:rsidP="00E17448">
            <w:pPr>
              <w:jc w:val="both"/>
              <w:rPr>
                <w:rFonts w:ascii="Tahoma" w:hAnsi="Tahoma" w:cs="Tahoma"/>
              </w:rPr>
            </w:pPr>
            <w:r w:rsidRPr="001434EC">
              <w:rPr>
                <w:rFonts w:ascii="Tahoma" w:hAnsi="Tahoma" w:cs="Tahoma"/>
                <w:sz w:val="22"/>
              </w:rPr>
              <w:t>Начало</w:t>
            </w:r>
          </w:p>
        </w:tc>
        <w:tc>
          <w:tcPr>
            <w:tcW w:w="391" w:type="pct"/>
            <w:tcBorders>
              <w:top w:val="nil"/>
              <w:left w:val="nil"/>
              <w:bottom w:val="nil"/>
              <w:right w:val="nil"/>
            </w:tcBorders>
            <w:shd w:val="clear" w:color="auto" w:fill="auto"/>
            <w:vAlign w:val="bottom"/>
          </w:tcPr>
          <w:p w:rsidR="00260CE2" w:rsidRPr="001434EC" w:rsidRDefault="00260CE2" w:rsidP="00060813">
            <w:pPr>
              <w:ind w:right="-308"/>
              <w:jc w:val="both"/>
              <w:rPr>
                <w:rFonts w:ascii="Tahoma" w:hAnsi="Tahoma" w:cs="Tahoma"/>
                <w:sz w:val="20"/>
                <w:szCs w:val="20"/>
              </w:rPr>
            </w:pPr>
            <w:r w:rsidRPr="001434EC">
              <w:rPr>
                <w:rFonts w:ascii="Tahoma" w:hAnsi="Tahoma" w:cs="Tahoma"/>
                <w:sz w:val="20"/>
                <w:szCs w:val="20"/>
              </w:rPr>
              <w:t>время</w:t>
            </w:r>
          </w:p>
        </w:tc>
        <w:tc>
          <w:tcPr>
            <w:tcW w:w="966" w:type="pct"/>
            <w:gridSpan w:val="6"/>
            <w:tcBorders>
              <w:top w:val="nil"/>
              <w:left w:val="nil"/>
              <w:bottom w:val="single" w:sz="4" w:space="0" w:color="auto"/>
              <w:right w:val="nil"/>
            </w:tcBorders>
            <w:shd w:val="clear" w:color="auto" w:fill="auto"/>
            <w:vAlign w:val="bottom"/>
          </w:tcPr>
          <w:p w:rsidR="00260CE2" w:rsidRPr="001434EC" w:rsidRDefault="00260CE2" w:rsidP="00E17448">
            <w:pPr>
              <w:jc w:val="both"/>
              <w:rPr>
                <w:rFonts w:ascii="Tahoma" w:hAnsi="Tahoma" w:cs="Tahoma"/>
              </w:rPr>
            </w:pPr>
          </w:p>
        </w:tc>
        <w:tc>
          <w:tcPr>
            <w:tcW w:w="277" w:type="pct"/>
            <w:tcBorders>
              <w:top w:val="nil"/>
              <w:left w:val="nil"/>
              <w:bottom w:val="nil"/>
              <w:right w:val="nil"/>
            </w:tcBorders>
            <w:shd w:val="clear" w:color="auto" w:fill="auto"/>
            <w:vAlign w:val="bottom"/>
          </w:tcPr>
          <w:p w:rsidR="00260CE2" w:rsidRPr="001434EC" w:rsidRDefault="00260CE2" w:rsidP="00060813">
            <w:pPr>
              <w:ind w:right="-247"/>
              <w:jc w:val="both"/>
              <w:rPr>
                <w:rFonts w:ascii="Tahoma" w:hAnsi="Tahoma" w:cs="Tahoma"/>
                <w:sz w:val="20"/>
                <w:szCs w:val="20"/>
              </w:rPr>
            </w:pPr>
            <w:r w:rsidRPr="001434EC">
              <w:rPr>
                <w:rFonts w:ascii="Tahoma" w:hAnsi="Tahoma" w:cs="Tahoma"/>
                <w:sz w:val="20"/>
                <w:szCs w:val="20"/>
              </w:rPr>
              <w:t>дата</w:t>
            </w:r>
          </w:p>
        </w:tc>
        <w:tc>
          <w:tcPr>
            <w:tcW w:w="1259" w:type="pct"/>
            <w:gridSpan w:val="5"/>
            <w:tcBorders>
              <w:top w:val="nil"/>
              <w:left w:val="nil"/>
              <w:bottom w:val="single" w:sz="4" w:space="0" w:color="auto"/>
              <w:right w:val="nil"/>
            </w:tcBorders>
            <w:shd w:val="clear" w:color="auto" w:fill="auto"/>
            <w:vAlign w:val="bottom"/>
          </w:tcPr>
          <w:p w:rsidR="00260CE2" w:rsidRPr="001434EC" w:rsidRDefault="00260CE2" w:rsidP="00E17448">
            <w:pPr>
              <w:jc w:val="both"/>
              <w:rPr>
                <w:rFonts w:ascii="Tahoma" w:hAnsi="Tahoma" w:cs="Tahoma"/>
              </w:rPr>
            </w:pPr>
            <w:r w:rsidRPr="001434EC">
              <w:rPr>
                <w:rFonts w:ascii="Tahoma" w:hAnsi="Tahoma" w:cs="Tahoma"/>
                <w:sz w:val="22"/>
              </w:rPr>
              <w:t xml:space="preserve">      </w:t>
            </w:r>
            <w:r w:rsidRPr="001434EC">
              <w:rPr>
                <w:rFonts w:ascii="Tahoma" w:hAnsi="Tahoma" w:cs="Tahoma"/>
                <w:i/>
                <w:sz w:val="22"/>
              </w:rPr>
              <w:t xml:space="preserve">  </w:t>
            </w:r>
          </w:p>
        </w:tc>
      </w:tr>
      <w:tr w:rsidR="00260CE2" w:rsidRPr="001434EC" w:rsidTr="00A33F1F">
        <w:trPr>
          <w:gridBefore w:val="1"/>
          <w:gridAfter w:val="1"/>
          <w:wBefore w:w="69" w:type="pct"/>
          <w:wAfter w:w="28" w:type="pct"/>
          <w:trHeight w:val="213"/>
          <w:jc w:val="center"/>
        </w:trPr>
        <w:tc>
          <w:tcPr>
            <w:tcW w:w="1226" w:type="pct"/>
            <w:gridSpan w:val="3"/>
            <w:vMerge/>
            <w:tcBorders>
              <w:top w:val="nil"/>
              <w:left w:val="nil"/>
              <w:bottom w:val="nil"/>
              <w:right w:val="nil"/>
            </w:tcBorders>
            <w:shd w:val="clear" w:color="auto" w:fill="auto"/>
            <w:vAlign w:val="bottom"/>
          </w:tcPr>
          <w:p w:rsidR="00260CE2" w:rsidRPr="001434EC" w:rsidRDefault="00260CE2" w:rsidP="00E17448">
            <w:pPr>
              <w:jc w:val="both"/>
              <w:rPr>
                <w:rFonts w:ascii="Tahoma" w:hAnsi="Tahoma" w:cs="Tahoma"/>
              </w:rPr>
            </w:pPr>
          </w:p>
        </w:tc>
        <w:tc>
          <w:tcPr>
            <w:tcW w:w="784" w:type="pct"/>
            <w:gridSpan w:val="4"/>
            <w:tcBorders>
              <w:top w:val="nil"/>
              <w:left w:val="nil"/>
              <w:bottom w:val="nil"/>
              <w:right w:val="nil"/>
            </w:tcBorders>
            <w:shd w:val="clear" w:color="auto" w:fill="auto"/>
            <w:vAlign w:val="bottom"/>
          </w:tcPr>
          <w:p w:rsidR="00260CE2" w:rsidRPr="001434EC" w:rsidRDefault="00260CE2" w:rsidP="00E17448">
            <w:pPr>
              <w:jc w:val="both"/>
              <w:rPr>
                <w:rFonts w:ascii="Tahoma" w:hAnsi="Tahoma" w:cs="Tahoma"/>
              </w:rPr>
            </w:pPr>
            <w:r w:rsidRPr="001434EC">
              <w:rPr>
                <w:rFonts w:ascii="Tahoma" w:hAnsi="Tahoma" w:cs="Tahoma"/>
                <w:sz w:val="22"/>
              </w:rPr>
              <w:t>Окончание</w:t>
            </w:r>
          </w:p>
        </w:tc>
        <w:tc>
          <w:tcPr>
            <w:tcW w:w="391" w:type="pct"/>
            <w:tcBorders>
              <w:top w:val="nil"/>
              <w:left w:val="nil"/>
              <w:bottom w:val="nil"/>
              <w:right w:val="nil"/>
            </w:tcBorders>
            <w:shd w:val="clear" w:color="auto" w:fill="auto"/>
            <w:vAlign w:val="bottom"/>
          </w:tcPr>
          <w:p w:rsidR="00260CE2" w:rsidRPr="001434EC" w:rsidRDefault="00260CE2" w:rsidP="00060813">
            <w:pPr>
              <w:ind w:right="-166"/>
              <w:jc w:val="both"/>
              <w:rPr>
                <w:rFonts w:ascii="Tahoma" w:hAnsi="Tahoma" w:cs="Tahoma"/>
                <w:sz w:val="20"/>
                <w:szCs w:val="20"/>
              </w:rPr>
            </w:pPr>
            <w:r w:rsidRPr="001434EC">
              <w:rPr>
                <w:rFonts w:ascii="Tahoma" w:hAnsi="Tahoma" w:cs="Tahoma"/>
                <w:sz w:val="20"/>
                <w:szCs w:val="20"/>
              </w:rPr>
              <w:t>время</w:t>
            </w:r>
          </w:p>
        </w:tc>
        <w:tc>
          <w:tcPr>
            <w:tcW w:w="966" w:type="pct"/>
            <w:gridSpan w:val="6"/>
            <w:tcBorders>
              <w:top w:val="nil"/>
              <w:left w:val="nil"/>
              <w:bottom w:val="single" w:sz="4" w:space="0" w:color="auto"/>
              <w:right w:val="nil"/>
            </w:tcBorders>
            <w:shd w:val="clear" w:color="auto" w:fill="auto"/>
            <w:vAlign w:val="bottom"/>
          </w:tcPr>
          <w:p w:rsidR="00260CE2" w:rsidRPr="001434EC" w:rsidRDefault="00260CE2" w:rsidP="00E17448">
            <w:pPr>
              <w:jc w:val="both"/>
              <w:rPr>
                <w:rFonts w:ascii="Tahoma" w:hAnsi="Tahoma" w:cs="Tahoma"/>
              </w:rPr>
            </w:pPr>
          </w:p>
        </w:tc>
        <w:tc>
          <w:tcPr>
            <w:tcW w:w="277" w:type="pct"/>
            <w:tcBorders>
              <w:top w:val="nil"/>
              <w:left w:val="nil"/>
              <w:bottom w:val="nil"/>
              <w:right w:val="nil"/>
            </w:tcBorders>
            <w:shd w:val="clear" w:color="auto" w:fill="auto"/>
            <w:vAlign w:val="bottom"/>
          </w:tcPr>
          <w:p w:rsidR="00260CE2" w:rsidRPr="001434EC" w:rsidRDefault="00260CE2" w:rsidP="00060813">
            <w:pPr>
              <w:ind w:right="-247"/>
              <w:jc w:val="both"/>
              <w:rPr>
                <w:rFonts w:ascii="Tahoma" w:hAnsi="Tahoma" w:cs="Tahoma"/>
                <w:sz w:val="20"/>
                <w:szCs w:val="20"/>
              </w:rPr>
            </w:pPr>
            <w:r w:rsidRPr="001434EC">
              <w:rPr>
                <w:rFonts w:ascii="Tahoma" w:hAnsi="Tahoma" w:cs="Tahoma"/>
                <w:sz w:val="20"/>
                <w:szCs w:val="20"/>
              </w:rPr>
              <w:t>дата</w:t>
            </w:r>
          </w:p>
        </w:tc>
        <w:tc>
          <w:tcPr>
            <w:tcW w:w="1259" w:type="pct"/>
            <w:gridSpan w:val="5"/>
            <w:tcBorders>
              <w:top w:val="single" w:sz="4" w:space="0" w:color="auto"/>
              <w:left w:val="nil"/>
              <w:bottom w:val="single" w:sz="4" w:space="0" w:color="auto"/>
              <w:right w:val="nil"/>
            </w:tcBorders>
            <w:shd w:val="clear" w:color="auto" w:fill="auto"/>
            <w:vAlign w:val="bottom"/>
          </w:tcPr>
          <w:p w:rsidR="00260CE2" w:rsidRPr="001434EC" w:rsidRDefault="00260CE2" w:rsidP="00E17448">
            <w:pPr>
              <w:jc w:val="both"/>
              <w:rPr>
                <w:rFonts w:ascii="Tahoma" w:hAnsi="Tahoma" w:cs="Tahoma"/>
              </w:rPr>
            </w:pPr>
            <w:r w:rsidRPr="001434EC">
              <w:rPr>
                <w:rFonts w:ascii="Tahoma" w:hAnsi="Tahoma" w:cs="Tahoma"/>
                <w:sz w:val="22"/>
              </w:rPr>
              <w:t xml:space="preserve">       </w:t>
            </w:r>
            <w:r w:rsidRPr="001434EC">
              <w:rPr>
                <w:rFonts w:ascii="Tahoma" w:hAnsi="Tahoma" w:cs="Tahoma"/>
                <w:i/>
                <w:sz w:val="22"/>
              </w:rPr>
              <w:t xml:space="preserve">  </w:t>
            </w:r>
          </w:p>
        </w:tc>
      </w:tr>
      <w:tr w:rsidR="00260CE2" w:rsidRPr="001434EC" w:rsidTr="00D11035">
        <w:trPr>
          <w:gridBefore w:val="1"/>
          <w:gridAfter w:val="1"/>
          <w:wBefore w:w="69" w:type="pct"/>
          <w:wAfter w:w="28" w:type="pct"/>
          <w:trHeight w:val="149"/>
          <w:jc w:val="center"/>
        </w:trPr>
        <w:tc>
          <w:tcPr>
            <w:tcW w:w="4903" w:type="pct"/>
            <w:gridSpan w:val="20"/>
            <w:tcBorders>
              <w:top w:val="nil"/>
              <w:left w:val="nil"/>
              <w:bottom w:val="single" w:sz="12" w:space="0" w:color="auto"/>
              <w:right w:val="nil"/>
            </w:tcBorders>
            <w:shd w:val="clear" w:color="auto" w:fill="auto"/>
            <w:vAlign w:val="bottom"/>
          </w:tcPr>
          <w:p w:rsidR="00260CE2" w:rsidRPr="001434EC" w:rsidRDefault="00260CE2" w:rsidP="00E17448">
            <w:pPr>
              <w:jc w:val="both"/>
              <w:rPr>
                <w:rFonts w:ascii="Tahoma" w:hAnsi="Tahoma" w:cs="Tahoma"/>
                <w:b/>
                <w:sz w:val="16"/>
                <w:szCs w:val="16"/>
              </w:rPr>
            </w:pPr>
            <w:r w:rsidRPr="001434EC">
              <w:rPr>
                <w:rFonts w:ascii="Tahoma" w:hAnsi="Tahoma" w:cs="Tahoma"/>
                <w:b/>
                <w:sz w:val="22"/>
              </w:rPr>
              <w:t xml:space="preserve">5. </w:t>
            </w:r>
            <w:r w:rsidR="00DB2778" w:rsidRPr="00DB2778">
              <w:rPr>
                <w:rFonts w:ascii="Tahoma" w:hAnsi="Tahoma" w:cs="Tahoma"/>
                <w:b/>
                <w:sz w:val="22"/>
              </w:rPr>
              <w:t>Состав бригады и отметка о прохождении инструктажа</w:t>
            </w:r>
          </w:p>
        </w:tc>
      </w:tr>
      <w:tr w:rsidR="00D11035" w:rsidRPr="001434EC" w:rsidTr="00A33F1F">
        <w:trPr>
          <w:gridBefore w:val="1"/>
          <w:gridAfter w:val="1"/>
          <w:wBefore w:w="69" w:type="pct"/>
          <w:wAfter w:w="28" w:type="pct"/>
          <w:trHeight w:val="811"/>
          <w:jc w:val="center"/>
        </w:trPr>
        <w:tc>
          <w:tcPr>
            <w:tcW w:w="315" w:type="pct"/>
            <w:gridSpan w:val="2"/>
            <w:tcBorders>
              <w:top w:val="single" w:sz="12" w:space="0" w:color="auto"/>
              <w:left w:val="single" w:sz="12" w:space="0" w:color="auto"/>
              <w:bottom w:val="single" w:sz="6" w:space="0" w:color="auto"/>
              <w:right w:val="single" w:sz="6" w:space="0" w:color="auto"/>
            </w:tcBorders>
            <w:shd w:val="clear" w:color="auto" w:fill="BDD6EE"/>
            <w:vAlign w:val="center"/>
          </w:tcPr>
          <w:p w:rsidR="00D11035" w:rsidRPr="001434EC" w:rsidRDefault="00D11035" w:rsidP="00D11035">
            <w:pPr>
              <w:jc w:val="center"/>
              <w:rPr>
                <w:rFonts w:ascii="Tahoma" w:hAnsi="Tahoma" w:cs="Tahoma"/>
                <w:b/>
                <w:sz w:val="16"/>
                <w:szCs w:val="16"/>
              </w:rPr>
            </w:pPr>
            <w:r w:rsidRPr="001434EC">
              <w:rPr>
                <w:rFonts w:ascii="Tahoma" w:hAnsi="Tahoma" w:cs="Tahoma"/>
                <w:b/>
                <w:sz w:val="16"/>
                <w:szCs w:val="16"/>
              </w:rPr>
              <w:t>№ П/П</w:t>
            </w:r>
          </w:p>
        </w:tc>
        <w:tc>
          <w:tcPr>
            <w:tcW w:w="987" w:type="pct"/>
            <w:gridSpan w:val="3"/>
            <w:tcBorders>
              <w:top w:val="single" w:sz="12" w:space="0" w:color="auto"/>
              <w:left w:val="single" w:sz="6" w:space="0" w:color="auto"/>
              <w:bottom w:val="single" w:sz="6" w:space="0" w:color="auto"/>
              <w:right w:val="single" w:sz="6" w:space="0" w:color="auto"/>
            </w:tcBorders>
            <w:shd w:val="clear" w:color="auto" w:fill="BDD6EE"/>
            <w:vAlign w:val="center"/>
          </w:tcPr>
          <w:p w:rsidR="00D11035" w:rsidRPr="001434EC" w:rsidRDefault="00D11035" w:rsidP="00D11035">
            <w:pPr>
              <w:jc w:val="center"/>
              <w:rPr>
                <w:rFonts w:ascii="Tahoma" w:hAnsi="Tahoma" w:cs="Tahoma"/>
                <w:b/>
                <w:sz w:val="16"/>
                <w:szCs w:val="16"/>
              </w:rPr>
            </w:pPr>
            <w:r w:rsidRPr="006F63AA">
              <w:rPr>
                <w:rFonts w:ascii="Tahoma" w:hAnsi="Tahoma" w:cs="Tahoma"/>
                <w:b/>
                <w:sz w:val="16"/>
                <w:szCs w:val="16"/>
              </w:rPr>
              <w:t>Дата и время проведения работ</w:t>
            </w:r>
          </w:p>
        </w:tc>
        <w:tc>
          <w:tcPr>
            <w:tcW w:w="1553" w:type="pct"/>
            <w:gridSpan w:val="6"/>
            <w:tcBorders>
              <w:top w:val="single" w:sz="12" w:space="0" w:color="auto"/>
              <w:left w:val="single" w:sz="6" w:space="0" w:color="auto"/>
              <w:bottom w:val="single" w:sz="6" w:space="0" w:color="auto"/>
              <w:right w:val="single" w:sz="6" w:space="0" w:color="auto"/>
            </w:tcBorders>
            <w:shd w:val="clear" w:color="auto" w:fill="BDD6EE"/>
            <w:vAlign w:val="center"/>
          </w:tcPr>
          <w:p w:rsidR="00D11035" w:rsidRPr="001434EC" w:rsidRDefault="00D11035" w:rsidP="00D11035">
            <w:pPr>
              <w:jc w:val="center"/>
              <w:rPr>
                <w:rFonts w:ascii="Tahoma" w:hAnsi="Tahoma" w:cs="Tahoma"/>
                <w:b/>
                <w:sz w:val="16"/>
                <w:szCs w:val="16"/>
              </w:rPr>
            </w:pPr>
            <w:r w:rsidRPr="001434EC">
              <w:rPr>
                <w:rFonts w:ascii="Tahoma" w:hAnsi="Tahoma" w:cs="Tahoma"/>
                <w:b/>
                <w:sz w:val="16"/>
                <w:szCs w:val="16"/>
              </w:rPr>
              <w:t>Ф.И.О. ИСПОЛНИТЕЛЕЙ</w:t>
            </w:r>
            <w:r>
              <w:rPr>
                <w:rFonts w:ascii="Tahoma" w:hAnsi="Tahoma" w:cs="Tahoma"/>
                <w:b/>
                <w:sz w:val="16"/>
                <w:szCs w:val="16"/>
              </w:rPr>
              <w:t xml:space="preserve">, </w:t>
            </w:r>
            <w:r w:rsidRPr="00744816">
              <w:rPr>
                <w:rFonts w:ascii="Tahoma" w:hAnsi="Tahoma" w:cs="Tahoma"/>
                <w:b/>
                <w:sz w:val="16"/>
                <w:szCs w:val="16"/>
              </w:rPr>
              <w:t>НАБЛЮДАЮЩИХ</w:t>
            </w:r>
          </w:p>
        </w:tc>
        <w:tc>
          <w:tcPr>
            <w:tcW w:w="789" w:type="pct"/>
            <w:gridSpan w:val="4"/>
            <w:tcBorders>
              <w:top w:val="single" w:sz="12" w:space="0" w:color="auto"/>
              <w:left w:val="single" w:sz="6" w:space="0" w:color="auto"/>
              <w:right w:val="single" w:sz="4" w:space="0" w:color="auto"/>
            </w:tcBorders>
            <w:shd w:val="clear" w:color="auto" w:fill="BDD6EE"/>
            <w:vAlign w:val="center"/>
          </w:tcPr>
          <w:p w:rsidR="00D11035" w:rsidRPr="001434EC" w:rsidRDefault="00D11035" w:rsidP="00D11035">
            <w:pPr>
              <w:jc w:val="center"/>
              <w:rPr>
                <w:rFonts w:ascii="Tahoma" w:hAnsi="Tahoma" w:cs="Tahoma"/>
                <w:b/>
                <w:sz w:val="16"/>
                <w:szCs w:val="16"/>
              </w:rPr>
            </w:pPr>
            <w:r w:rsidRPr="001434EC">
              <w:rPr>
                <w:rFonts w:ascii="Tahoma" w:hAnsi="Tahoma" w:cs="Tahoma"/>
                <w:b/>
                <w:sz w:val="16"/>
                <w:szCs w:val="16"/>
              </w:rPr>
              <w:t>ДОЛЖНОСТЬ, КВАЛИФИКАЦИЯ (РАЗРЯД)</w:t>
            </w:r>
          </w:p>
        </w:tc>
        <w:tc>
          <w:tcPr>
            <w:tcW w:w="785" w:type="pct"/>
            <w:tcBorders>
              <w:top w:val="single" w:sz="12" w:space="0" w:color="auto"/>
              <w:left w:val="single" w:sz="4" w:space="0" w:color="auto"/>
              <w:right w:val="single" w:sz="4" w:space="0" w:color="auto"/>
            </w:tcBorders>
            <w:shd w:val="clear" w:color="auto" w:fill="BDD6EE"/>
            <w:vAlign w:val="center"/>
          </w:tcPr>
          <w:p w:rsidR="00D11035" w:rsidRPr="001434EC" w:rsidRDefault="00D11035" w:rsidP="00D11035">
            <w:pPr>
              <w:jc w:val="center"/>
              <w:rPr>
                <w:rFonts w:ascii="Tahoma" w:hAnsi="Tahoma" w:cs="Tahoma"/>
                <w:b/>
                <w:sz w:val="16"/>
                <w:szCs w:val="16"/>
              </w:rPr>
            </w:pPr>
            <w:r w:rsidRPr="00934549">
              <w:rPr>
                <w:rFonts w:ascii="Tahoma" w:hAnsi="Tahoma" w:cs="Tahoma"/>
                <w:b/>
                <w:sz w:val="16"/>
                <w:szCs w:val="16"/>
              </w:rPr>
              <w:t>С условиями работ ознакомлен, инструктаж получил, подпись</w:t>
            </w:r>
          </w:p>
        </w:tc>
        <w:tc>
          <w:tcPr>
            <w:tcW w:w="474" w:type="pct"/>
            <w:gridSpan w:val="4"/>
            <w:tcBorders>
              <w:top w:val="single" w:sz="12" w:space="0" w:color="auto"/>
              <w:left w:val="single" w:sz="4" w:space="0" w:color="auto"/>
              <w:right w:val="single" w:sz="12" w:space="0" w:color="auto"/>
            </w:tcBorders>
            <w:shd w:val="clear" w:color="auto" w:fill="BDD6EE"/>
            <w:vAlign w:val="center"/>
          </w:tcPr>
          <w:p w:rsidR="00D11035" w:rsidRPr="001434EC" w:rsidRDefault="00D11035" w:rsidP="00D11035">
            <w:pPr>
              <w:jc w:val="center"/>
              <w:rPr>
                <w:rFonts w:ascii="Tahoma" w:hAnsi="Tahoma" w:cs="Tahoma"/>
                <w:b/>
                <w:sz w:val="16"/>
                <w:szCs w:val="16"/>
              </w:rPr>
            </w:pPr>
            <w:r w:rsidRPr="00EF20EF">
              <w:rPr>
                <w:rFonts w:ascii="Tahoma" w:hAnsi="Tahoma" w:cs="Tahoma"/>
                <w:b/>
                <w:sz w:val="16"/>
                <w:szCs w:val="16"/>
              </w:rPr>
              <w:t>Инструктаж о мерах пожарной безопасности провел, ответственный за проведение огневых работ, Ф.И.О., подпись</w:t>
            </w:r>
          </w:p>
        </w:tc>
      </w:tr>
      <w:tr w:rsidR="00260CE2" w:rsidRPr="001434EC" w:rsidTr="00A33F1F">
        <w:trPr>
          <w:gridBefore w:val="1"/>
          <w:gridAfter w:val="1"/>
          <w:wBefore w:w="69" w:type="pct"/>
          <w:wAfter w:w="28" w:type="pct"/>
          <w:trHeight w:val="247"/>
          <w:jc w:val="center"/>
        </w:trPr>
        <w:tc>
          <w:tcPr>
            <w:tcW w:w="315" w:type="pct"/>
            <w:gridSpan w:val="2"/>
            <w:tcBorders>
              <w:top w:val="single" w:sz="6" w:space="0" w:color="auto"/>
              <w:left w:val="single" w:sz="12" w:space="0" w:color="auto"/>
              <w:bottom w:val="single" w:sz="6" w:space="0" w:color="auto"/>
              <w:right w:val="single" w:sz="6" w:space="0" w:color="auto"/>
            </w:tcBorders>
            <w:shd w:val="clear" w:color="auto" w:fill="auto"/>
            <w:vAlign w:val="bottom"/>
          </w:tcPr>
          <w:p w:rsidR="00260CE2" w:rsidRPr="001434EC" w:rsidRDefault="00260CE2" w:rsidP="00560398">
            <w:pPr>
              <w:numPr>
                <w:ilvl w:val="0"/>
                <w:numId w:val="195"/>
              </w:numPr>
              <w:jc w:val="center"/>
              <w:rPr>
                <w:rFonts w:ascii="Tahoma" w:hAnsi="Tahoma" w:cs="Tahoma"/>
                <w:sz w:val="18"/>
                <w:szCs w:val="18"/>
              </w:rPr>
            </w:pPr>
          </w:p>
        </w:tc>
        <w:tc>
          <w:tcPr>
            <w:tcW w:w="987" w:type="pct"/>
            <w:gridSpan w:val="3"/>
            <w:tcBorders>
              <w:top w:val="single" w:sz="6" w:space="0" w:color="auto"/>
              <w:left w:val="single" w:sz="6" w:space="0" w:color="auto"/>
              <w:bottom w:val="single" w:sz="6" w:space="0" w:color="auto"/>
              <w:right w:val="single" w:sz="6" w:space="0" w:color="auto"/>
            </w:tcBorders>
            <w:shd w:val="clear" w:color="auto" w:fill="auto"/>
            <w:vAlign w:val="center"/>
          </w:tcPr>
          <w:p w:rsidR="00260CE2" w:rsidRPr="001434EC" w:rsidRDefault="00260CE2" w:rsidP="00E17448">
            <w:pPr>
              <w:jc w:val="center"/>
              <w:rPr>
                <w:rFonts w:ascii="Tahoma" w:hAnsi="Tahoma" w:cs="Tahoma"/>
                <w:b/>
              </w:rPr>
            </w:pPr>
          </w:p>
        </w:tc>
        <w:tc>
          <w:tcPr>
            <w:tcW w:w="1553" w:type="pct"/>
            <w:gridSpan w:val="6"/>
            <w:tcBorders>
              <w:top w:val="single" w:sz="6" w:space="0" w:color="auto"/>
              <w:left w:val="single" w:sz="6" w:space="0" w:color="auto"/>
              <w:bottom w:val="single" w:sz="6" w:space="0" w:color="auto"/>
              <w:right w:val="single" w:sz="6" w:space="0" w:color="auto"/>
            </w:tcBorders>
            <w:shd w:val="clear" w:color="auto" w:fill="auto"/>
            <w:vAlign w:val="center"/>
          </w:tcPr>
          <w:p w:rsidR="00260CE2" w:rsidRPr="001434EC" w:rsidRDefault="00260CE2" w:rsidP="00E17448">
            <w:pPr>
              <w:jc w:val="center"/>
              <w:rPr>
                <w:rFonts w:ascii="Tahoma" w:hAnsi="Tahoma" w:cs="Tahoma"/>
                <w:b/>
                <w:sz w:val="18"/>
                <w:szCs w:val="18"/>
              </w:rPr>
            </w:pPr>
          </w:p>
        </w:tc>
        <w:tc>
          <w:tcPr>
            <w:tcW w:w="789" w:type="pct"/>
            <w:gridSpan w:val="4"/>
            <w:tcBorders>
              <w:top w:val="single" w:sz="6" w:space="0" w:color="auto"/>
              <w:left w:val="single" w:sz="6" w:space="0" w:color="auto"/>
              <w:bottom w:val="single" w:sz="6" w:space="0" w:color="auto"/>
              <w:right w:val="single" w:sz="6" w:space="0" w:color="auto"/>
            </w:tcBorders>
            <w:shd w:val="clear" w:color="auto" w:fill="auto"/>
            <w:vAlign w:val="center"/>
          </w:tcPr>
          <w:p w:rsidR="00260CE2" w:rsidRPr="001434EC" w:rsidRDefault="00260CE2" w:rsidP="00E17448">
            <w:pPr>
              <w:ind w:left="-108" w:right="-108"/>
              <w:jc w:val="center"/>
              <w:rPr>
                <w:rFonts w:ascii="Tahoma" w:hAnsi="Tahoma" w:cs="Tahoma"/>
                <w:b/>
              </w:rPr>
            </w:pPr>
          </w:p>
        </w:tc>
        <w:tc>
          <w:tcPr>
            <w:tcW w:w="785" w:type="pct"/>
            <w:tcBorders>
              <w:top w:val="single" w:sz="6" w:space="0" w:color="auto"/>
              <w:left w:val="single" w:sz="6" w:space="0" w:color="auto"/>
              <w:bottom w:val="single" w:sz="6" w:space="0" w:color="auto"/>
              <w:right w:val="single" w:sz="6" w:space="0" w:color="auto"/>
            </w:tcBorders>
            <w:shd w:val="clear" w:color="auto" w:fill="auto"/>
            <w:vAlign w:val="center"/>
          </w:tcPr>
          <w:p w:rsidR="00260CE2" w:rsidRPr="001434EC" w:rsidRDefault="00260CE2" w:rsidP="00E17448">
            <w:pPr>
              <w:jc w:val="center"/>
              <w:rPr>
                <w:rFonts w:ascii="Tahoma" w:hAnsi="Tahoma" w:cs="Tahoma"/>
                <w:b/>
                <w:sz w:val="18"/>
                <w:szCs w:val="18"/>
              </w:rPr>
            </w:pPr>
          </w:p>
        </w:tc>
        <w:tc>
          <w:tcPr>
            <w:tcW w:w="474" w:type="pct"/>
            <w:gridSpan w:val="4"/>
            <w:tcBorders>
              <w:top w:val="single" w:sz="6" w:space="0" w:color="auto"/>
              <w:left w:val="single" w:sz="6" w:space="0" w:color="auto"/>
              <w:bottom w:val="single" w:sz="6" w:space="0" w:color="auto"/>
              <w:right w:val="single" w:sz="12" w:space="0" w:color="auto"/>
            </w:tcBorders>
            <w:shd w:val="clear" w:color="auto" w:fill="auto"/>
            <w:vAlign w:val="center"/>
          </w:tcPr>
          <w:p w:rsidR="00260CE2" w:rsidRPr="001434EC" w:rsidRDefault="00260CE2" w:rsidP="00E17448">
            <w:pPr>
              <w:jc w:val="center"/>
              <w:rPr>
                <w:rFonts w:ascii="Tahoma" w:hAnsi="Tahoma" w:cs="Tahoma"/>
                <w:b/>
              </w:rPr>
            </w:pPr>
          </w:p>
        </w:tc>
      </w:tr>
      <w:tr w:rsidR="00260CE2" w:rsidRPr="001434EC" w:rsidTr="00A33F1F">
        <w:trPr>
          <w:gridBefore w:val="1"/>
          <w:gridAfter w:val="1"/>
          <w:wBefore w:w="69" w:type="pct"/>
          <w:wAfter w:w="28" w:type="pct"/>
          <w:trHeight w:val="236"/>
          <w:jc w:val="center"/>
        </w:trPr>
        <w:tc>
          <w:tcPr>
            <w:tcW w:w="315" w:type="pct"/>
            <w:gridSpan w:val="2"/>
            <w:tcBorders>
              <w:top w:val="single" w:sz="6" w:space="0" w:color="auto"/>
              <w:left w:val="single" w:sz="12" w:space="0" w:color="auto"/>
              <w:bottom w:val="single" w:sz="6" w:space="0" w:color="auto"/>
              <w:right w:val="single" w:sz="6" w:space="0" w:color="auto"/>
            </w:tcBorders>
            <w:shd w:val="clear" w:color="auto" w:fill="auto"/>
            <w:vAlign w:val="bottom"/>
          </w:tcPr>
          <w:p w:rsidR="00260CE2" w:rsidRPr="001434EC" w:rsidRDefault="00260CE2" w:rsidP="00560398">
            <w:pPr>
              <w:numPr>
                <w:ilvl w:val="0"/>
                <w:numId w:val="195"/>
              </w:numPr>
              <w:jc w:val="center"/>
              <w:rPr>
                <w:rFonts w:ascii="Tahoma" w:hAnsi="Tahoma" w:cs="Tahoma"/>
                <w:sz w:val="18"/>
                <w:szCs w:val="18"/>
              </w:rPr>
            </w:pPr>
          </w:p>
        </w:tc>
        <w:tc>
          <w:tcPr>
            <w:tcW w:w="987" w:type="pct"/>
            <w:gridSpan w:val="3"/>
            <w:tcBorders>
              <w:top w:val="single" w:sz="6" w:space="0" w:color="auto"/>
              <w:left w:val="single" w:sz="6" w:space="0" w:color="auto"/>
              <w:bottom w:val="single" w:sz="6" w:space="0" w:color="auto"/>
              <w:right w:val="single" w:sz="6" w:space="0" w:color="auto"/>
            </w:tcBorders>
            <w:shd w:val="clear" w:color="auto" w:fill="auto"/>
            <w:vAlign w:val="center"/>
          </w:tcPr>
          <w:p w:rsidR="00260CE2" w:rsidRPr="001434EC" w:rsidRDefault="00260CE2" w:rsidP="00E17448">
            <w:pPr>
              <w:jc w:val="center"/>
              <w:rPr>
                <w:rFonts w:ascii="Tahoma" w:hAnsi="Tahoma" w:cs="Tahoma"/>
                <w:b/>
              </w:rPr>
            </w:pPr>
          </w:p>
        </w:tc>
        <w:tc>
          <w:tcPr>
            <w:tcW w:w="1553" w:type="pct"/>
            <w:gridSpan w:val="6"/>
            <w:tcBorders>
              <w:top w:val="single" w:sz="6" w:space="0" w:color="auto"/>
              <w:left w:val="single" w:sz="6" w:space="0" w:color="auto"/>
              <w:bottom w:val="single" w:sz="6" w:space="0" w:color="auto"/>
              <w:right w:val="single" w:sz="6" w:space="0" w:color="auto"/>
            </w:tcBorders>
            <w:shd w:val="clear" w:color="auto" w:fill="auto"/>
            <w:vAlign w:val="center"/>
          </w:tcPr>
          <w:p w:rsidR="00260CE2" w:rsidRPr="001434EC" w:rsidRDefault="00260CE2" w:rsidP="00E17448">
            <w:pPr>
              <w:jc w:val="center"/>
              <w:rPr>
                <w:rFonts w:ascii="Tahoma" w:hAnsi="Tahoma" w:cs="Tahoma"/>
                <w:b/>
                <w:sz w:val="18"/>
                <w:szCs w:val="18"/>
              </w:rPr>
            </w:pPr>
          </w:p>
        </w:tc>
        <w:tc>
          <w:tcPr>
            <w:tcW w:w="789" w:type="pct"/>
            <w:gridSpan w:val="4"/>
            <w:tcBorders>
              <w:top w:val="single" w:sz="6" w:space="0" w:color="auto"/>
              <w:left w:val="single" w:sz="6" w:space="0" w:color="auto"/>
              <w:bottom w:val="single" w:sz="6" w:space="0" w:color="auto"/>
              <w:right w:val="single" w:sz="6" w:space="0" w:color="auto"/>
            </w:tcBorders>
            <w:shd w:val="clear" w:color="auto" w:fill="auto"/>
            <w:vAlign w:val="center"/>
          </w:tcPr>
          <w:p w:rsidR="00260CE2" w:rsidRPr="001434EC" w:rsidRDefault="00260CE2" w:rsidP="00E17448">
            <w:pPr>
              <w:jc w:val="center"/>
              <w:rPr>
                <w:rFonts w:ascii="Tahoma" w:hAnsi="Tahoma" w:cs="Tahoma"/>
                <w:b/>
              </w:rPr>
            </w:pPr>
          </w:p>
        </w:tc>
        <w:tc>
          <w:tcPr>
            <w:tcW w:w="785" w:type="pct"/>
            <w:tcBorders>
              <w:top w:val="single" w:sz="6" w:space="0" w:color="auto"/>
              <w:left w:val="single" w:sz="6" w:space="0" w:color="auto"/>
              <w:bottom w:val="single" w:sz="6" w:space="0" w:color="auto"/>
              <w:right w:val="single" w:sz="6" w:space="0" w:color="auto"/>
            </w:tcBorders>
            <w:shd w:val="clear" w:color="auto" w:fill="auto"/>
            <w:vAlign w:val="center"/>
          </w:tcPr>
          <w:p w:rsidR="00260CE2" w:rsidRPr="001434EC" w:rsidRDefault="00260CE2" w:rsidP="00E17448">
            <w:pPr>
              <w:jc w:val="center"/>
              <w:rPr>
                <w:rFonts w:ascii="Tahoma" w:hAnsi="Tahoma" w:cs="Tahoma"/>
                <w:b/>
                <w:sz w:val="18"/>
                <w:szCs w:val="18"/>
              </w:rPr>
            </w:pPr>
          </w:p>
        </w:tc>
        <w:tc>
          <w:tcPr>
            <w:tcW w:w="474" w:type="pct"/>
            <w:gridSpan w:val="4"/>
            <w:tcBorders>
              <w:top w:val="single" w:sz="6" w:space="0" w:color="auto"/>
              <w:left w:val="single" w:sz="6" w:space="0" w:color="auto"/>
              <w:bottom w:val="single" w:sz="6" w:space="0" w:color="auto"/>
              <w:right w:val="single" w:sz="12" w:space="0" w:color="auto"/>
            </w:tcBorders>
            <w:shd w:val="clear" w:color="auto" w:fill="auto"/>
            <w:vAlign w:val="center"/>
          </w:tcPr>
          <w:p w:rsidR="00260CE2" w:rsidRPr="001434EC" w:rsidRDefault="00260CE2" w:rsidP="00E17448">
            <w:pPr>
              <w:jc w:val="center"/>
              <w:rPr>
                <w:rFonts w:ascii="Tahoma" w:hAnsi="Tahoma" w:cs="Tahoma"/>
                <w:b/>
              </w:rPr>
            </w:pPr>
          </w:p>
        </w:tc>
      </w:tr>
      <w:tr w:rsidR="00260CE2" w:rsidRPr="001434EC" w:rsidTr="00A33F1F">
        <w:trPr>
          <w:gridBefore w:val="1"/>
          <w:gridAfter w:val="1"/>
          <w:wBefore w:w="69" w:type="pct"/>
          <w:wAfter w:w="28" w:type="pct"/>
          <w:trHeight w:val="241"/>
          <w:jc w:val="center"/>
        </w:trPr>
        <w:tc>
          <w:tcPr>
            <w:tcW w:w="315" w:type="pct"/>
            <w:gridSpan w:val="2"/>
            <w:tcBorders>
              <w:top w:val="single" w:sz="6" w:space="0" w:color="auto"/>
              <w:left w:val="single" w:sz="12" w:space="0" w:color="auto"/>
              <w:bottom w:val="single" w:sz="6" w:space="0" w:color="auto"/>
              <w:right w:val="single" w:sz="6" w:space="0" w:color="auto"/>
            </w:tcBorders>
            <w:shd w:val="clear" w:color="auto" w:fill="auto"/>
            <w:vAlign w:val="bottom"/>
          </w:tcPr>
          <w:p w:rsidR="00260CE2" w:rsidRPr="001434EC" w:rsidRDefault="00260CE2" w:rsidP="00560398">
            <w:pPr>
              <w:numPr>
                <w:ilvl w:val="0"/>
                <w:numId w:val="195"/>
              </w:numPr>
              <w:jc w:val="center"/>
              <w:rPr>
                <w:rFonts w:ascii="Tahoma" w:hAnsi="Tahoma" w:cs="Tahoma"/>
                <w:sz w:val="18"/>
                <w:szCs w:val="18"/>
              </w:rPr>
            </w:pPr>
          </w:p>
        </w:tc>
        <w:tc>
          <w:tcPr>
            <w:tcW w:w="987" w:type="pct"/>
            <w:gridSpan w:val="3"/>
            <w:tcBorders>
              <w:top w:val="single" w:sz="6" w:space="0" w:color="auto"/>
              <w:left w:val="single" w:sz="6" w:space="0" w:color="auto"/>
              <w:bottom w:val="single" w:sz="6" w:space="0" w:color="auto"/>
              <w:right w:val="single" w:sz="6" w:space="0" w:color="auto"/>
            </w:tcBorders>
            <w:shd w:val="clear" w:color="auto" w:fill="auto"/>
            <w:vAlign w:val="bottom"/>
          </w:tcPr>
          <w:p w:rsidR="00260CE2" w:rsidRPr="001434EC" w:rsidRDefault="00260CE2" w:rsidP="00E17448">
            <w:pPr>
              <w:jc w:val="center"/>
              <w:rPr>
                <w:rFonts w:ascii="Tahoma" w:hAnsi="Tahoma" w:cs="Tahoma"/>
                <w:sz w:val="20"/>
                <w:szCs w:val="20"/>
              </w:rPr>
            </w:pPr>
          </w:p>
        </w:tc>
        <w:tc>
          <w:tcPr>
            <w:tcW w:w="1553" w:type="pct"/>
            <w:gridSpan w:val="6"/>
            <w:tcBorders>
              <w:top w:val="single" w:sz="6" w:space="0" w:color="auto"/>
              <w:left w:val="single" w:sz="6" w:space="0" w:color="auto"/>
              <w:bottom w:val="single" w:sz="6" w:space="0" w:color="auto"/>
              <w:right w:val="single" w:sz="6" w:space="0" w:color="auto"/>
            </w:tcBorders>
            <w:shd w:val="clear" w:color="auto" w:fill="auto"/>
            <w:vAlign w:val="bottom"/>
          </w:tcPr>
          <w:p w:rsidR="00260CE2" w:rsidRPr="001434EC" w:rsidRDefault="00260CE2" w:rsidP="00E17448">
            <w:pPr>
              <w:jc w:val="center"/>
              <w:rPr>
                <w:rFonts w:ascii="Tahoma" w:hAnsi="Tahoma" w:cs="Tahoma"/>
                <w:sz w:val="20"/>
                <w:szCs w:val="20"/>
              </w:rPr>
            </w:pPr>
          </w:p>
        </w:tc>
        <w:tc>
          <w:tcPr>
            <w:tcW w:w="789" w:type="pct"/>
            <w:gridSpan w:val="4"/>
            <w:tcBorders>
              <w:top w:val="single" w:sz="6" w:space="0" w:color="auto"/>
              <w:left w:val="single" w:sz="6" w:space="0" w:color="auto"/>
              <w:bottom w:val="single" w:sz="6" w:space="0" w:color="auto"/>
              <w:right w:val="single" w:sz="6" w:space="0" w:color="auto"/>
            </w:tcBorders>
            <w:shd w:val="clear" w:color="auto" w:fill="auto"/>
            <w:vAlign w:val="bottom"/>
          </w:tcPr>
          <w:p w:rsidR="00260CE2" w:rsidRPr="001434EC" w:rsidRDefault="00260CE2" w:rsidP="00E17448">
            <w:pPr>
              <w:jc w:val="center"/>
              <w:rPr>
                <w:rFonts w:ascii="Tahoma" w:hAnsi="Tahoma" w:cs="Tahoma"/>
                <w:szCs w:val="24"/>
              </w:rPr>
            </w:pPr>
          </w:p>
        </w:tc>
        <w:tc>
          <w:tcPr>
            <w:tcW w:w="785" w:type="pct"/>
            <w:tcBorders>
              <w:top w:val="single" w:sz="6" w:space="0" w:color="auto"/>
              <w:left w:val="single" w:sz="6" w:space="0" w:color="auto"/>
              <w:bottom w:val="single" w:sz="6" w:space="0" w:color="auto"/>
              <w:right w:val="single" w:sz="6" w:space="0" w:color="auto"/>
            </w:tcBorders>
            <w:shd w:val="clear" w:color="auto" w:fill="auto"/>
            <w:vAlign w:val="bottom"/>
          </w:tcPr>
          <w:p w:rsidR="00260CE2" w:rsidRPr="001434EC" w:rsidRDefault="00260CE2" w:rsidP="00E17448">
            <w:pPr>
              <w:jc w:val="center"/>
              <w:rPr>
                <w:rFonts w:ascii="Tahoma" w:hAnsi="Tahoma" w:cs="Tahoma"/>
                <w:szCs w:val="24"/>
              </w:rPr>
            </w:pPr>
          </w:p>
        </w:tc>
        <w:tc>
          <w:tcPr>
            <w:tcW w:w="474" w:type="pct"/>
            <w:gridSpan w:val="4"/>
            <w:tcBorders>
              <w:top w:val="single" w:sz="6" w:space="0" w:color="auto"/>
              <w:left w:val="single" w:sz="6" w:space="0" w:color="auto"/>
              <w:bottom w:val="single" w:sz="6" w:space="0" w:color="auto"/>
              <w:right w:val="single" w:sz="12" w:space="0" w:color="auto"/>
            </w:tcBorders>
            <w:shd w:val="clear" w:color="auto" w:fill="auto"/>
            <w:vAlign w:val="bottom"/>
          </w:tcPr>
          <w:p w:rsidR="00260CE2" w:rsidRPr="001434EC" w:rsidRDefault="00260CE2" w:rsidP="00E17448">
            <w:pPr>
              <w:jc w:val="center"/>
              <w:rPr>
                <w:rFonts w:ascii="Tahoma" w:hAnsi="Tahoma" w:cs="Tahoma"/>
                <w:szCs w:val="24"/>
              </w:rPr>
            </w:pPr>
          </w:p>
        </w:tc>
      </w:tr>
      <w:tr w:rsidR="00260CE2" w:rsidRPr="001434EC" w:rsidTr="00A33F1F">
        <w:trPr>
          <w:gridBefore w:val="1"/>
          <w:gridAfter w:val="1"/>
          <w:wBefore w:w="69" w:type="pct"/>
          <w:wAfter w:w="28" w:type="pct"/>
          <w:trHeight w:val="241"/>
          <w:jc w:val="center"/>
        </w:trPr>
        <w:tc>
          <w:tcPr>
            <w:tcW w:w="315" w:type="pct"/>
            <w:gridSpan w:val="2"/>
            <w:tcBorders>
              <w:top w:val="single" w:sz="6" w:space="0" w:color="auto"/>
              <w:left w:val="single" w:sz="12" w:space="0" w:color="auto"/>
              <w:bottom w:val="single" w:sz="12" w:space="0" w:color="auto"/>
              <w:right w:val="single" w:sz="6" w:space="0" w:color="auto"/>
            </w:tcBorders>
            <w:shd w:val="clear" w:color="auto" w:fill="auto"/>
            <w:vAlign w:val="bottom"/>
          </w:tcPr>
          <w:p w:rsidR="00260CE2" w:rsidRPr="001434EC" w:rsidRDefault="00260CE2" w:rsidP="00560398">
            <w:pPr>
              <w:numPr>
                <w:ilvl w:val="0"/>
                <w:numId w:val="195"/>
              </w:numPr>
              <w:jc w:val="center"/>
              <w:rPr>
                <w:rFonts w:ascii="Tahoma" w:hAnsi="Tahoma" w:cs="Tahoma"/>
                <w:sz w:val="18"/>
                <w:szCs w:val="18"/>
              </w:rPr>
            </w:pPr>
          </w:p>
        </w:tc>
        <w:tc>
          <w:tcPr>
            <w:tcW w:w="987" w:type="pct"/>
            <w:gridSpan w:val="3"/>
            <w:tcBorders>
              <w:top w:val="single" w:sz="6" w:space="0" w:color="auto"/>
              <w:left w:val="single" w:sz="6" w:space="0" w:color="auto"/>
              <w:bottom w:val="single" w:sz="12" w:space="0" w:color="auto"/>
              <w:right w:val="single" w:sz="6" w:space="0" w:color="auto"/>
            </w:tcBorders>
            <w:shd w:val="clear" w:color="auto" w:fill="auto"/>
            <w:vAlign w:val="bottom"/>
          </w:tcPr>
          <w:p w:rsidR="00260CE2" w:rsidRPr="001434EC" w:rsidRDefault="00260CE2" w:rsidP="00E17448">
            <w:pPr>
              <w:jc w:val="center"/>
              <w:rPr>
                <w:rFonts w:ascii="Tahoma" w:hAnsi="Tahoma" w:cs="Tahoma"/>
                <w:sz w:val="20"/>
                <w:szCs w:val="20"/>
              </w:rPr>
            </w:pPr>
          </w:p>
        </w:tc>
        <w:tc>
          <w:tcPr>
            <w:tcW w:w="1553" w:type="pct"/>
            <w:gridSpan w:val="6"/>
            <w:tcBorders>
              <w:top w:val="single" w:sz="6" w:space="0" w:color="auto"/>
              <w:left w:val="single" w:sz="6" w:space="0" w:color="auto"/>
              <w:bottom w:val="single" w:sz="12" w:space="0" w:color="auto"/>
              <w:right w:val="single" w:sz="6" w:space="0" w:color="auto"/>
            </w:tcBorders>
            <w:shd w:val="clear" w:color="auto" w:fill="auto"/>
            <w:vAlign w:val="bottom"/>
          </w:tcPr>
          <w:p w:rsidR="00260CE2" w:rsidRPr="001434EC" w:rsidRDefault="00260CE2" w:rsidP="00E17448">
            <w:pPr>
              <w:jc w:val="center"/>
              <w:rPr>
                <w:rFonts w:ascii="Tahoma" w:hAnsi="Tahoma" w:cs="Tahoma"/>
                <w:sz w:val="20"/>
                <w:szCs w:val="20"/>
              </w:rPr>
            </w:pPr>
          </w:p>
        </w:tc>
        <w:tc>
          <w:tcPr>
            <w:tcW w:w="789" w:type="pct"/>
            <w:gridSpan w:val="4"/>
            <w:tcBorders>
              <w:top w:val="single" w:sz="6" w:space="0" w:color="auto"/>
              <w:left w:val="single" w:sz="6" w:space="0" w:color="auto"/>
              <w:bottom w:val="single" w:sz="12" w:space="0" w:color="auto"/>
              <w:right w:val="single" w:sz="6" w:space="0" w:color="auto"/>
            </w:tcBorders>
            <w:shd w:val="clear" w:color="auto" w:fill="auto"/>
            <w:vAlign w:val="bottom"/>
          </w:tcPr>
          <w:p w:rsidR="00260CE2" w:rsidRPr="001434EC" w:rsidRDefault="00260CE2" w:rsidP="00E17448">
            <w:pPr>
              <w:jc w:val="center"/>
              <w:rPr>
                <w:rFonts w:ascii="Tahoma" w:hAnsi="Tahoma" w:cs="Tahoma"/>
                <w:szCs w:val="24"/>
              </w:rPr>
            </w:pPr>
          </w:p>
        </w:tc>
        <w:tc>
          <w:tcPr>
            <w:tcW w:w="785" w:type="pct"/>
            <w:tcBorders>
              <w:top w:val="single" w:sz="6" w:space="0" w:color="auto"/>
              <w:left w:val="single" w:sz="6" w:space="0" w:color="auto"/>
              <w:bottom w:val="single" w:sz="12" w:space="0" w:color="auto"/>
              <w:right w:val="single" w:sz="6" w:space="0" w:color="auto"/>
            </w:tcBorders>
            <w:shd w:val="clear" w:color="auto" w:fill="auto"/>
            <w:vAlign w:val="bottom"/>
          </w:tcPr>
          <w:p w:rsidR="00260CE2" w:rsidRPr="001434EC" w:rsidRDefault="00260CE2" w:rsidP="00E17448">
            <w:pPr>
              <w:jc w:val="center"/>
              <w:rPr>
                <w:rFonts w:ascii="Tahoma" w:hAnsi="Tahoma" w:cs="Tahoma"/>
                <w:szCs w:val="24"/>
              </w:rPr>
            </w:pPr>
          </w:p>
        </w:tc>
        <w:tc>
          <w:tcPr>
            <w:tcW w:w="474" w:type="pct"/>
            <w:gridSpan w:val="4"/>
            <w:tcBorders>
              <w:top w:val="single" w:sz="6" w:space="0" w:color="auto"/>
              <w:left w:val="single" w:sz="6" w:space="0" w:color="auto"/>
              <w:bottom w:val="single" w:sz="12" w:space="0" w:color="auto"/>
              <w:right w:val="single" w:sz="12" w:space="0" w:color="auto"/>
            </w:tcBorders>
            <w:shd w:val="clear" w:color="auto" w:fill="auto"/>
            <w:vAlign w:val="bottom"/>
          </w:tcPr>
          <w:p w:rsidR="00260CE2" w:rsidRPr="001434EC" w:rsidRDefault="00260CE2" w:rsidP="00E17448">
            <w:pPr>
              <w:jc w:val="center"/>
              <w:rPr>
                <w:rFonts w:ascii="Tahoma" w:hAnsi="Tahoma" w:cs="Tahoma"/>
                <w:szCs w:val="24"/>
              </w:rPr>
            </w:pPr>
          </w:p>
        </w:tc>
      </w:tr>
      <w:tr w:rsidR="00260CE2" w:rsidRPr="001434EC" w:rsidTr="00D11035">
        <w:trPr>
          <w:gridBefore w:val="1"/>
          <w:gridAfter w:val="1"/>
          <w:wBefore w:w="69" w:type="pct"/>
          <w:wAfter w:w="28" w:type="pct"/>
          <w:trHeight w:val="224"/>
          <w:jc w:val="center"/>
        </w:trPr>
        <w:tc>
          <w:tcPr>
            <w:tcW w:w="4903" w:type="pct"/>
            <w:gridSpan w:val="20"/>
            <w:tcBorders>
              <w:top w:val="single" w:sz="12" w:space="0" w:color="auto"/>
              <w:left w:val="nil"/>
              <w:bottom w:val="nil"/>
              <w:right w:val="nil"/>
            </w:tcBorders>
            <w:shd w:val="clear" w:color="auto" w:fill="auto"/>
            <w:vAlign w:val="bottom"/>
          </w:tcPr>
          <w:p w:rsidR="00260CE2" w:rsidRPr="001434EC" w:rsidRDefault="00260CE2" w:rsidP="00E17448">
            <w:pPr>
              <w:jc w:val="both"/>
              <w:rPr>
                <w:rFonts w:ascii="Tahoma" w:hAnsi="Tahoma" w:cs="Tahoma"/>
                <w:b/>
              </w:rPr>
            </w:pPr>
          </w:p>
          <w:p w:rsidR="00260CE2" w:rsidRPr="001434EC" w:rsidRDefault="00260CE2" w:rsidP="00E17448">
            <w:pPr>
              <w:jc w:val="both"/>
              <w:rPr>
                <w:rFonts w:ascii="Tahoma" w:hAnsi="Tahoma" w:cs="Tahoma"/>
                <w:b/>
                <w:sz w:val="22"/>
              </w:rPr>
            </w:pPr>
            <w:r w:rsidRPr="001434EC">
              <w:rPr>
                <w:rFonts w:ascii="Tahoma" w:hAnsi="Tahoma" w:cs="Tahoma"/>
                <w:b/>
                <w:sz w:val="22"/>
              </w:rPr>
              <w:t xml:space="preserve">6. Меры по обеспечению безопасности места (мест) проведения работ: </w:t>
            </w:r>
          </w:p>
          <w:p w:rsidR="00D4047C" w:rsidRPr="001434EC" w:rsidRDefault="00D4047C" w:rsidP="00E17448">
            <w:pPr>
              <w:jc w:val="both"/>
              <w:rPr>
                <w:rFonts w:ascii="Tahoma" w:hAnsi="Tahoma" w:cs="Tahoma"/>
                <w:b/>
              </w:rPr>
            </w:pPr>
          </w:p>
        </w:tc>
      </w:tr>
      <w:tr w:rsidR="00260CE2" w:rsidRPr="001434EC" w:rsidTr="00D11035">
        <w:trPr>
          <w:gridBefore w:val="1"/>
          <w:gridAfter w:val="1"/>
          <w:wBefore w:w="69" w:type="pct"/>
          <w:wAfter w:w="28" w:type="pct"/>
          <w:trHeight w:val="593"/>
          <w:jc w:val="center"/>
        </w:trPr>
        <w:tc>
          <w:tcPr>
            <w:tcW w:w="4903" w:type="pct"/>
            <w:gridSpan w:val="20"/>
            <w:tcBorders>
              <w:top w:val="nil"/>
              <w:left w:val="nil"/>
              <w:bottom w:val="nil"/>
              <w:right w:val="nil"/>
            </w:tcBorders>
            <w:shd w:val="clear" w:color="auto" w:fill="auto"/>
          </w:tcPr>
          <w:p w:rsidR="00260CE2" w:rsidRPr="001434EC" w:rsidRDefault="00260CE2" w:rsidP="00E17448">
            <w:pPr>
              <w:shd w:val="clear" w:color="auto" w:fill="FFFFFF"/>
              <w:ind w:left="10" w:right="58"/>
              <w:rPr>
                <w:rFonts w:ascii="Tahoma" w:eastAsia="Times New Roman" w:hAnsi="Tahoma" w:cs="Tahoma"/>
                <w:b/>
                <w:sz w:val="22"/>
              </w:rPr>
            </w:pPr>
            <w:r w:rsidRPr="001434EC">
              <w:rPr>
                <w:rFonts w:ascii="Tahoma" w:hAnsi="Tahoma" w:cs="Tahoma"/>
                <w:b/>
                <w:sz w:val="22"/>
              </w:rPr>
              <w:t xml:space="preserve">6.1. </w:t>
            </w:r>
            <w:r w:rsidRPr="001434EC">
              <w:rPr>
                <w:rFonts w:ascii="Tahoma" w:eastAsia="Times New Roman" w:hAnsi="Tahoma" w:cs="Tahoma"/>
                <w:b/>
                <w:sz w:val="22"/>
              </w:rPr>
              <w:t xml:space="preserve">Организационные и технические меры безопасности при подготовке к огневым работам </w:t>
            </w:r>
          </w:p>
          <w:p w:rsidR="00260CE2" w:rsidRPr="001434EC" w:rsidRDefault="00260CE2" w:rsidP="00E17448">
            <w:pPr>
              <w:rPr>
                <w:rFonts w:ascii="Tahoma" w:hAnsi="Tahoma" w:cs="Tahoma"/>
                <w:b/>
                <w:spacing w:val="-13"/>
                <w:sz w:val="22"/>
              </w:rPr>
            </w:pPr>
            <w:r w:rsidRPr="001434EC">
              <w:rPr>
                <w:rFonts w:ascii="Tahoma" w:eastAsia="Times New Roman" w:hAnsi="Tahoma" w:cs="Tahoma"/>
                <w:b/>
                <w:spacing w:val="-13"/>
                <w:sz w:val="22"/>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60CE2" w:rsidRPr="001434EC" w:rsidRDefault="00260CE2" w:rsidP="00E17448">
            <w:pPr>
              <w:shd w:val="clear" w:color="auto" w:fill="FFFFFF"/>
              <w:tabs>
                <w:tab w:val="left" w:pos="360"/>
              </w:tabs>
              <w:ind w:left="5" w:right="14"/>
              <w:rPr>
                <w:rFonts w:ascii="Tahoma" w:eastAsia="Times New Roman" w:hAnsi="Tahoma" w:cs="Tahoma"/>
                <w:b/>
                <w:spacing w:val="-2"/>
                <w:sz w:val="22"/>
              </w:rPr>
            </w:pPr>
            <w:r w:rsidRPr="001434EC">
              <w:rPr>
                <w:rFonts w:ascii="Tahoma" w:hAnsi="Tahoma" w:cs="Tahoma"/>
                <w:b/>
                <w:spacing w:val="-5"/>
                <w:sz w:val="22"/>
              </w:rPr>
              <w:t>6.2.</w:t>
            </w:r>
            <w:r w:rsidRPr="001434EC">
              <w:rPr>
                <w:rFonts w:ascii="Tahoma" w:hAnsi="Tahoma" w:cs="Tahoma"/>
                <w:b/>
                <w:sz w:val="22"/>
              </w:rPr>
              <w:tab/>
            </w:r>
            <w:r w:rsidRPr="001434EC">
              <w:rPr>
                <w:rFonts w:ascii="Tahoma" w:eastAsia="Times New Roman" w:hAnsi="Tahoma" w:cs="Tahoma"/>
                <w:b/>
                <w:spacing w:val="-2"/>
                <w:sz w:val="22"/>
              </w:rPr>
              <w:t>Мероприятия, обеспечивающие безопасное проведение работ:</w:t>
            </w:r>
          </w:p>
          <w:p w:rsidR="00260CE2" w:rsidRPr="001434EC" w:rsidRDefault="00260CE2" w:rsidP="0054643D">
            <w:pPr>
              <w:widowControl w:val="0"/>
              <w:shd w:val="clear" w:color="auto" w:fill="FFFFFF"/>
              <w:tabs>
                <w:tab w:val="left" w:pos="274"/>
              </w:tabs>
              <w:autoSpaceDE w:val="0"/>
              <w:autoSpaceDN w:val="0"/>
              <w:adjustRightInd w:val="0"/>
              <w:ind w:left="5"/>
              <w:rPr>
                <w:rFonts w:ascii="Tahoma" w:hAnsi="Tahoma" w:cs="Tahoma"/>
                <w:b/>
                <w:spacing w:val="-13"/>
                <w:sz w:val="22"/>
              </w:rPr>
            </w:pPr>
            <w:r w:rsidRPr="001434EC">
              <w:rPr>
                <w:rFonts w:ascii="Tahoma" w:hAnsi="Tahoma" w:cs="Tahoma"/>
                <w:b/>
                <w:spacing w:val="-13"/>
                <w:sz w:val="22"/>
              </w:rPr>
              <w:t>___________________________________________________________________________________________________________________________________________________________________________________________________</w:t>
            </w:r>
            <w:r w:rsidR="0065201E" w:rsidRPr="001434EC">
              <w:rPr>
                <w:rFonts w:ascii="Tahoma" w:hAnsi="Tahoma" w:cs="Tahoma"/>
                <w:b/>
                <w:spacing w:val="-13"/>
                <w:sz w:val="22"/>
              </w:rPr>
              <w:t>__________________</w:t>
            </w:r>
          </w:p>
          <w:p w:rsidR="00315FF1" w:rsidRPr="001434EC" w:rsidRDefault="00315FF1" w:rsidP="0054643D">
            <w:pPr>
              <w:widowControl w:val="0"/>
              <w:shd w:val="clear" w:color="auto" w:fill="FFFFFF"/>
              <w:tabs>
                <w:tab w:val="left" w:pos="274"/>
              </w:tabs>
              <w:autoSpaceDE w:val="0"/>
              <w:autoSpaceDN w:val="0"/>
              <w:adjustRightInd w:val="0"/>
              <w:ind w:left="5"/>
              <w:rPr>
                <w:rFonts w:ascii="Tahoma" w:hAnsi="Tahoma" w:cs="Tahoma"/>
                <w:b/>
                <w:spacing w:val="-13"/>
                <w:sz w:val="22"/>
              </w:rPr>
            </w:pPr>
            <w:r w:rsidRPr="001434EC">
              <w:rPr>
                <w:rFonts w:ascii="Tahoma" w:hAnsi="Tahoma" w:cs="Tahoma"/>
                <w:b/>
                <w:spacing w:val="-13"/>
                <w:sz w:val="22"/>
              </w:rPr>
              <w:t>Приложени</w:t>
            </w:r>
            <w:r w:rsidR="00462C88" w:rsidRPr="001434EC">
              <w:rPr>
                <w:rFonts w:ascii="Tahoma" w:hAnsi="Tahoma" w:cs="Tahoma"/>
                <w:b/>
                <w:spacing w:val="-13"/>
                <w:sz w:val="22"/>
              </w:rPr>
              <w:t>е</w:t>
            </w:r>
            <w:r w:rsidRPr="001434EC">
              <w:rPr>
                <w:rFonts w:ascii="Tahoma" w:hAnsi="Tahoma" w:cs="Tahoma"/>
                <w:b/>
                <w:spacing w:val="-13"/>
                <w:sz w:val="22"/>
              </w:rPr>
              <w:t xml:space="preserve"> к наряду-допуску:</w:t>
            </w:r>
          </w:p>
          <w:p w:rsidR="00315FF1" w:rsidRPr="001434EC" w:rsidRDefault="00315FF1" w:rsidP="0054643D">
            <w:pPr>
              <w:widowControl w:val="0"/>
              <w:shd w:val="clear" w:color="auto" w:fill="FFFFFF"/>
              <w:tabs>
                <w:tab w:val="left" w:pos="274"/>
              </w:tabs>
              <w:autoSpaceDE w:val="0"/>
              <w:autoSpaceDN w:val="0"/>
              <w:adjustRightInd w:val="0"/>
              <w:ind w:left="5"/>
              <w:rPr>
                <w:rFonts w:ascii="Tahoma" w:hAnsi="Tahoma" w:cs="Tahoma"/>
                <w:b/>
                <w:spacing w:val="-13"/>
                <w:sz w:val="22"/>
              </w:rPr>
            </w:pPr>
            <w:r w:rsidRPr="001434EC">
              <w:rPr>
                <w:rFonts w:ascii="Tahoma" w:hAnsi="Tahoma" w:cs="Tahoma"/>
                <w:b/>
                <w:spacing w:val="-13"/>
                <w:sz w:val="22"/>
              </w:rPr>
              <w:t>__________________________________________________________________________________________________</w:t>
            </w:r>
            <w:r w:rsidR="0065201E" w:rsidRPr="001434EC">
              <w:rPr>
                <w:rFonts w:ascii="Tahoma" w:hAnsi="Tahoma" w:cs="Tahoma"/>
                <w:b/>
                <w:spacing w:val="-13"/>
                <w:sz w:val="22"/>
              </w:rPr>
              <w:t>____________</w:t>
            </w:r>
            <w:r w:rsidR="0070771F">
              <w:rPr>
                <w:rFonts w:ascii="Tahoma" w:hAnsi="Tahoma" w:cs="Tahoma"/>
                <w:b/>
                <w:spacing w:val="-13"/>
                <w:sz w:val="22"/>
              </w:rPr>
              <w:t>____________________________</w:t>
            </w:r>
          </w:p>
          <w:p w:rsidR="00315FF1" w:rsidRPr="001434EC" w:rsidRDefault="00315FF1" w:rsidP="0054643D">
            <w:pPr>
              <w:widowControl w:val="0"/>
              <w:shd w:val="clear" w:color="auto" w:fill="FFFFFF"/>
              <w:tabs>
                <w:tab w:val="left" w:pos="274"/>
              </w:tabs>
              <w:autoSpaceDE w:val="0"/>
              <w:autoSpaceDN w:val="0"/>
              <w:adjustRightInd w:val="0"/>
              <w:ind w:left="5"/>
              <w:rPr>
                <w:rFonts w:ascii="Tahoma" w:hAnsi="Tahoma" w:cs="Tahoma"/>
                <w:b/>
                <w:spacing w:val="-13"/>
                <w:sz w:val="22"/>
              </w:rPr>
            </w:pPr>
          </w:p>
        </w:tc>
      </w:tr>
      <w:tr w:rsidR="00260CE2" w:rsidRPr="001434EC" w:rsidTr="00D11035">
        <w:trPr>
          <w:gridBefore w:val="1"/>
          <w:gridAfter w:val="1"/>
          <w:wBefore w:w="69" w:type="pct"/>
          <w:wAfter w:w="28" w:type="pct"/>
          <w:trHeight w:val="409"/>
          <w:jc w:val="center"/>
        </w:trPr>
        <w:tc>
          <w:tcPr>
            <w:tcW w:w="4903" w:type="pct"/>
            <w:gridSpan w:val="20"/>
            <w:tcBorders>
              <w:top w:val="nil"/>
              <w:left w:val="nil"/>
              <w:bottom w:val="nil"/>
              <w:right w:val="nil"/>
            </w:tcBorders>
            <w:shd w:val="clear" w:color="auto" w:fill="auto"/>
          </w:tcPr>
          <w:p w:rsidR="00260CE2" w:rsidRPr="001434EC" w:rsidRDefault="00260CE2" w:rsidP="00E17448">
            <w:pPr>
              <w:jc w:val="both"/>
              <w:rPr>
                <w:rFonts w:ascii="Tahoma" w:hAnsi="Tahoma" w:cs="Tahoma"/>
                <w:b/>
                <w:sz w:val="22"/>
              </w:rPr>
            </w:pPr>
            <w:r w:rsidRPr="001434EC">
              <w:rPr>
                <w:rFonts w:ascii="Tahoma" w:hAnsi="Tahoma" w:cs="Tahoma"/>
                <w:b/>
                <w:sz w:val="22"/>
              </w:rPr>
              <w:t>7. Наряд-допуск выдал</w:t>
            </w:r>
            <w:r w:rsidRPr="001434EC">
              <w:rPr>
                <w:rFonts w:ascii="Tahoma" w:hAnsi="Tahoma" w:cs="Tahoma"/>
                <w:b/>
              </w:rPr>
              <w:t xml:space="preserve">: </w:t>
            </w:r>
            <w:r w:rsidRPr="001434EC">
              <w:rPr>
                <w:rFonts w:ascii="Tahoma" w:hAnsi="Tahoma" w:cs="Tahoma"/>
                <w:b/>
                <w:sz w:val="22"/>
              </w:rPr>
              <w:t xml:space="preserve"> </w:t>
            </w:r>
          </w:p>
          <w:p w:rsidR="00260CE2" w:rsidRPr="001434EC" w:rsidRDefault="00260CE2" w:rsidP="008D2439">
            <w:pPr>
              <w:jc w:val="center"/>
              <w:rPr>
                <w:rFonts w:ascii="Tahoma" w:hAnsi="Tahoma" w:cs="Tahoma"/>
                <w:b/>
              </w:rPr>
            </w:pPr>
            <w:r w:rsidRPr="001434EC">
              <w:rPr>
                <w:rFonts w:ascii="Tahoma" w:hAnsi="Tahoma" w:cs="Tahoma"/>
                <w:sz w:val="16"/>
              </w:rPr>
              <w:t>(</w:t>
            </w:r>
            <w:r w:rsidRPr="001434EC">
              <w:rPr>
                <w:rFonts w:ascii="Tahoma" w:hAnsi="Tahoma" w:cs="Tahoma"/>
                <w:sz w:val="20"/>
                <w:szCs w:val="20"/>
              </w:rPr>
              <w:t>руководитель структурного подразделения или иное должностное лицо имеющее право выдачи наряда-допуска и допус</w:t>
            </w:r>
            <w:r w:rsidR="00F12E58" w:rsidRPr="001434EC">
              <w:rPr>
                <w:rFonts w:ascii="Tahoma" w:hAnsi="Tahoma" w:cs="Tahoma"/>
                <w:sz w:val="20"/>
                <w:szCs w:val="20"/>
              </w:rPr>
              <w:t>ка к работам</w:t>
            </w:r>
            <w:r w:rsidR="00434815" w:rsidRPr="001434EC">
              <w:rPr>
                <w:rFonts w:ascii="Tahoma" w:hAnsi="Tahoma" w:cs="Tahoma"/>
                <w:sz w:val="20"/>
                <w:szCs w:val="20"/>
              </w:rPr>
              <w:t>,</w:t>
            </w:r>
            <w:r w:rsidR="00F12E58" w:rsidRPr="001434EC">
              <w:rPr>
                <w:rFonts w:ascii="Tahoma" w:hAnsi="Tahoma" w:cs="Tahoma"/>
                <w:sz w:val="20"/>
                <w:szCs w:val="20"/>
              </w:rPr>
              <w:t xml:space="preserve"> назначенное </w:t>
            </w:r>
            <w:r w:rsidR="008D2439" w:rsidRPr="001434EC">
              <w:rPr>
                <w:rFonts w:ascii="Tahoma" w:hAnsi="Tahoma" w:cs="Tahoma"/>
                <w:sz w:val="20"/>
                <w:szCs w:val="20"/>
              </w:rPr>
              <w:t xml:space="preserve">распоряжением </w:t>
            </w:r>
            <w:r w:rsidRPr="001434EC">
              <w:rPr>
                <w:rFonts w:ascii="Tahoma" w:hAnsi="Tahoma" w:cs="Tahoma"/>
                <w:sz w:val="20"/>
                <w:szCs w:val="20"/>
              </w:rPr>
              <w:t>Обществ</w:t>
            </w:r>
            <w:r w:rsidR="00F12E58" w:rsidRPr="001434EC">
              <w:rPr>
                <w:rFonts w:ascii="Tahoma" w:hAnsi="Tahoma" w:cs="Tahoma"/>
                <w:sz w:val="20"/>
                <w:szCs w:val="20"/>
              </w:rPr>
              <w:t>а</w:t>
            </w:r>
            <w:r w:rsidR="00FD7640" w:rsidRPr="001434EC">
              <w:rPr>
                <w:rFonts w:ascii="Tahoma" w:hAnsi="Tahoma" w:cs="Tahoma"/>
                <w:sz w:val="20"/>
                <w:szCs w:val="20"/>
              </w:rPr>
              <w:t>/Филиала</w:t>
            </w:r>
            <w:r w:rsidRPr="001434EC">
              <w:rPr>
                <w:rFonts w:ascii="Tahoma" w:hAnsi="Tahoma" w:cs="Tahoma"/>
                <w:sz w:val="20"/>
                <w:szCs w:val="20"/>
              </w:rPr>
              <w:t>, где проводятся огневые работы</w:t>
            </w:r>
            <w:r w:rsidRPr="001434EC">
              <w:rPr>
                <w:rFonts w:ascii="Tahoma" w:hAnsi="Tahoma" w:cs="Tahoma"/>
                <w:sz w:val="16"/>
              </w:rPr>
              <w:t>)</w:t>
            </w:r>
          </w:p>
        </w:tc>
      </w:tr>
      <w:tr w:rsidR="00260CE2" w:rsidRPr="001434EC" w:rsidTr="00D11035">
        <w:trPr>
          <w:gridBefore w:val="1"/>
          <w:gridAfter w:val="1"/>
          <w:wBefore w:w="69" w:type="pct"/>
          <w:wAfter w:w="28" w:type="pct"/>
          <w:trHeight w:val="165"/>
          <w:jc w:val="center"/>
        </w:trPr>
        <w:tc>
          <w:tcPr>
            <w:tcW w:w="4903" w:type="pct"/>
            <w:gridSpan w:val="20"/>
            <w:tcBorders>
              <w:top w:val="nil"/>
              <w:left w:val="nil"/>
              <w:bottom w:val="single" w:sz="4" w:space="0" w:color="auto"/>
              <w:right w:val="nil"/>
            </w:tcBorders>
            <w:shd w:val="clear" w:color="auto" w:fill="auto"/>
          </w:tcPr>
          <w:p w:rsidR="00260CE2" w:rsidRPr="001434EC" w:rsidRDefault="00260CE2" w:rsidP="00E17448">
            <w:pPr>
              <w:jc w:val="both"/>
              <w:rPr>
                <w:rFonts w:ascii="Tahoma" w:hAnsi="Tahoma" w:cs="Tahoma"/>
                <w:b/>
                <w:szCs w:val="24"/>
              </w:rPr>
            </w:pPr>
          </w:p>
        </w:tc>
      </w:tr>
      <w:tr w:rsidR="00260CE2" w:rsidRPr="001434EC" w:rsidTr="00D11035">
        <w:trPr>
          <w:gridBefore w:val="1"/>
          <w:gridAfter w:val="1"/>
          <w:wBefore w:w="69" w:type="pct"/>
          <w:wAfter w:w="28" w:type="pct"/>
          <w:trHeight w:val="207"/>
          <w:jc w:val="center"/>
        </w:trPr>
        <w:tc>
          <w:tcPr>
            <w:tcW w:w="4903" w:type="pct"/>
            <w:gridSpan w:val="20"/>
            <w:tcBorders>
              <w:left w:val="nil"/>
              <w:bottom w:val="nil"/>
              <w:right w:val="nil"/>
            </w:tcBorders>
            <w:shd w:val="clear" w:color="auto" w:fill="auto"/>
          </w:tcPr>
          <w:p w:rsidR="00260CE2" w:rsidRPr="001434EC" w:rsidRDefault="00260CE2" w:rsidP="00E17448">
            <w:pPr>
              <w:jc w:val="center"/>
              <w:rPr>
                <w:rFonts w:ascii="Tahoma" w:hAnsi="Tahoma" w:cs="Tahoma"/>
                <w:sz w:val="16"/>
                <w:szCs w:val="16"/>
              </w:rPr>
            </w:pPr>
            <w:r w:rsidRPr="001434EC">
              <w:rPr>
                <w:rFonts w:ascii="Tahoma" w:hAnsi="Tahoma" w:cs="Tahoma"/>
                <w:sz w:val="16"/>
                <w:szCs w:val="16"/>
              </w:rPr>
              <w:t>(Должность, ФИО, подпись, дата)</w:t>
            </w:r>
          </w:p>
        </w:tc>
      </w:tr>
      <w:tr w:rsidR="00260CE2" w:rsidRPr="001434EC" w:rsidTr="00D11035">
        <w:trPr>
          <w:gridBefore w:val="1"/>
          <w:gridAfter w:val="1"/>
          <w:wBefore w:w="69" w:type="pct"/>
          <w:wAfter w:w="28" w:type="pct"/>
          <w:trHeight w:val="239"/>
          <w:jc w:val="center"/>
        </w:trPr>
        <w:tc>
          <w:tcPr>
            <w:tcW w:w="4903" w:type="pct"/>
            <w:gridSpan w:val="20"/>
            <w:tcBorders>
              <w:top w:val="nil"/>
              <w:left w:val="nil"/>
              <w:bottom w:val="nil"/>
              <w:right w:val="nil"/>
            </w:tcBorders>
            <w:shd w:val="clear" w:color="auto" w:fill="auto"/>
          </w:tcPr>
          <w:p w:rsidR="00260CE2" w:rsidRPr="001434EC" w:rsidRDefault="00260CE2" w:rsidP="00E17448">
            <w:pPr>
              <w:jc w:val="both"/>
              <w:rPr>
                <w:rFonts w:ascii="Tahoma" w:hAnsi="Tahoma" w:cs="Tahoma"/>
                <w:b/>
                <w:sz w:val="16"/>
              </w:rPr>
            </w:pPr>
          </w:p>
        </w:tc>
      </w:tr>
      <w:tr w:rsidR="00260CE2" w:rsidRPr="001434EC" w:rsidTr="00D11035">
        <w:trPr>
          <w:gridBefore w:val="1"/>
          <w:gridAfter w:val="1"/>
          <w:wBefore w:w="69" w:type="pct"/>
          <w:wAfter w:w="28" w:type="pct"/>
          <w:trHeight w:val="239"/>
          <w:jc w:val="center"/>
        </w:trPr>
        <w:tc>
          <w:tcPr>
            <w:tcW w:w="4903" w:type="pct"/>
            <w:gridSpan w:val="20"/>
            <w:tcBorders>
              <w:top w:val="nil"/>
              <w:left w:val="nil"/>
              <w:bottom w:val="nil"/>
              <w:right w:val="nil"/>
            </w:tcBorders>
            <w:shd w:val="clear" w:color="auto" w:fill="auto"/>
          </w:tcPr>
          <w:p w:rsidR="00260CE2" w:rsidRPr="001434EC" w:rsidRDefault="00260CE2" w:rsidP="00E17448">
            <w:pPr>
              <w:jc w:val="both"/>
              <w:rPr>
                <w:rFonts w:ascii="Tahoma" w:hAnsi="Tahoma" w:cs="Tahoma"/>
                <w:b/>
              </w:rPr>
            </w:pPr>
            <w:r w:rsidRPr="001434EC">
              <w:rPr>
                <w:rFonts w:ascii="Tahoma" w:hAnsi="Tahoma" w:cs="Tahoma"/>
                <w:b/>
                <w:sz w:val="22"/>
              </w:rPr>
              <w:t xml:space="preserve">8. Согласовано: </w:t>
            </w:r>
          </w:p>
        </w:tc>
      </w:tr>
      <w:tr w:rsidR="00260CE2" w:rsidRPr="001434EC" w:rsidTr="00D11035">
        <w:trPr>
          <w:gridBefore w:val="1"/>
          <w:gridAfter w:val="1"/>
          <w:wBefore w:w="69" w:type="pct"/>
          <w:wAfter w:w="28" w:type="pct"/>
          <w:trHeight w:val="159"/>
          <w:jc w:val="center"/>
        </w:trPr>
        <w:tc>
          <w:tcPr>
            <w:tcW w:w="4903" w:type="pct"/>
            <w:gridSpan w:val="20"/>
            <w:tcBorders>
              <w:top w:val="nil"/>
              <w:left w:val="nil"/>
              <w:bottom w:val="nil"/>
              <w:right w:val="nil"/>
            </w:tcBorders>
            <w:shd w:val="clear" w:color="auto" w:fill="auto"/>
          </w:tcPr>
          <w:p w:rsidR="00260CE2" w:rsidRPr="001434EC" w:rsidRDefault="00260CE2" w:rsidP="006436B2">
            <w:pPr>
              <w:rPr>
                <w:rFonts w:ascii="Tahoma" w:hAnsi="Tahoma" w:cs="Tahoma"/>
                <w:sz w:val="22"/>
              </w:rPr>
            </w:pPr>
            <w:r w:rsidRPr="001434EC">
              <w:rPr>
                <w:rFonts w:ascii="Tahoma" w:hAnsi="Tahoma" w:cs="Tahoma"/>
                <w:sz w:val="22"/>
              </w:rPr>
              <w:t xml:space="preserve">а) </w:t>
            </w:r>
            <w:r w:rsidR="006436B2" w:rsidRPr="001434EC">
              <w:rPr>
                <w:rFonts w:ascii="Tahoma" w:hAnsi="Tahoma" w:cs="Tahoma"/>
                <w:sz w:val="22"/>
              </w:rPr>
              <w:t>Специалист по пожарной безопасности</w:t>
            </w:r>
            <w:r w:rsidR="0052711B" w:rsidRPr="001434EC">
              <w:rPr>
                <w:rFonts w:ascii="Tahoma" w:hAnsi="Tahoma" w:cs="Tahoma"/>
                <w:sz w:val="22"/>
              </w:rPr>
              <w:t>:</w:t>
            </w:r>
            <w:r w:rsidR="006436B2" w:rsidRPr="001434EC">
              <w:rPr>
                <w:rFonts w:ascii="Tahoma" w:hAnsi="Tahoma" w:cs="Tahoma"/>
                <w:sz w:val="22"/>
              </w:rPr>
              <w:t xml:space="preserve"> </w:t>
            </w:r>
          </w:p>
          <w:p w:rsidR="0052711B" w:rsidRPr="001434EC" w:rsidRDefault="0052711B" w:rsidP="006436B2">
            <w:pPr>
              <w:rPr>
                <w:rFonts w:ascii="Tahoma" w:hAnsi="Tahoma" w:cs="Tahoma"/>
              </w:rPr>
            </w:pPr>
          </w:p>
        </w:tc>
      </w:tr>
      <w:tr w:rsidR="00260CE2" w:rsidRPr="001434EC" w:rsidTr="00D11035">
        <w:trPr>
          <w:gridBefore w:val="1"/>
          <w:gridAfter w:val="1"/>
          <w:wBefore w:w="69" w:type="pct"/>
          <w:wAfter w:w="28" w:type="pct"/>
          <w:trHeight w:val="121"/>
          <w:jc w:val="center"/>
        </w:trPr>
        <w:tc>
          <w:tcPr>
            <w:tcW w:w="4903" w:type="pct"/>
            <w:gridSpan w:val="20"/>
            <w:tcBorders>
              <w:top w:val="nil"/>
              <w:left w:val="nil"/>
              <w:bottom w:val="single" w:sz="4" w:space="0" w:color="auto"/>
              <w:right w:val="nil"/>
            </w:tcBorders>
            <w:shd w:val="clear" w:color="auto" w:fill="auto"/>
          </w:tcPr>
          <w:p w:rsidR="00260CE2" w:rsidRPr="001434EC" w:rsidRDefault="00260CE2" w:rsidP="00E17448">
            <w:pPr>
              <w:rPr>
                <w:rFonts w:ascii="Tahoma" w:hAnsi="Tahoma" w:cs="Tahoma"/>
                <w:szCs w:val="24"/>
              </w:rPr>
            </w:pPr>
            <w:r w:rsidRPr="001434EC">
              <w:rPr>
                <w:rFonts w:ascii="Tahoma" w:hAnsi="Tahoma" w:cs="Tahoma"/>
                <w:sz w:val="22"/>
                <w:szCs w:val="24"/>
              </w:rPr>
              <w:t>Мероприятия согласованы</w:t>
            </w:r>
          </w:p>
        </w:tc>
      </w:tr>
      <w:tr w:rsidR="00260CE2" w:rsidRPr="001434EC" w:rsidTr="00D11035">
        <w:trPr>
          <w:gridBefore w:val="1"/>
          <w:gridAfter w:val="1"/>
          <w:wBefore w:w="69" w:type="pct"/>
          <w:wAfter w:w="28" w:type="pct"/>
          <w:trHeight w:val="337"/>
          <w:jc w:val="center"/>
        </w:trPr>
        <w:tc>
          <w:tcPr>
            <w:tcW w:w="4903" w:type="pct"/>
            <w:gridSpan w:val="20"/>
            <w:tcBorders>
              <w:top w:val="single" w:sz="4" w:space="0" w:color="auto"/>
              <w:left w:val="nil"/>
              <w:bottom w:val="nil"/>
              <w:right w:val="nil"/>
            </w:tcBorders>
            <w:shd w:val="clear" w:color="auto" w:fill="auto"/>
          </w:tcPr>
          <w:p w:rsidR="00260CE2" w:rsidRPr="001434EC" w:rsidRDefault="00260CE2" w:rsidP="006436B2">
            <w:pPr>
              <w:jc w:val="center"/>
              <w:rPr>
                <w:rFonts w:ascii="Tahoma" w:hAnsi="Tahoma" w:cs="Tahoma"/>
                <w:sz w:val="18"/>
                <w:szCs w:val="18"/>
              </w:rPr>
            </w:pPr>
            <w:r w:rsidRPr="001434EC">
              <w:rPr>
                <w:rFonts w:ascii="Tahoma" w:hAnsi="Tahoma" w:cs="Tahoma"/>
                <w:sz w:val="16"/>
                <w:szCs w:val="16"/>
              </w:rPr>
              <w:t>(Должность, ФИО, подпись, дата)</w:t>
            </w:r>
          </w:p>
        </w:tc>
      </w:tr>
      <w:tr w:rsidR="00260CE2" w:rsidRPr="001434EC" w:rsidTr="00D11035">
        <w:trPr>
          <w:gridBefore w:val="1"/>
          <w:gridAfter w:val="1"/>
          <w:wBefore w:w="69" w:type="pct"/>
          <w:wAfter w:w="28" w:type="pct"/>
          <w:trHeight w:val="254"/>
          <w:jc w:val="center"/>
        </w:trPr>
        <w:tc>
          <w:tcPr>
            <w:tcW w:w="4903" w:type="pct"/>
            <w:gridSpan w:val="20"/>
            <w:tcBorders>
              <w:top w:val="nil"/>
              <w:left w:val="nil"/>
              <w:bottom w:val="single" w:sz="4" w:space="0" w:color="auto"/>
              <w:right w:val="nil"/>
            </w:tcBorders>
            <w:shd w:val="clear" w:color="auto" w:fill="auto"/>
          </w:tcPr>
          <w:p w:rsidR="00260CE2" w:rsidRPr="001434EC" w:rsidRDefault="00CF751B" w:rsidP="00E17448">
            <w:pPr>
              <w:rPr>
                <w:rFonts w:ascii="Tahoma" w:hAnsi="Tahoma" w:cs="Tahoma"/>
              </w:rPr>
            </w:pPr>
            <w:r w:rsidRPr="001434EC">
              <w:rPr>
                <w:rFonts w:ascii="Tahoma" w:hAnsi="Tahoma" w:cs="Tahoma"/>
                <w:sz w:val="22"/>
              </w:rPr>
              <w:t>М</w:t>
            </w:r>
            <w:r w:rsidR="00532297" w:rsidRPr="001434EC">
              <w:rPr>
                <w:rFonts w:ascii="Tahoma" w:hAnsi="Tahoma" w:cs="Tahoma"/>
                <w:sz w:val="22"/>
              </w:rPr>
              <w:t>есто проведения огневых работ проверено</w:t>
            </w:r>
          </w:p>
        </w:tc>
      </w:tr>
      <w:tr w:rsidR="00260CE2" w:rsidRPr="001434EC" w:rsidTr="00D11035">
        <w:trPr>
          <w:gridBefore w:val="1"/>
          <w:gridAfter w:val="1"/>
          <w:wBefore w:w="69" w:type="pct"/>
          <w:wAfter w:w="28" w:type="pct"/>
          <w:trHeight w:val="254"/>
          <w:jc w:val="center"/>
        </w:trPr>
        <w:tc>
          <w:tcPr>
            <w:tcW w:w="4903" w:type="pct"/>
            <w:gridSpan w:val="20"/>
            <w:tcBorders>
              <w:top w:val="single" w:sz="4" w:space="0" w:color="auto"/>
              <w:left w:val="nil"/>
              <w:bottom w:val="nil"/>
              <w:right w:val="nil"/>
            </w:tcBorders>
            <w:shd w:val="clear" w:color="auto" w:fill="auto"/>
          </w:tcPr>
          <w:p w:rsidR="00260CE2" w:rsidRPr="001434EC" w:rsidRDefault="00260CE2" w:rsidP="00CF751B">
            <w:pPr>
              <w:jc w:val="center"/>
              <w:rPr>
                <w:rFonts w:ascii="Tahoma" w:hAnsi="Tahoma" w:cs="Tahoma"/>
                <w:sz w:val="18"/>
                <w:szCs w:val="18"/>
              </w:rPr>
            </w:pPr>
            <w:r w:rsidRPr="001434EC">
              <w:rPr>
                <w:rFonts w:ascii="Tahoma" w:hAnsi="Tahoma" w:cs="Tahoma"/>
                <w:sz w:val="16"/>
                <w:szCs w:val="16"/>
              </w:rPr>
              <w:t>(Должность, ФИО, подпись, дата)</w:t>
            </w:r>
          </w:p>
        </w:tc>
      </w:tr>
      <w:tr w:rsidR="00260CE2" w:rsidRPr="001434EC" w:rsidTr="00D11035">
        <w:trPr>
          <w:gridBefore w:val="1"/>
          <w:gridAfter w:val="1"/>
          <w:wBefore w:w="69" w:type="pct"/>
          <w:wAfter w:w="28" w:type="pct"/>
          <w:trHeight w:val="207"/>
          <w:jc w:val="center"/>
        </w:trPr>
        <w:tc>
          <w:tcPr>
            <w:tcW w:w="4903" w:type="pct"/>
            <w:gridSpan w:val="20"/>
            <w:tcBorders>
              <w:top w:val="nil"/>
              <w:left w:val="nil"/>
              <w:bottom w:val="nil"/>
              <w:right w:val="nil"/>
            </w:tcBorders>
            <w:shd w:val="clear" w:color="auto" w:fill="auto"/>
          </w:tcPr>
          <w:p w:rsidR="00260CE2" w:rsidRPr="001434EC" w:rsidRDefault="000567CC" w:rsidP="00E17448">
            <w:pPr>
              <w:rPr>
                <w:rFonts w:ascii="Tahoma" w:hAnsi="Tahoma" w:cs="Tahoma"/>
                <w:sz w:val="22"/>
              </w:rPr>
            </w:pPr>
            <w:r w:rsidRPr="001434EC">
              <w:rPr>
                <w:rFonts w:ascii="Tahoma" w:hAnsi="Tahoma" w:cs="Tahoma"/>
                <w:sz w:val="22"/>
              </w:rPr>
              <w:t>б</w:t>
            </w:r>
            <w:r w:rsidR="00260CE2" w:rsidRPr="001434EC">
              <w:rPr>
                <w:rFonts w:ascii="Tahoma" w:hAnsi="Tahoma" w:cs="Tahoma"/>
                <w:sz w:val="22"/>
              </w:rPr>
              <w:t>) технологически связанные цеха, участки (при необходимости):</w:t>
            </w:r>
          </w:p>
        </w:tc>
      </w:tr>
      <w:tr w:rsidR="00260CE2" w:rsidRPr="001434EC" w:rsidTr="00D11035">
        <w:trPr>
          <w:gridBefore w:val="1"/>
          <w:gridAfter w:val="1"/>
          <w:wBefore w:w="69" w:type="pct"/>
          <w:wAfter w:w="28" w:type="pct"/>
          <w:trHeight w:val="218"/>
          <w:jc w:val="center"/>
        </w:trPr>
        <w:tc>
          <w:tcPr>
            <w:tcW w:w="4903" w:type="pct"/>
            <w:gridSpan w:val="20"/>
            <w:tcBorders>
              <w:top w:val="nil"/>
              <w:left w:val="nil"/>
              <w:bottom w:val="single" w:sz="4" w:space="0" w:color="auto"/>
              <w:right w:val="nil"/>
            </w:tcBorders>
            <w:shd w:val="clear" w:color="auto" w:fill="auto"/>
          </w:tcPr>
          <w:p w:rsidR="00260CE2" w:rsidRPr="001434EC" w:rsidRDefault="00260CE2" w:rsidP="00E17448">
            <w:pPr>
              <w:jc w:val="center"/>
              <w:rPr>
                <w:rFonts w:ascii="Tahoma" w:hAnsi="Tahoma" w:cs="Tahoma"/>
                <w:sz w:val="22"/>
              </w:rPr>
            </w:pPr>
          </w:p>
        </w:tc>
      </w:tr>
      <w:tr w:rsidR="00260CE2" w:rsidRPr="001434EC" w:rsidTr="00D11035">
        <w:trPr>
          <w:gridBefore w:val="1"/>
          <w:gridAfter w:val="1"/>
          <w:wBefore w:w="69" w:type="pct"/>
          <w:wAfter w:w="28" w:type="pct"/>
          <w:trHeight w:val="218"/>
          <w:jc w:val="center"/>
        </w:trPr>
        <w:tc>
          <w:tcPr>
            <w:tcW w:w="4903" w:type="pct"/>
            <w:gridSpan w:val="20"/>
            <w:tcBorders>
              <w:top w:val="single" w:sz="4" w:space="0" w:color="auto"/>
              <w:left w:val="nil"/>
              <w:bottom w:val="nil"/>
              <w:right w:val="nil"/>
            </w:tcBorders>
            <w:shd w:val="clear" w:color="auto" w:fill="auto"/>
          </w:tcPr>
          <w:p w:rsidR="00260CE2" w:rsidRPr="001434EC" w:rsidRDefault="00260CE2" w:rsidP="00E17448">
            <w:pPr>
              <w:jc w:val="center"/>
              <w:rPr>
                <w:rFonts w:ascii="Tahoma" w:hAnsi="Tahoma" w:cs="Tahoma"/>
              </w:rPr>
            </w:pPr>
            <w:r w:rsidRPr="001434EC">
              <w:rPr>
                <w:rFonts w:ascii="Tahoma" w:hAnsi="Tahoma" w:cs="Tahoma"/>
                <w:sz w:val="16"/>
                <w:szCs w:val="16"/>
              </w:rPr>
              <w:t>(Должность, ФИО руководителя, подпись, дата)</w:t>
            </w:r>
          </w:p>
        </w:tc>
      </w:tr>
      <w:tr w:rsidR="00260CE2" w:rsidRPr="001434EC" w:rsidTr="00D11035">
        <w:trPr>
          <w:gridBefore w:val="1"/>
          <w:gridAfter w:val="1"/>
          <w:wBefore w:w="69" w:type="pct"/>
          <w:wAfter w:w="28" w:type="pct"/>
          <w:trHeight w:val="246"/>
          <w:jc w:val="center"/>
        </w:trPr>
        <w:tc>
          <w:tcPr>
            <w:tcW w:w="4903" w:type="pct"/>
            <w:gridSpan w:val="20"/>
            <w:tcBorders>
              <w:top w:val="nil"/>
              <w:left w:val="nil"/>
              <w:bottom w:val="nil"/>
              <w:right w:val="nil"/>
            </w:tcBorders>
            <w:shd w:val="clear" w:color="auto" w:fill="auto"/>
          </w:tcPr>
          <w:p w:rsidR="00260CE2" w:rsidRPr="001434EC" w:rsidRDefault="00260CE2" w:rsidP="00290166">
            <w:pPr>
              <w:rPr>
                <w:rFonts w:ascii="Tahoma" w:hAnsi="Tahoma" w:cs="Tahoma"/>
                <w:sz w:val="22"/>
              </w:rPr>
            </w:pPr>
            <w:r w:rsidRPr="001434EC">
              <w:rPr>
                <w:rFonts w:ascii="Tahoma" w:hAnsi="Tahoma" w:cs="Tahoma"/>
                <w:sz w:val="22"/>
              </w:rPr>
              <w:t xml:space="preserve">г) </w:t>
            </w:r>
            <w:r w:rsidR="00290166" w:rsidRPr="001434EC">
              <w:rPr>
                <w:rFonts w:ascii="Tahoma" w:hAnsi="Tahoma" w:cs="Tahoma"/>
                <w:sz w:val="22"/>
              </w:rPr>
              <w:t>Специалист по охране труда (промышленной безопасности)</w:t>
            </w:r>
            <w:r w:rsidRPr="001434EC">
              <w:rPr>
                <w:rFonts w:ascii="Tahoma" w:hAnsi="Tahoma" w:cs="Tahoma"/>
                <w:sz w:val="22"/>
              </w:rPr>
              <w:t>:</w:t>
            </w:r>
          </w:p>
          <w:p w:rsidR="0052711B" w:rsidRPr="001434EC" w:rsidRDefault="0052711B" w:rsidP="00290166">
            <w:pPr>
              <w:rPr>
                <w:rFonts w:ascii="Tahoma" w:hAnsi="Tahoma" w:cs="Tahoma"/>
              </w:rPr>
            </w:pPr>
          </w:p>
        </w:tc>
      </w:tr>
      <w:tr w:rsidR="00260CE2" w:rsidRPr="001434EC" w:rsidTr="00D11035">
        <w:trPr>
          <w:gridBefore w:val="1"/>
          <w:gridAfter w:val="1"/>
          <w:wBefore w:w="69" w:type="pct"/>
          <w:wAfter w:w="28" w:type="pct"/>
          <w:trHeight w:val="220"/>
          <w:jc w:val="center"/>
        </w:trPr>
        <w:tc>
          <w:tcPr>
            <w:tcW w:w="4903" w:type="pct"/>
            <w:gridSpan w:val="20"/>
            <w:tcBorders>
              <w:top w:val="nil"/>
              <w:left w:val="nil"/>
              <w:bottom w:val="single" w:sz="4" w:space="0" w:color="auto"/>
              <w:right w:val="nil"/>
            </w:tcBorders>
            <w:shd w:val="clear" w:color="auto" w:fill="auto"/>
            <w:vAlign w:val="bottom"/>
          </w:tcPr>
          <w:p w:rsidR="00260CE2" w:rsidRPr="001434EC" w:rsidRDefault="0052711B" w:rsidP="00E17448">
            <w:pPr>
              <w:rPr>
                <w:rFonts w:ascii="Tahoma" w:hAnsi="Tahoma" w:cs="Tahoma"/>
                <w:szCs w:val="24"/>
              </w:rPr>
            </w:pPr>
            <w:r w:rsidRPr="001434EC">
              <w:rPr>
                <w:rFonts w:ascii="Tahoma" w:hAnsi="Tahoma" w:cs="Tahoma"/>
                <w:sz w:val="22"/>
                <w:szCs w:val="24"/>
              </w:rPr>
              <w:t>Мероприятия согласованы</w:t>
            </w:r>
          </w:p>
        </w:tc>
      </w:tr>
      <w:tr w:rsidR="00260CE2" w:rsidRPr="001434EC" w:rsidTr="00D11035">
        <w:trPr>
          <w:gridBefore w:val="1"/>
          <w:gridAfter w:val="1"/>
          <w:wBefore w:w="69" w:type="pct"/>
          <w:wAfter w:w="28" w:type="pct"/>
          <w:trHeight w:val="220"/>
          <w:jc w:val="center"/>
        </w:trPr>
        <w:tc>
          <w:tcPr>
            <w:tcW w:w="4903" w:type="pct"/>
            <w:gridSpan w:val="20"/>
            <w:tcBorders>
              <w:top w:val="single" w:sz="4" w:space="0" w:color="auto"/>
              <w:left w:val="nil"/>
              <w:bottom w:val="nil"/>
              <w:right w:val="nil"/>
            </w:tcBorders>
            <w:shd w:val="clear" w:color="auto" w:fill="auto"/>
            <w:vAlign w:val="bottom"/>
          </w:tcPr>
          <w:p w:rsidR="00260CE2" w:rsidRPr="001434EC" w:rsidRDefault="00744816" w:rsidP="008D2439">
            <w:pPr>
              <w:jc w:val="center"/>
              <w:rPr>
                <w:rFonts w:ascii="Tahoma" w:hAnsi="Tahoma" w:cs="Tahoma"/>
                <w:sz w:val="16"/>
                <w:szCs w:val="16"/>
              </w:rPr>
            </w:pPr>
            <w:r>
              <w:rPr>
                <w:rFonts w:ascii="Tahoma" w:hAnsi="Tahoma" w:cs="Tahoma"/>
                <w:sz w:val="16"/>
                <w:szCs w:val="16"/>
              </w:rPr>
              <w:t>(Должность, ФИО</w:t>
            </w:r>
            <w:r w:rsidR="00260CE2" w:rsidRPr="001434EC">
              <w:rPr>
                <w:rFonts w:ascii="Tahoma" w:hAnsi="Tahoma" w:cs="Tahoma"/>
                <w:sz w:val="16"/>
                <w:szCs w:val="16"/>
              </w:rPr>
              <w:t>, подпись, дата)</w:t>
            </w:r>
          </w:p>
          <w:p w:rsidR="0052711B" w:rsidRPr="001434EC" w:rsidRDefault="0052711B" w:rsidP="0052711B">
            <w:pPr>
              <w:rPr>
                <w:rFonts w:ascii="Tahoma" w:hAnsi="Tahoma" w:cs="Tahoma"/>
              </w:rPr>
            </w:pPr>
          </w:p>
        </w:tc>
      </w:tr>
      <w:tr w:rsidR="0052711B" w:rsidRPr="001434EC" w:rsidTr="00D11035">
        <w:trPr>
          <w:gridBefore w:val="1"/>
          <w:gridAfter w:val="1"/>
          <w:wBefore w:w="69" w:type="pct"/>
          <w:wAfter w:w="28" w:type="pct"/>
          <w:trHeight w:val="254"/>
          <w:jc w:val="center"/>
        </w:trPr>
        <w:tc>
          <w:tcPr>
            <w:tcW w:w="4903" w:type="pct"/>
            <w:gridSpan w:val="20"/>
            <w:tcBorders>
              <w:top w:val="nil"/>
              <w:left w:val="nil"/>
              <w:bottom w:val="single" w:sz="4" w:space="0" w:color="auto"/>
              <w:right w:val="nil"/>
            </w:tcBorders>
            <w:shd w:val="clear" w:color="auto" w:fill="auto"/>
          </w:tcPr>
          <w:p w:rsidR="0052711B" w:rsidRPr="001434EC" w:rsidRDefault="0052711B" w:rsidP="00BD7503">
            <w:pPr>
              <w:rPr>
                <w:rFonts w:ascii="Tahoma" w:hAnsi="Tahoma" w:cs="Tahoma"/>
              </w:rPr>
            </w:pPr>
            <w:r w:rsidRPr="001434EC">
              <w:rPr>
                <w:rFonts w:ascii="Tahoma" w:hAnsi="Tahoma" w:cs="Tahoma"/>
                <w:sz w:val="22"/>
              </w:rPr>
              <w:t>Место проведения огневых работ проверено</w:t>
            </w:r>
          </w:p>
        </w:tc>
      </w:tr>
      <w:tr w:rsidR="0052711B" w:rsidRPr="001434EC" w:rsidTr="00D11035">
        <w:trPr>
          <w:gridBefore w:val="1"/>
          <w:gridAfter w:val="1"/>
          <w:wBefore w:w="69" w:type="pct"/>
          <w:wAfter w:w="28" w:type="pct"/>
          <w:trHeight w:val="254"/>
          <w:jc w:val="center"/>
        </w:trPr>
        <w:tc>
          <w:tcPr>
            <w:tcW w:w="4903" w:type="pct"/>
            <w:gridSpan w:val="20"/>
            <w:tcBorders>
              <w:top w:val="single" w:sz="4" w:space="0" w:color="auto"/>
              <w:left w:val="nil"/>
              <w:bottom w:val="nil"/>
              <w:right w:val="nil"/>
            </w:tcBorders>
            <w:shd w:val="clear" w:color="auto" w:fill="auto"/>
          </w:tcPr>
          <w:p w:rsidR="0052711B" w:rsidRPr="001434EC" w:rsidRDefault="0052711B" w:rsidP="00BD7503">
            <w:pPr>
              <w:jc w:val="center"/>
              <w:rPr>
                <w:rFonts w:ascii="Tahoma" w:hAnsi="Tahoma" w:cs="Tahoma"/>
                <w:sz w:val="18"/>
                <w:szCs w:val="18"/>
              </w:rPr>
            </w:pPr>
            <w:r w:rsidRPr="001434EC">
              <w:rPr>
                <w:rFonts w:ascii="Tahoma" w:hAnsi="Tahoma" w:cs="Tahoma"/>
                <w:sz w:val="16"/>
                <w:szCs w:val="16"/>
              </w:rPr>
              <w:t>(Должность, ФИО, подпись, дата)</w:t>
            </w:r>
          </w:p>
        </w:tc>
      </w:tr>
      <w:tr w:rsidR="00260CE2" w:rsidRPr="001434EC" w:rsidTr="00D11035">
        <w:trPr>
          <w:gridBefore w:val="1"/>
          <w:gridAfter w:val="1"/>
          <w:wBefore w:w="69" w:type="pct"/>
          <w:wAfter w:w="28" w:type="pct"/>
          <w:trHeight w:val="159"/>
          <w:jc w:val="center"/>
        </w:trPr>
        <w:tc>
          <w:tcPr>
            <w:tcW w:w="4903" w:type="pct"/>
            <w:gridSpan w:val="20"/>
            <w:tcBorders>
              <w:top w:val="nil"/>
              <w:left w:val="nil"/>
              <w:bottom w:val="nil"/>
              <w:right w:val="nil"/>
            </w:tcBorders>
            <w:shd w:val="clear" w:color="auto" w:fill="auto"/>
            <w:vAlign w:val="bottom"/>
          </w:tcPr>
          <w:p w:rsidR="00260CE2" w:rsidRPr="001434EC" w:rsidRDefault="00260CE2" w:rsidP="00E17448">
            <w:pPr>
              <w:jc w:val="both"/>
              <w:rPr>
                <w:rFonts w:ascii="Tahoma" w:hAnsi="Tahoma" w:cs="Tahoma"/>
                <w:b/>
              </w:rPr>
            </w:pPr>
          </w:p>
        </w:tc>
      </w:tr>
      <w:tr w:rsidR="00260CE2" w:rsidRPr="001434EC" w:rsidTr="00D11035">
        <w:trPr>
          <w:gridBefore w:val="1"/>
          <w:gridAfter w:val="1"/>
          <w:wBefore w:w="69" w:type="pct"/>
          <w:wAfter w:w="28" w:type="pct"/>
          <w:trHeight w:val="159"/>
          <w:jc w:val="center"/>
        </w:trPr>
        <w:tc>
          <w:tcPr>
            <w:tcW w:w="4903" w:type="pct"/>
            <w:gridSpan w:val="20"/>
            <w:tcBorders>
              <w:top w:val="nil"/>
              <w:left w:val="nil"/>
              <w:bottom w:val="nil"/>
              <w:right w:val="nil"/>
            </w:tcBorders>
            <w:shd w:val="clear" w:color="auto" w:fill="auto"/>
            <w:vAlign w:val="bottom"/>
          </w:tcPr>
          <w:p w:rsidR="00260CE2" w:rsidRPr="001434EC" w:rsidRDefault="00260CE2" w:rsidP="00E17448">
            <w:pPr>
              <w:jc w:val="both"/>
              <w:rPr>
                <w:rFonts w:ascii="Tahoma" w:hAnsi="Tahoma" w:cs="Tahoma"/>
                <w:b/>
              </w:rPr>
            </w:pPr>
            <w:r w:rsidRPr="001434EC">
              <w:rPr>
                <w:rFonts w:ascii="Tahoma" w:hAnsi="Tahoma" w:cs="Tahoma"/>
                <w:b/>
                <w:sz w:val="22"/>
              </w:rPr>
              <w:t xml:space="preserve">9. Место проведения работ подготовлено: </w:t>
            </w:r>
          </w:p>
        </w:tc>
      </w:tr>
      <w:tr w:rsidR="00260CE2" w:rsidRPr="001434EC" w:rsidTr="00D11035">
        <w:trPr>
          <w:gridBefore w:val="1"/>
          <w:gridAfter w:val="1"/>
          <w:wBefore w:w="69" w:type="pct"/>
          <w:wAfter w:w="28" w:type="pct"/>
          <w:trHeight w:val="97"/>
          <w:jc w:val="center"/>
        </w:trPr>
        <w:tc>
          <w:tcPr>
            <w:tcW w:w="4903" w:type="pct"/>
            <w:gridSpan w:val="20"/>
            <w:tcBorders>
              <w:top w:val="nil"/>
              <w:left w:val="nil"/>
              <w:bottom w:val="nil"/>
              <w:right w:val="nil"/>
            </w:tcBorders>
            <w:shd w:val="clear" w:color="auto" w:fill="auto"/>
            <w:vAlign w:val="bottom"/>
          </w:tcPr>
          <w:p w:rsidR="00260CE2" w:rsidRPr="001434EC" w:rsidRDefault="00260CE2" w:rsidP="00E17448">
            <w:pPr>
              <w:rPr>
                <w:rFonts w:ascii="Tahoma" w:hAnsi="Tahoma" w:cs="Tahoma"/>
                <w:b/>
                <w:sz w:val="16"/>
                <w:szCs w:val="16"/>
              </w:rPr>
            </w:pPr>
          </w:p>
        </w:tc>
      </w:tr>
      <w:tr w:rsidR="00260CE2" w:rsidRPr="001434EC" w:rsidTr="00D11035">
        <w:trPr>
          <w:gridBefore w:val="1"/>
          <w:gridAfter w:val="1"/>
          <w:wBefore w:w="69" w:type="pct"/>
          <w:wAfter w:w="28" w:type="pct"/>
          <w:trHeight w:val="465"/>
          <w:jc w:val="center"/>
        </w:trPr>
        <w:tc>
          <w:tcPr>
            <w:tcW w:w="2533" w:type="pct"/>
            <w:gridSpan w:val="9"/>
            <w:tcBorders>
              <w:top w:val="nil"/>
              <w:left w:val="nil"/>
              <w:bottom w:val="nil"/>
              <w:right w:val="nil"/>
            </w:tcBorders>
            <w:shd w:val="clear" w:color="auto" w:fill="auto"/>
            <w:vAlign w:val="bottom"/>
          </w:tcPr>
          <w:p w:rsidR="00260CE2" w:rsidRPr="001434EC" w:rsidRDefault="00260CE2" w:rsidP="00E17448">
            <w:pPr>
              <w:jc w:val="both"/>
              <w:rPr>
                <w:rFonts w:ascii="Tahoma" w:hAnsi="Tahoma" w:cs="Tahoma"/>
                <w:b/>
                <w:sz w:val="8"/>
                <w:szCs w:val="16"/>
              </w:rPr>
            </w:pPr>
            <w:r w:rsidRPr="001434EC">
              <w:rPr>
                <w:rFonts w:ascii="Tahoma" w:hAnsi="Tahoma" w:cs="Tahoma"/>
                <w:b/>
                <w:spacing w:val="-6"/>
                <w:sz w:val="22"/>
              </w:rPr>
              <w:t>Ответственный за подготовку места проведения огневых работ:</w:t>
            </w:r>
          </w:p>
        </w:tc>
        <w:tc>
          <w:tcPr>
            <w:tcW w:w="134" w:type="pct"/>
            <w:tcBorders>
              <w:top w:val="nil"/>
              <w:left w:val="nil"/>
              <w:bottom w:val="nil"/>
              <w:right w:val="nil"/>
            </w:tcBorders>
            <w:shd w:val="clear" w:color="auto" w:fill="auto"/>
          </w:tcPr>
          <w:p w:rsidR="00260CE2" w:rsidRPr="001434EC" w:rsidRDefault="00260CE2" w:rsidP="00E17448">
            <w:pPr>
              <w:jc w:val="center"/>
              <w:rPr>
                <w:rFonts w:ascii="Tahoma" w:hAnsi="Tahoma" w:cs="Tahoma"/>
                <w:b/>
                <w:sz w:val="8"/>
                <w:szCs w:val="8"/>
              </w:rPr>
            </w:pPr>
          </w:p>
        </w:tc>
        <w:tc>
          <w:tcPr>
            <w:tcW w:w="2236" w:type="pct"/>
            <w:gridSpan w:val="10"/>
            <w:tcBorders>
              <w:top w:val="nil"/>
              <w:left w:val="nil"/>
              <w:bottom w:val="nil"/>
              <w:right w:val="nil"/>
            </w:tcBorders>
            <w:shd w:val="clear" w:color="auto" w:fill="auto"/>
          </w:tcPr>
          <w:p w:rsidR="00260CE2" w:rsidRPr="001434EC" w:rsidRDefault="00260CE2" w:rsidP="00E17448">
            <w:pPr>
              <w:rPr>
                <w:rFonts w:ascii="Tahoma" w:hAnsi="Tahoma" w:cs="Tahoma"/>
                <w:b/>
              </w:rPr>
            </w:pPr>
            <w:r w:rsidRPr="001434EC">
              <w:rPr>
                <w:rFonts w:ascii="Tahoma" w:hAnsi="Tahoma" w:cs="Tahoma"/>
                <w:b/>
                <w:sz w:val="22"/>
              </w:rPr>
              <w:t>Руководитель работ:</w:t>
            </w:r>
          </w:p>
        </w:tc>
      </w:tr>
      <w:tr w:rsidR="00260CE2" w:rsidRPr="001434EC" w:rsidTr="00D11035">
        <w:trPr>
          <w:gridBefore w:val="1"/>
          <w:gridAfter w:val="1"/>
          <w:wBefore w:w="69" w:type="pct"/>
          <w:wAfter w:w="28" w:type="pct"/>
          <w:trHeight w:val="325"/>
          <w:jc w:val="center"/>
        </w:trPr>
        <w:tc>
          <w:tcPr>
            <w:tcW w:w="2533" w:type="pct"/>
            <w:gridSpan w:val="9"/>
            <w:tcBorders>
              <w:top w:val="nil"/>
              <w:left w:val="nil"/>
              <w:bottom w:val="single" w:sz="4" w:space="0" w:color="auto"/>
              <w:right w:val="nil"/>
            </w:tcBorders>
            <w:shd w:val="clear" w:color="auto" w:fill="auto"/>
            <w:vAlign w:val="bottom"/>
          </w:tcPr>
          <w:p w:rsidR="00260CE2" w:rsidRPr="001434EC" w:rsidRDefault="00260CE2" w:rsidP="00E17448">
            <w:pPr>
              <w:jc w:val="center"/>
              <w:rPr>
                <w:rFonts w:ascii="Tahoma" w:hAnsi="Tahoma" w:cs="Tahoma"/>
                <w:b/>
                <w:szCs w:val="24"/>
              </w:rPr>
            </w:pPr>
          </w:p>
        </w:tc>
        <w:tc>
          <w:tcPr>
            <w:tcW w:w="134" w:type="pct"/>
            <w:tcBorders>
              <w:top w:val="nil"/>
              <w:left w:val="nil"/>
              <w:bottom w:val="nil"/>
              <w:right w:val="nil"/>
            </w:tcBorders>
            <w:shd w:val="clear" w:color="auto" w:fill="auto"/>
            <w:vAlign w:val="bottom"/>
          </w:tcPr>
          <w:p w:rsidR="00260CE2" w:rsidRPr="001434EC" w:rsidRDefault="00260CE2" w:rsidP="00E17448">
            <w:pPr>
              <w:jc w:val="center"/>
              <w:rPr>
                <w:rFonts w:ascii="Tahoma" w:hAnsi="Tahoma" w:cs="Tahoma"/>
                <w:b/>
                <w:sz w:val="8"/>
                <w:szCs w:val="8"/>
              </w:rPr>
            </w:pPr>
          </w:p>
        </w:tc>
        <w:tc>
          <w:tcPr>
            <w:tcW w:w="2236" w:type="pct"/>
            <w:gridSpan w:val="10"/>
            <w:tcBorders>
              <w:top w:val="nil"/>
              <w:left w:val="nil"/>
              <w:bottom w:val="single" w:sz="4" w:space="0" w:color="auto"/>
              <w:right w:val="nil"/>
            </w:tcBorders>
            <w:shd w:val="clear" w:color="auto" w:fill="auto"/>
            <w:vAlign w:val="bottom"/>
          </w:tcPr>
          <w:p w:rsidR="00260CE2" w:rsidRPr="001434EC" w:rsidRDefault="00260CE2" w:rsidP="00E17448">
            <w:pPr>
              <w:jc w:val="center"/>
              <w:rPr>
                <w:rFonts w:ascii="Tahoma" w:hAnsi="Tahoma" w:cs="Tahoma"/>
                <w:b/>
                <w:szCs w:val="24"/>
              </w:rPr>
            </w:pPr>
          </w:p>
        </w:tc>
      </w:tr>
      <w:tr w:rsidR="00260CE2" w:rsidRPr="001434EC" w:rsidTr="00D11035">
        <w:trPr>
          <w:gridBefore w:val="1"/>
          <w:gridAfter w:val="1"/>
          <w:wBefore w:w="69" w:type="pct"/>
          <w:wAfter w:w="28" w:type="pct"/>
          <w:trHeight w:val="65"/>
          <w:jc w:val="center"/>
        </w:trPr>
        <w:tc>
          <w:tcPr>
            <w:tcW w:w="2533" w:type="pct"/>
            <w:gridSpan w:val="9"/>
            <w:tcBorders>
              <w:top w:val="single" w:sz="4" w:space="0" w:color="auto"/>
              <w:left w:val="nil"/>
              <w:bottom w:val="nil"/>
              <w:right w:val="nil"/>
            </w:tcBorders>
            <w:shd w:val="clear" w:color="auto" w:fill="auto"/>
            <w:vAlign w:val="bottom"/>
          </w:tcPr>
          <w:p w:rsidR="00260CE2" w:rsidRPr="001434EC" w:rsidRDefault="00233CDA" w:rsidP="00E17448">
            <w:pPr>
              <w:jc w:val="center"/>
              <w:rPr>
                <w:rFonts w:ascii="Tahoma" w:hAnsi="Tahoma" w:cs="Tahoma"/>
                <w:b/>
                <w:sz w:val="16"/>
                <w:szCs w:val="16"/>
              </w:rPr>
            </w:pPr>
            <w:r w:rsidRPr="001434EC">
              <w:rPr>
                <w:rFonts w:ascii="Tahoma" w:hAnsi="Tahoma" w:cs="Tahoma"/>
                <w:sz w:val="16"/>
                <w:szCs w:val="16"/>
              </w:rPr>
              <w:t>(должность, ФИО)</w:t>
            </w:r>
            <w:r w:rsidR="00260CE2" w:rsidRPr="001434EC">
              <w:rPr>
                <w:rFonts w:ascii="Tahoma" w:hAnsi="Tahoma" w:cs="Tahoma"/>
                <w:sz w:val="16"/>
                <w:szCs w:val="16"/>
              </w:rPr>
              <w:t xml:space="preserve">               (подпись)</w:t>
            </w:r>
          </w:p>
        </w:tc>
        <w:tc>
          <w:tcPr>
            <w:tcW w:w="134" w:type="pct"/>
            <w:tcBorders>
              <w:top w:val="nil"/>
              <w:left w:val="nil"/>
              <w:bottom w:val="nil"/>
              <w:right w:val="nil"/>
            </w:tcBorders>
            <w:shd w:val="clear" w:color="auto" w:fill="auto"/>
            <w:vAlign w:val="bottom"/>
          </w:tcPr>
          <w:p w:rsidR="00260CE2" w:rsidRPr="001434EC" w:rsidRDefault="00260CE2" w:rsidP="00E17448">
            <w:pPr>
              <w:jc w:val="center"/>
              <w:rPr>
                <w:rFonts w:ascii="Tahoma" w:hAnsi="Tahoma" w:cs="Tahoma"/>
                <w:b/>
                <w:sz w:val="8"/>
                <w:szCs w:val="8"/>
              </w:rPr>
            </w:pPr>
          </w:p>
        </w:tc>
        <w:tc>
          <w:tcPr>
            <w:tcW w:w="2236" w:type="pct"/>
            <w:gridSpan w:val="10"/>
            <w:tcBorders>
              <w:top w:val="single" w:sz="4" w:space="0" w:color="auto"/>
              <w:left w:val="nil"/>
              <w:bottom w:val="nil"/>
              <w:right w:val="nil"/>
            </w:tcBorders>
            <w:shd w:val="clear" w:color="auto" w:fill="auto"/>
            <w:vAlign w:val="bottom"/>
          </w:tcPr>
          <w:p w:rsidR="00260CE2" w:rsidRPr="001434EC" w:rsidRDefault="00260CE2" w:rsidP="00233CDA">
            <w:pPr>
              <w:jc w:val="center"/>
              <w:rPr>
                <w:rFonts w:ascii="Tahoma" w:hAnsi="Tahoma" w:cs="Tahoma"/>
                <w:b/>
                <w:sz w:val="16"/>
                <w:szCs w:val="16"/>
              </w:rPr>
            </w:pPr>
            <w:r w:rsidRPr="001434EC">
              <w:rPr>
                <w:rFonts w:ascii="Tahoma" w:hAnsi="Tahoma" w:cs="Tahoma"/>
                <w:sz w:val="16"/>
                <w:szCs w:val="16"/>
              </w:rPr>
              <w:t>(должность, ФИО)                (подпись)</w:t>
            </w:r>
          </w:p>
        </w:tc>
      </w:tr>
      <w:tr w:rsidR="00260CE2" w:rsidRPr="001434EC" w:rsidTr="00D11035">
        <w:trPr>
          <w:gridBefore w:val="1"/>
          <w:gridAfter w:val="1"/>
          <w:wBefore w:w="69" w:type="pct"/>
          <w:wAfter w:w="28" w:type="pct"/>
          <w:trHeight w:val="291"/>
          <w:jc w:val="center"/>
        </w:trPr>
        <w:tc>
          <w:tcPr>
            <w:tcW w:w="2533" w:type="pct"/>
            <w:gridSpan w:val="9"/>
            <w:tcBorders>
              <w:top w:val="nil"/>
              <w:left w:val="nil"/>
              <w:bottom w:val="nil"/>
              <w:right w:val="nil"/>
            </w:tcBorders>
            <w:shd w:val="clear" w:color="auto" w:fill="auto"/>
            <w:vAlign w:val="bottom"/>
          </w:tcPr>
          <w:p w:rsidR="00260CE2" w:rsidRPr="001434EC" w:rsidRDefault="00260CE2" w:rsidP="00E17448">
            <w:pPr>
              <w:jc w:val="both"/>
              <w:rPr>
                <w:rFonts w:ascii="Tahoma" w:hAnsi="Tahoma" w:cs="Tahoma"/>
                <w:b/>
                <w:szCs w:val="24"/>
              </w:rPr>
            </w:pPr>
          </w:p>
        </w:tc>
        <w:tc>
          <w:tcPr>
            <w:tcW w:w="134" w:type="pct"/>
            <w:tcBorders>
              <w:top w:val="nil"/>
              <w:left w:val="nil"/>
              <w:bottom w:val="nil"/>
              <w:right w:val="nil"/>
            </w:tcBorders>
            <w:shd w:val="clear" w:color="auto" w:fill="auto"/>
            <w:vAlign w:val="bottom"/>
          </w:tcPr>
          <w:p w:rsidR="00260CE2" w:rsidRPr="001434EC" w:rsidRDefault="00260CE2" w:rsidP="00E17448">
            <w:pPr>
              <w:jc w:val="center"/>
              <w:rPr>
                <w:rFonts w:ascii="Tahoma" w:hAnsi="Tahoma" w:cs="Tahoma"/>
                <w:b/>
                <w:sz w:val="8"/>
                <w:szCs w:val="8"/>
              </w:rPr>
            </w:pPr>
          </w:p>
        </w:tc>
        <w:tc>
          <w:tcPr>
            <w:tcW w:w="2236" w:type="pct"/>
            <w:gridSpan w:val="10"/>
            <w:tcBorders>
              <w:top w:val="nil"/>
              <w:left w:val="nil"/>
              <w:bottom w:val="nil"/>
              <w:right w:val="nil"/>
            </w:tcBorders>
            <w:shd w:val="clear" w:color="auto" w:fill="auto"/>
            <w:vAlign w:val="bottom"/>
          </w:tcPr>
          <w:p w:rsidR="00260CE2" w:rsidRPr="001434EC" w:rsidRDefault="00260CE2" w:rsidP="00E17448">
            <w:pPr>
              <w:jc w:val="both"/>
              <w:rPr>
                <w:rFonts w:ascii="Tahoma" w:hAnsi="Tahoma" w:cs="Tahoma"/>
                <w:b/>
                <w:szCs w:val="24"/>
              </w:rPr>
            </w:pPr>
          </w:p>
        </w:tc>
      </w:tr>
      <w:tr w:rsidR="00260CE2" w:rsidRPr="001434EC" w:rsidTr="00D11035">
        <w:trPr>
          <w:gridBefore w:val="1"/>
          <w:gridAfter w:val="1"/>
          <w:wBefore w:w="69" w:type="pct"/>
          <w:wAfter w:w="28" w:type="pct"/>
          <w:trHeight w:val="71"/>
          <w:jc w:val="center"/>
        </w:trPr>
        <w:tc>
          <w:tcPr>
            <w:tcW w:w="2533" w:type="pct"/>
            <w:gridSpan w:val="9"/>
            <w:tcBorders>
              <w:top w:val="nil"/>
              <w:left w:val="nil"/>
              <w:bottom w:val="nil"/>
              <w:right w:val="nil"/>
            </w:tcBorders>
            <w:shd w:val="clear" w:color="auto" w:fill="auto"/>
            <w:vAlign w:val="bottom"/>
          </w:tcPr>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1"/>
            </w:tblGrid>
            <w:tr w:rsidR="00260CE2" w:rsidRPr="001434EC" w:rsidTr="00D637D5">
              <w:trPr>
                <w:trHeight w:val="364"/>
                <w:jc w:val="center"/>
              </w:trPr>
              <w:tc>
                <w:tcPr>
                  <w:tcW w:w="2475" w:type="pct"/>
                  <w:tcBorders>
                    <w:top w:val="nil"/>
                    <w:left w:val="nil"/>
                    <w:bottom w:val="nil"/>
                    <w:right w:val="nil"/>
                  </w:tcBorders>
                  <w:shd w:val="clear" w:color="auto" w:fill="auto"/>
                  <w:vAlign w:val="bottom"/>
                </w:tcPr>
                <w:p w:rsidR="00260CE2" w:rsidRPr="001434EC" w:rsidRDefault="00233CDA" w:rsidP="00E17448">
                  <w:pPr>
                    <w:ind w:right="-108" w:hanging="108"/>
                    <w:jc w:val="both"/>
                    <w:rPr>
                      <w:rFonts w:ascii="Tahoma" w:hAnsi="Tahoma" w:cs="Tahoma"/>
                      <w:sz w:val="22"/>
                    </w:rPr>
                  </w:pPr>
                  <w:r w:rsidRPr="001434EC">
                    <w:rPr>
                      <w:rFonts w:ascii="Tahoma" w:hAnsi="Tahoma" w:cs="Tahoma"/>
                      <w:b/>
                      <w:sz w:val="22"/>
                    </w:rPr>
                    <w:lastRenderedPageBreak/>
                    <w:t>«___»______</w:t>
                  </w:r>
                  <w:r w:rsidR="00260CE2" w:rsidRPr="001434EC">
                    <w:rPr>
                      <w:rFonts w:ascii="Tahoma" w:hAnsi="Tahoma" w:cs="Tahoma"/>
                      <w:sz w:val="22"/>
                    </w:rPr>
                    <w:t>20__г. _</w:t>
                  </w:r>
                  <w:r w:rsidR="00260CE2" w:rsidRPr="001434EC">
                    <w:rPr>
                      <w:rFonts w:ascii="Tahoma" w:hAnsi="Tahoma" w:cs="Tahoma"/>
                      <w:b/>
                      <w:sz w:val="22"/>
                    </w:rPr>
                    <w:t xml:space="preserve">__ </w:t>
                  </w:r>
                  <w:r w:rsidR="00260CE2" w:rsidRPr="001434EC">
                    <w:rPr>
                      <w:rFonts w:ascii="Tahoma" w:hAnsi="Tahoma" w:cs="Tahoma"/>
                      <w:sz w:val="22"/>
                    </w:rPr>
                    <w:t>час. ___ мин.</w:t>
                  </w:r>
                </w:p>
              </w:tc>
            </w:tr>
            <w:tr w:rsidR="00260CE2" w:rsidRPr="001434EC" w:rsidTr="00D637D5">
              <w:trPr>
                <w:trHeight w:val="48"/>
                <w:jc w:val="center"/>
              </w:trPr>
              <w:tc>
                <w:tcPr>
                  <w:tcW w:w="2475" w:type="pct"/>
                  <w:tcBorders>
                    <w:top w:val="nil"/>
                    <w:left w:val="nil"/>
                    <w:bottom w:val="nil"/>
                    <w:right w:val="nil"/>
                  </w:tcBorders>
                  <w:shd w:val="clear" w:color="auto" w:fill="auto"/>
                  <w:vAlign w:val="bottom"/>
                </w:tcPr>
                <w:p w:rsidR="00260CE2" w:rsidRPr="001434EC" w:rsidRDefault="00260CE2" w:rsidP="00E17448">
                  <w:pPr>
                    <w:jc w:val="both"/>
                    <w:rPr>
                      <w:rFonts w:ascii="Tahoma" w:hAnsi="Tahoma" w:cs="Tahoma"/>
                      <w:sz w:val="16"/>
                      <w:szCs w:val="16"/>
                    </w:rPr>
                  </w:pPr>
                  <w:r w:rsidRPr="001434EC">
                    <w:rPr>
                      <w:rFonts w:ascii="Tahoma" w:hAnsi="Tahoma" w:cs="Tahoma"/>
                      <w:sz w:val="16"/>
                      <w:szCs w:val="16"/>
                    </w:rPr>
                    <w:t xml:space="preserve">           </w:t>
                  </w:r>
                  <w:r w:rsidR="00233CDA" w:rsidRPr="001434EC">
                    <w:rPr>
                      <w:rFonts w:ascii="Tahoma" w:hAnsi="Tahoma" w:cs="Tahoma"/>
                      <w:sz w:val="16"/>
                      <w:szCs w:val="16"/>
                    </w:rPr>
                    <w:t xml:space="preserve">                     </w:t>
                  </w:r>
                  <w:r w:rsidRPr="001434EC">
                    <w:rPr>
                      <w:rFonts w:ascii="Tahoma" w:hAnsi="Tahoma" w:cs="Tahoma"/>
                      <w:sz w:val="16"/>
                      <w:szCs w:val="16"/>
                    </w:rPr>
                    <w:t xml:space="preserve"> (дата, время)</w:t>
                  </w:r>
                </w:p>
              </w:tc>
            </w:tr>
          </w:tbl>
          <w:p w:rsidR="00260CE2" w:rsidRPr="001434EC" w:rsidRDefault="00260CE2" w:rsidP="00E17448">
            <w:pPr>
              <w:jc w:val="both"/>
              <w:rPr>
                <w:rFonts w:ascii="Tahoma" w:hAnsi="Tahoma" w:cs="Tahoma"/>
                <w:sz w:val="16"/>
                <w:szCs w:val="16"/>
              </w:rPr>
            </w:pPr>
          </w:p>
        </w:tc>
        <w:tc>
          <w:tcPr>
            <w:tcW w:w="134" w:type="pct"/>
            <w:tcBorders>
              <w:top w:val="nil"/>
              <w:left w:val="nil"/>
              <w:bottom w:val="nil"/>
              <w:right w:val="nil"/>
            </w:tcBorders>
            <w:shd w:val="clear" w:color="auto" w:fill="auto"/>
            <w:vAlign w:val="bottom"/>
          </w:tcPr>
          <w:p w:rsidR="00260CE2" w:rsidRPr="001434EC" w:rsidRDefault="00260CE2" w:rsidP="00E17448">
            <w:pPr>
              <w:jc w:val="center"/>
              <w:rPr>
                <w:rFonts w:ascii="Tahoma" w:hAnsi="Tahoma" w:cs="Tahoma"/>
                <w:sz w:val="8"/>
                <w:szCs w:val="8"/>
              </w:rPr>
            </w:pPr>
          </w:p>
        </w:tc>
        <w:tc>
          <w:tcPr>
            <w:tcW w:w="2236" w:type="pct"/>
            <w:gridSpan w:val="10"/>
            <w:tcBorders>
              <w:top w:val="nil"/>
              <w:left w:val="nil"/>
              <w:bottom w:val="nil"/>
              <w:right w:val="nil"/>
            </w:tcBorders>
            <w:shd w:val="clear" w:color="auto" w:fill="auto"/>
            <w:vAlign w:val="bottom"/>
          </w:tcPr>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12"/>
            </w:tblGrid>
            <w:tr w:rsidR="00260CE2" w:rsidRPr="001434EC" w:rsidTr="00D637D5">
              <w:trPr>
                <w:trHeight w:val="364"/>
                <w:jc w:val="center"/>
              </w:trPr>
              <w:tc>
                <w:tcPr>
                  <w:tcW w:w="2388" w:type="pct"/>
                  <w:tcBorders>
                    <w:top w:val="nil"/>
                    <w:left w:val="nil"/>
                    <w:bottom w:val="nil"/>
                    <w:right w:val="nil"/>
                  </w:tcBorders>
                  <w:shd w:val="clear" w:color="auto" w:fill="auto"/>
                  <w:vAlign w:val="bottom"/>
                </w:tcPr>
                <w:p w:rsidR="00260CE2" w:rsidRPr="001434EC" w:rsidRDefault="00233CDA" w:rsidP="00E17448">
                  <w:pPr>
                    <w:ind w:left="-108" w:right="-108"/>
                    <w:jc w:val="both"/>
                    <w:rPr>
                      <w:rFonts w:ascii="Tahoma" w:hAnsi="Tahoma" w:cs="Tahoma"/>
                      <w:sz w:val="22"/>
                    </w:rPr>
                  </w:pPr>
                  <w:r w:rsidRPr="001434EC">
                    <w:rPr>
                      <w:rFonts w:ascii="Tahoma" w:hAnsi="Tahoma" w:cs="Tahoma"/>
                      <w:b/>
                      <w:sz w:val="22"/>
                    </w:rPr>
                    <w:t>«___»_____</w:t>
                  </w:r>
                  <w:r w:rsidR="00260CE2" w:rsidRPr="001434EC">
                    <w:rPr>
                      <w:rFonts w:ascii="Tahoma" w:hAnsi="Tahoma" w:cs="Tahoma"/>
                      <w:sz w:val="22"/>
                    </w:rPr>
                    <w:t>20__г. _</w:t>
                  </w:r>
                  <w:r w:rsidR="00260CE2" w:rsidRPr="001434EC">
                    <w:rPr>
                      <w:rFonts w:ascii="Tahoma" w:hAnsi="Tahoma" w:cs="Tahoma"/>
                      <w:b/>
                      <w:sz w:val="22"/>
                    </w:rPr>
                    <w:t xml:space="preserve">__ </w:t>
                  </w:r>
                  <w:r w:rsidR="00260CE2" w:rsidRPr="001434EC">
                    <w:rPr>
                      <w:rFonts w:ascii="Tahoma" w:hAnsi="Tahoma" w:cs="Tahoma"/>
                      <w:sz w:val="22"/>
                    </w:rPr>
                    <w:t>час. ___ мин.</w:t>
                  </w:r>
                </w:p>
              </w:tc>
            </w:tr>
            <w:tr w:rsidR="00260CE2" w:rsidRPr="001434EC" w:rsidTr="00D637D5">
              <w:trPr>
                <w:trHeight w:val="48"/>
                <w:jc w:val="center"/>
              </w:trPr>
              <w:tc>
                <w:tcPr>
                  <w:tcW w:w="2388" w:type="pct"/>
                  <w:tcBorders>
                    <w:top w:val="nil"/>
                    <w:left w:val="nil"/>
                    <w:bottom w:val="nil"/>
                    <w:right w:val="nil"/>
                  </w:tcBorders>
                  <w:shd w:val="clear" w:color="auto" w:fill="auto"/>
                  <w:vAlign w:val="bottom"/>
                </w:tcPr>
                <w:p w:rsidR="00260CE2" w:rsidRPr="001434EC" w:rsidRDefault="00260CE2" w:rsidP="00E17448">
                  <w:pPr>
                    <w:jc w:val="both"/>
                    <w:rPr>
                      <w:rFonts w:ascii="Tahoma" w:hAnsi="Tahoma" w:cs="Tahoma"/>
                      <w:sz w:val="16"/>
                      <w:szCs w:val="16"/>
                    </w:rPr>
                  </w:pPr>
                  <w:r w:rsidRPr="001434EC">
                    <w:rPr>
                      <w:rFonts w:ascii="Tahoma" w:hAnsi="Tahoma" w:cs="Tahoma"/>
                      <w:sz w:val="16"/>
                      <w:szCs w:val="16"/>
                    </w:rPr>
                    <w:t xml:space="preserve">                              (дата, время)</w:t>
                  </w:r>
                </w:p>
              </w:tc>
            </w:tr>
          </w:tbl>
          <w:p w:rsidR="00260CE2" w:rsidRPr="001434EC" w:rsidRDefault="00260CE2" w:rsidP="00E17448">
            <w:pPr>
              <w:jc w:val="center"/>
              <w:rPr>
                <w:rFonts w:ascii="Tahoma" w:hAnsi="Tahoma" w:cs="Tahoma"/>
                <w:sz w:val="16"/>
                <w:szCs w:val="16"/>
              </w:rPr>
            </w:pPr>
          </w:p>
        </w:tc>
      </w:tr>
      <w:tr w:rsidR="00260CE2" w:rsidRPr="001434EC" w:rsidTr="00D11035">
        <w:trPr>
          <w:gridBefore w:val="1"/>
          <w:gridAfter w:val="1"/>
          <w:wBefore w:w="69" w:type="pct"/>
          <w:wAfter w:w="28" w:type="pct"/>
          <w:trHeight w:val="71"/>
          <w:jc w:val="center"/>
        </w:trPr>
        <w:tc>
          <w:tcPr>
            <w:tcW w:w="4903" w:type="pct"/>
            <w:gridSpan w:val="20"/>
            <w:tcBorders>
              <w:top w:val="nil"/>
              <w:left w:val="nil"/>
              <w:bottom w:val="nil"/>
              <w:right w:val="nil"/>
            </w:tcBorders>
            <w:shd w:val="clear" w:color="auto" w:fill="auto"/>
            <w:vAlign w:val="bottom"/>
          </w:tcPr>
          <w:p w:rsidR="00260CE2" w:rsidRPr="001434EC" w:rsidRDefault="00260CE2" w:rsidP="00E17448">
            <w:pPr>
              <w:jc w:val="center"/>
              <w:rPr>
                <w:rFonts w:ascii="Tahoma" w:hAnsi="Tahoma" w:cs="Tahoma"/>
                <w:sz w:val="16"/>
                <w:szCs w:val="16"/>
              </w:rPr>
            </w:pPr>
          </w:p>
        </w:tc>
      </w:tr>
      <w:tr w:rsidR="00260CE2" w:rsidRPr="001434EC" w:rsidTr="00D11035">
        <w:trPr>
          <w:gridBefore w:val="1"/>
          <w:gridAfter w:val="1"/>
          <w:wBefore w:w="69" w:type="pct"/>
          <w:wAfter w:w="28" w:type="pct"/>
          <w:trHeight w:val="71"/>
          <w:jc w:val="center"/>
        </w:trPr>
        <w:tc>
          <w:tcPr>
            <w:tcW w:w="4903" w:type="pct"/>
            <w:gridSpan w:val="20"/>
            <w:tcBorders>
              <w:top w:val="nil"/>
              <w:left w:val="nil"/>
              <w:bottom w:val="nil"/>
              <w:right w:val="nil"/>
            </w:tcBorders>
            <w:shd w:val="clear" w:color="auto" w:fill="auto"/>
            <w:vAlign w:val="bottom"/>
          </w:tcPr>
          <w:p w:rsidR="00260CE2" w:rsidRPr="001434EC" w:rsidRDefault="00260CE2" w:rsidP="00E17448">
            <w:pPr>
              <w:rPr>
                <w:rFonts w:ascii="Tahoma" w:hAnsi="Tahoma" w:cs="Tahoma"/>
                <w:sz w:val="20"/>
                <w:szCs w:val="20"/>
              </w:rPr>
            </w:pPr>
            <w:bookmarkStart w:id="88" w:name="_Toc374437982"/>
            <w:bookmarkStart w:id="89" w:name="_Toc374701736"/>
            <w:bookmarkStart w:id="90" w:name="_Toc374957726"/>
          </w:p>
          <w:tbl>
            <w:tblPr>
              <w:tblW w:w="54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6"/>
              <w:gridCol w:w="256"/>
              <w:gridCol w:w="4613"/>
            </w:tblGrid>
            <w:tr w:rsidR="00260CE2" w:rsidRPr="001434EC" w:rsidTr="00D637D5">
              <w:trPr>
                <w:trHeight w:val="465"/>
                <w:jc w:val="center"/>
              </w:trPr>
              <w:tc>
                <w:tcPr>
                  <w:tcW w:w="2420" w:type="pct"/>
                  <w:tcBorders>
                    <w:top w:val="nil"/>
                    <w:left w:val="nil"/>
                    <w:bottom w:val="nil"/>
                    <w:right w:val="nil"/>
                  </w:tcBorders>
                  <w:shd w:val="clear" w:color="auto" w:fill="auto"/>
                  <w:vAlign w:val="bottom"/>
                </w:tcPr>
                <w:p w:rsidR="00260CE2" w:rsidRPr="001434EC" w:rsidRDefault="00260CE2" w:rsidP="00E17448">
                  <w:pPr>
                    <w:ind w:left="341"/>
                    <w:jc w:val="both"/>
                    <w:rPr>
                      <w:rFonts w:ascii="Tahoma" w:hAnsi="Tahoma" w:cs="Tahoma"/>
                      <w:b/>
                      <w:sz w:val="8"/>
                      <w:szCs w:val="16"/>
                    </w:rPr>
                  </w:pPr>
                  <w:r w:rsidRPr="001434EC">
                    <w:rPr>
                      <w:rFonts w:ascii="Tahoma" w:hAnsi="Tahoma" w:cs="Tahoma"/>
                      <w:b/>
                      <w:spacing w:val="-6"/>
                      <w:sz w:val="22"/>
                    </w:rPr>
                    <w:t>10. Замена ответственного за подготовку места проведения огневых работ:</w:t>
                  </w:r>
                </w:p>
              </w:tc>
              <w:tc>
                <w:tcPr>
                  <w:tcW w:w="128" w:type="pct"/>
                  <w:tcBorders>
                    <w:top w:val="nil"/>
                    <w:left w:val="nil"/>
                    <w:bottom w:val="nil"/>
                    <w:right w:val="nil"/>
                  </w:tcBorders>
                  <w:shd w:val="clear" w:color="auto" w:fill="auto"/>
                </w:tcPr>
                <w:p w:rsidR="00260CE2" w:rsidRPr="001434EC" w:rsidRDefault="00260CE2" w:rsidP="00E17448">
                  <w:pPr>
                    <w:jc w:val="center"/>
                    <w:rPr>
                      <w:rFonts w:ascii="Tahoma" w:hAnsi="Tahoma" w:cs="Tahoma"/>
                      <w:b/>
                      <w:sz w:val="8"/>
                      <w:szCs w:val="8"/>
                    </w:rPr>
                  </w:pPr>
                </w:p>
              </w:tc>
              <w:tc>
                <w:tcPr>
                  <w:tcW w:w="2313" w:type="pct"/>
                  <w:tcBorders>
                    <w:top w:val="nil"/>
                    <w:left w:val="nil"/>
                    <w:bottom w:val="nil"/>
                    <w:right w:val="nil"/>
                  </w:tcBorders>
                  <w:shd w:val="clear" w:color="auto" w:fill="auto"/>
                </w:tcPr>
                <w:p w:rsidR="00260CE2" w:rsidRPr="001434EC" w:rsidRDefault="00260CE2" w:rsidP="00E17448">
                  <w:pPr>
                    <w:rPr>
                      <w:rFonts w:ascii="Tahoma" w:hAnsi="Tahoma" w:cs="Tahoma"/>
                      <w:b/>
                    </w:rPr>
                  </w:pPr>
                  <w:r w:rsidRPr="001434EC">
                    <w:rPr>
                      <w:rFonts w:ascii="Tahoma" w:hAnsi="Tahoma" w:cs="Tahoma"/>
                      <w:b/>
                      <w:spacing w:val="-6"/>
                      <w:sz w:val="22"/>
                    </w:rPr>
                    <w:t>Замена</w:t>
                  </w:r>
                  <w:r w:rsidRPr="001434EC">
                    <w:rPr>
                      <w:rFonts w:ascii="Tahoma" w:hAnsi="Tahoma" w:cs="Tahoma"/>
                      <w:b/>
                      <w:sz w:val="22"/>
                    </w:rPr>
                    <w:t xml:space="preserve"> руководителя работ:</w:t>
                  </w:r>
                </w:p>
              </w:tc>
            </w:tr>
            <w:tr w:rsidR="00260CE2" w:rsidRPr="001434EC" w:rsidTr="00D637D5">
              <w:trPr>
                <w:trHeight w:val="325"/>
                <w:jc w:val="center"/>
              </w:trPr>
              <w:tc>
                <w:tcPr>
                  <w:tcW w:w="2420" w:type="pct"/>
                  <w:tcBorders>
                    <w:top w:val="nil"/>
                    <w:left w:val="nil"/>
                    <w:bottom w:val="single" w:sz="4" w:space="0" w:color="auto"/>
                    <w:right w:val="nil"/>
                  </w:tcBorders>
                  <w:shd w:val="clear" w:color="auto" w:fill="auto"/>
                  <w:vAlign w:val="bottom"/>
                </w:tcPr>
                <w:p w:rsidR="00260CE2" w:rsidRPr="001434EC" w:rsidRDefault="00260CE2" w:rsidP="00E17448">
                  <w:pPr>
                    <w:ind w:left="341"/>
                    <w:jc w:val="center"/>
                    <w:rPr>
                      <w:rFonts w:ascii="Tahoma" w:hAnsi="Tahoma" w:cs="Tahoma"/>
                      <w:b/>
                      <w:szCs w:val="24"/>
                    </w:rPr>
                  </w:pPr>
                </w:p>
              </w:tc>
              <w:tc>
                <w:tcPr>
                  <w:tcW w:w="128" w:type="pct"/>
                  <w:tcBorders>
                    <w:top w:val="nil"/>
                    <w:left w:val="nil"/>
                    <w:bottom w:val="nil"/>
                    <w:right w:val="nil"/>
                  </w:tcBorders>
                  <w:shd w:val="clear" w:color="auto" w:fill="auto"/>
                  <w:vAlign w:val="bottom"/>
                </w:tcPr>
                <w:p w:rsidR="00260CE2" w:rsidRPr="001434EC" w:rsidRDefault="00260CE2" w:rsidP="00E17448">
                  <w:pPr>
                    <w:jc w:val="center"/>
                    <w:rPr>
                      <w:rFonts w:ascii="Tahoma" w:hAnsi="Tahoma" w:cs="Tahoma"/>
                      <w:b/>
                      <w:sz w:val="8"/>
                      <w:szCs w:val="8"/>
                    </w:rPr>
                  </w:pPr>
                </w:p>
              </w:tc>
              <w:tc>
                <w:tcPr>
                  <w:tcW w:w="2313" w:type="pct"/>
                  <w:tcBorders>
                    <w:top w:val="nil"/>
                    <w:left w:val="nil"/>
                    <w:bottom w:val="single" w:sz="4" w:space="0" w:color="auto"/>
                    <w:right w:val="nil"/>
                  </w:tcBorders>
                  <w:shd w:val="clear" w:color="auto" w:fill="auto"/>
                  <w:vAlign w:val="bottom"/>
                </w:tcPr>
                <w:p w:rsidR="00260CE2" w:rsidRPr="001434EC" w:rsidRDefault="00260CE2" w:rsidP="00E17448">
                  <w:pPr>
                    <w:jc w:val="center"/>
                    <w:rPr>
                      <w:rFonts w:ascii="Tahoma" w:hAnsi="Tahoma" w:cs="Tahoma"/>
                      <w:b/>
                      <w:szCs w:val="24"/>
                    </w:rPr>
                  </w:pPr>
                </w:p>
              </w:tc>
            </w:tr>
            <w:tr w:rsidR="00260CE2" w:rsidRPr="001434EC" w:rsidTr="00D637D5">
              <w:trPr>
                <w:trHeight w:val="65"/>
                <w:jc w:val="center"/>
              </w:trPr>
              <w:tc>
                <w:tcPr>
                  <w:tcW w:w="2420" w:type="pct"/>
                  <w:tcBorders>
                    <w:top w:val="single" w:sz="4" w:space="0" w:color="auto"/>
                    <w:left w:val="nil"/>
                    <w:bottom w:val="nil"/>
                    <w:right w:val="nil"/>
                  </w:tcBorders>
                  <w:shd w:val="clear" w:color="auto" w:fill="auto"/>
                  <w:vAlign w:val="bottom"/>
                </w:tcPr>
                <w:p w:rsidR="00260CE2" w:rsidRPr="001434EC" w:rsidRDefault="00260CE2" w:rsidP="00E17448">
                  <w:pPr>
                    <w:jc w:val="center"/>
                    <w:rPr>
                      <w:rFonts w:ascii="Tahoma" w:hAnsi="Tahoma" w:cs="Tahoma"/>
                      <w:b/>
                      <w:sz w:val="16"/>
                      <w:szCs w:val="16"/>
                    </w:rPr>
                  </w:pPr>
                  <w:r w:rsidRPr="001434EC">
                    <w:rPr>
                      <w:rFonts w:ascii="Tahoma" w:hAnsi="Tahoma" w:cs="Tahoma"/>
                      <w:sz w:val="16"/>
                      <w:szCs w:val="16"/>
                    </w:rPr>
                    <w:t>(должность, ФИО) )                (подпись)</w:t>
                  </w:r>
                </w:p>
              </w:tc>
              <w:tc>
                <w:tcPr>
                  <w:tcW w:w="128" w:type="pct"/>
                  <w:tcBorders>
                    <w:top w:val="nil"/>
                    <w:left w:val="nil"/>
                    <w:bottom w:val="nil"/>
                    <w:right w:val="nil"/>
                  </w:tcBorders>
                  <w:shd w:val="clear" w:color="auto" w:fill="auto"/>
                  <w:vAlign w:val="bottom"/>
                </w:tcPr>
                <w:p w:rsidR="00260CE2" w:rsidRPr="001434EC" w:rsidRDefault="00260CE2" w:rsidP="00E17448">
                  <w:pPr>
                    <w:jc w:val="center"/>
                    <w:rPr>
                      <w:rFonts w:ascii="Tahoma" w:hAnsi="Tahoma" w:cs="Tahoma"/>
                      <w:b/>
                      <w:sz w:val="8"/>
                      <w:szCs w:val="8"/>
                    </w:rPr>
                  </w:pPr>
                </w:p>
              </w:tc>
              <w:tc>
                <w:tcPr>
                  <w:tcW w:w="2313" w:type="pct"/>
                  <w:tcBorders>
                    <w:top w:val="single" w:sz="4" w:space="0" w:color="auto"/>
                    <w:left w:val="nil"/>
                    <w:bottom w:val="nil"/>
                    <w:right w:val="nil"/>
                  </w:tcBorders>
                  <w:shd w:val="clear" w:color="auto" w:fill="auto"/>
                  <w:vAlign w:val="bottom"/>
                </w:tcPr>
                <w:p w:rsidR="00260CE2" w:rsidRPr="001434EC" w:rsidRDefault="00260CE2" w:rsidP="00E17448">
                  <w:pPr>
                    <w:jc w:val="center"/>
                    <w:rPr>
                      <w:rFonts w:ascii="Tahoma" w:hAnsi="Tahoma" w:cs="Tahoma"/>
                      <w:b/>
                      <w:sz w:val="16"/>
                      <w:szCs w:val="16"/>
                    </w:rPr>
                  </w:pPr>
                  <w:r w:rsidRPr="001434EC">
                    <w:rPr>
                      <w:rFonts w:ascii="Tahoma" w:hAnsi="Tahoma" w:cs="Tahoma"/>
                      <w:sz w:val="16"/>
                      <w:szCs w:val="16"/>
                    </w:rPr>
                    <w:t>(должность, ФИО) )               (подпись)</w:t>
                  </w:r>
                </w:p>
              </w:tc>
            </w:tr>
            <w:tr w:rsidR="00260CE2" w:rsidRPr="001434EC" w:rsidTr="00D637D5">
              <w:trPr>
                <w:trHeight w:val="291"/>
                <w:jc w:val="center"/>
              </w:trPr>
              <w:tc>
                <w:tcPr>
                  <w:tcW w:w="2420" w:type="pct"/>
                  <w:tcBorders>
                    <w:top w:val="nil"/>
                    <w:left w:val="nil"/>
                    <w:bottom w:val="nil"/>
                    <w:right w:val="nil"/>
                  </w:tcBorders>
                  <w:shd w:val="clear" w:color="auto" w:fill="auto"/>
                  <w:vAlign w:val="bottom"/>
                </w:tcPr>
                <w:p w:rsidR="00260CE2" w:rsidRPr="001434EC" w:rsidRDefault="00260CE2" w:rsidP="00E17448">
                  <w:pPr>
                    <w:jc w:val="both"/>
                    <w:rPr>
                      <w:rFonts w:ascii="Tahoma" w:hAnsi="Tahoma" w:cs="Tahoma"/>
                      <w:b/>
                      <w:szCs w:val="24"/>
                    </w:rPr>
                  </w:pPr>
                </w:p>
              </w:tc>
              <w:tc>
                <w:tcPr>
                  <w:tcW w:w="128" w:type="pct"/>
                  <w:tcBorders>
                    <w:top w:val="nil"/>
                    <w:left w:val="nil"/>
                    <w:bottom w:val="nil"/>
                    <w:right w:val="nil"/>
                  </w:tcBorders>
                  <w:shd w:val="clear" w:color="auto" w:fill="auto"/>
                  <w:vAlign w:val="bottom"/>
                </w:tcPr>
                <w:p w:rsidR="00260CE2" w:rsidRPr="001434EC" w:rsidRDefault="00260CE2" w:rsidP="00E17448">
                  <w:pPr>
                    <w:jc w:val="center"/>
                    <w:rPr>
                      <w:rFonts w:ascii="Tahoma" w:hAnsi="Tahoma" w:cs="Tahoma"/>
                      <w:b/>
                      <w:sz w:val="8"/>
                      <w:szCs w:val="8"/>
                    </w:rPr>
                  </w:pPr>
                </w:p>
              </w:tc>
              <w:tc>
                <w:tcPr>
                  <w:tcW w:w="2313" w:type="pct"/>
                  <w:tcBorders>
                    <w:top w:val="nil"/>
                    <w:left w:val="nil"/>
                    <w:bottom w:val="nil"/>
                    <w:right w:val="nil"/>
                  </w:tcBorders>
                  <w:shd w:val="clear" w:color="auto" w:fill="auto"/>
                  <w:vAlign w:val="bottom"/>
                </w:tcPr>
                <w:p w:rsidR="00260CE2" w:rsidRPr="001434EC" w:rsidRDefault="00260CE2" w:rsidP="00E17448">
                  <w:pPr>
                    <w:jc w:val="both"/>
                    <w:rPr>
                      <w:rFonts w:ascii="Tahoma" w:hAnsi="Tahoma" w:cs="Tahoma"/>
                      <w:b/>
                      <w:szCs w:val="24"/>
                    </w:rPr>
                  </w:pPr>
                </w:p>
              </w:tc>
            </w:tr>
            <w:tr w:rsidR="00260CE2" w:rsidRPr="001434EC" w:rsidTr="00D637D5">
              <w:trPr>
                <w:trHeight w:val="71"/>
                <w:jc w:val="center"/>
              </w:trPr>
              <w:tc>
                <w:tcPr>
                  <w:tcW w:w="2420" w:type="pct"/>
                  <w:tcBorders>
                    <w:top w:val="nil"/>
                    <w:left w:val="nil"/>
                    <w:bottom w:val="nil"/>
                    <w:right w:val="nil"/>
                  </w:tcBorders>
                  <w:shd w:val="clear" w:color="auto" w:fill="auto"/>
                  <w:vAlign w:val="bottom"/>
                </w:tcPr>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10"/>
                  </w:tblGrid>
                  <w:tr w:rsidR="00260CE2" w:rsidRPr="001434EC" w:rsidTr="00D637D5">
                    <w:trPr>
                      <w:trHeight w:val="364"/>
                      <w:jc w:val="center"/>
                    </w:trPr>
                    <w:tc>
                      <w:tcPr>
                        <w:tcW w:w="2475" w:type="pct"/>
                        <w:tcBorders>
                          <w:top w:val="nil"/>
                          <w:left w:val="nil"/>
                          <w:bottom w:val="nil"/>
                          <w:right w:val="nil"/>
                        </w:tcBorders>
                        <w:shd w:val="clear" w:color="auto" w:fill="auto"/>
                        <w:vAlign w:val="bottom"/>
                      </w:tcPr>
                      <w:p w:rsidR="00260CE2" w:rsidRPr="001434EC" w:rsidRDefault="00C16B1B" w:rsidP="00E17448">
                        <w:pPr>
                          <w:ind w:right="-108" w:firstLine="165"/>
                          <w:jc w:val="both"/>
                          <w:rPr>
                            <w:rFonts w:ascii="Tahoma" w:hAnsi="Tahoma" w:cs="Tahoma"/>
                            <w:sz w:val="22"/>
                          </w:rPr>
                        </w:pPr>
                        <w:r w:rsidRPr="001434EC">
                          <w:rPr>
                            <w:rFonts w:ascii="Tahoma" w:hAnsi="Tahoma" w:cs="Tahoma"/>
                            <w:b/>
                            <w:sz w:val="22"/>
                          </w:rPr>
                          <w:t>«___»________</w:t>
                        </w:r>
                        <w:r w:rsidR="00260CE2" w:rsidRPr="001434EC">
                          <w:rPr>
                            <w:rFonts w:ascii="Tahoma" w:hAnsi="Tahoma" w:cs="Tahoma"/>
                            <w:sz w:val="22"/>
                          </w:rPr>
                          <w:t>20__г. _</w:t>
                        </w:r>
                        <w:r w:rsidR="00260CE2" w:rsidRPr="001434EC">
                          <w:rPr>
                            <w:rFonts w:ascii="Tahoma" w:hAnsi="Tahoma" w:cs="Tahoma"/>
                            <w:b/>
                            <w:sz w:val="22"/>
                          </w:rPr>
                          <w:t xml:space="preserve">__ </w:t>
                        </w:r>
                        <w:r w:rsidR="00260CE2" w:rsidRPr="001434EC">
                          <w:rPr>
                            <w:rFonts w:ascii="Tahoma" w:hAnsi="Tahoma" w:cs="Tahoma"/>
                            <w:sz w:val="22"/>
                          </w:rPr>
                          <w:t>час. ___ мин.</w:t>
                        </w:r>
                      </w:p>
                    </w:tc>
                  </w:tr>
                  <w:tr w:rsidR="00260CE2" w:rsidRPr="001434EC" w:rsidTr="00D637D5">
                    <w:trPr>
                      <w:trHeight w:val="48"/>
                      <w:jc w:val="center"/>
                    </w:trPr>
                    <w:tc>
                      <w:tcPr>
                        <w:tcW w:w="2475" w:type="pct"/>
                        <w:tcBorders>
                          <w:top w:val="nil"/>
                          <w:left w:val="nil"/>
                          <w:bottom w:val="nil"/>
                          <w:right w:val="nil"/>
                        </w:tcBorders>
                        <w:shd w:val="clear" w:color="auto" w:fill="auto"/>
                        <w:vAlign w:val="bottom"/>
                      </w:tcPr>
                      <w:p w:rsidR="00260CE2" w:rsidRPr="001434EC" w:rsidRDefault="00260CE2" w:rsidP="00E17448">
                        <w:pPr>
                          <w:ind w:firstLine="165"/>
                          <w:jc w:val="both"/>
                          <w:rPr>
                            <w:rFonts w:ascii="Tahoma" w:hAnsi="Tahoma" w:cs="Tahoma"/>
                            <w:sz w:val="16"/>
                            <w:szCs w:val="16"/>
                          </w:rPr>
                        </w:pPr>
                        <w:r w:rsidRPr="001434EC">
                          <w:rPr>
                            <w:rFonts w:ascii="Tahoma" w:hAnsi="Tahoma" w:cs="Tahoma"/>
                            <w:sz w:val="16"/>
                            <w:szCs w:val="16"/>
                          </w:rPr>
                          <w:t xml:space="preserve">                                            (дата, время)</w:t>
                        </w:r>
                      </w:p>
                    </w:tc>
                  </w:tr>
                </w:tbl>
                <w:p w:rsidR="00260CE2" w:rsidRPr="001434EC" w:rsidRDefault="00260CE2" w:rsidP="00E17448">
                  <w:pPr>
                    <w:jc w:val="both"/>
                    <w:rPr>
                      <w:rFonts w:ascii="Tahoma" w:hAnsi="Tahoma" w:cs="Tahoma"/>
                      <w:sz w:val="16"/>
                      <w:szCs w:val="16"/>
                    </w:rPr>
                  </w:pPr>
                </w:p>
              </w:tc>
              <w:tc>
                <w:tcPr>
                  <w:tcW w:w="128" w:type="pct"/>
                  <w:tcBorders>
                    <w:top w:val="nil"/>
                    <w:left w:val="nil"/>
                    <w:bottom w:val="nil"/>
                    <w:right w:val="nil"/>
                  </w:tcBorders>
                  <w:shd w:val="clear" w:color="auto" w:fill="auto"/>
                  <w:vAlign w:val="bottom"/>
                </w:tcPr>
                <w:p w:rsidR="00260CE2" w:rsidRPr="001434EC" w:rsidRDefault="00260CE2" w:rsidP="00E17448">
                  <w:pPr>
                    <w:jc w:val="center"/>
                    <w:rPr>
                      <w:rFonts w:ascii="Tahoma" w:hAnsi="Tahoma" w:cs="Tahoma"/>
                      <w:sz w:val="8"/>
                      <w:szCs w:val="8"/>
                    </w:rPr>
                  </w:pPr>
                </w:p>
              </w:tc>
              <w:tc>
                <w:tcPr>
                  <w:tcW w:w="2313" w:type="pct"/>
                  <w:tcBorders>
                    <w:top w:val="nil"/>
                    <w:left w:val="nil"/>
                    <w:bottom w:val="nil"/>
                    <w:right w:val="nil"/>
                  </w:tcBorders>
                  <w:shd w:val="clear" w:color="auto" w:fill="auto"/>
                  <w:vAlign w:val="bottom"/>
                </w:tcPr>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7"/>
                  </w:tblGrid>
                  <w:tr w:rsidR="00260CE2" w:rsidRPr="001434EC" w:rsidTr="00D637D5">
                    <w:trPr>
                      <w:trHeight w:val="364"/>
                      <w:jc w:val="center"/>
                    </w:trPr>
                    <w:tc>
                      <w:tcPr>
                        <w:tcW w:w="2388" w:type="pct"/>
                        <w:tcBorders>
                          <w:top w:val="nil"/>
                          <w:left w:val="nil"/>
                          <w:bottom w:val="nil"/>
                          <w:right w:val="nil"/>
                        </w:tcBorders>
                        <w:shd w:val="clear" w:color="auto" w:fill="auto"/>
                        <w:vAlign w:val="bottom"/>
                      </w:tcPr>
                      <w:p w:rsidR="00260CE2" w:rsidRPr="001434EC" w:rsidRDefault="00C16B1B" w:rsidP="00E17448">
                        <w:pPr>
                          <w:ind w:left="-108" w:right="-108"/>
                          <w:jc w:val="both"/>
                          <w:rPr>
                            <w:rFonts w:ascii="Tahoma" w:hAnsi="Tahoma" w:cs="Tahoma"/>
                            <w:sz w:val="22"/>
                          </w:rPr>
                        </w:pPr>
                        <w:r w:rsidRPr="001434EC">
                          <w:rPr>
                            <w:rFonts w:ascii="Tahoma" w:hAnsi="Tahoma" w:cs="Tahoma"/>
                            <w:b/>
                            <w:sz w:val="22"/>
                          </w:rPr>
                          <w:t>«___»________</w:t>
                        </w:r>
                        <w:r w:rsidR="00260CE2" w:rsidRPr="001434EC">
                          <w:rPr>
                            <w:rFonts w:ascii="Tahoma" w:hAnsi="Tahoma" w:cs="Tahoma"/>
                            <w:sz w:val="22"/>
                          </w:rPr>
                          <w:t>20__г. _</w:t>
                        </w:r>
                        <w:r w:rsidR="00260CE2" w:rsidRPr="001434EC">
                          <w:rPr>
                            <w:rFonts w:ascii="Tahoma" w:hAnsi="Tahoma" w:cs="Tahoma"/>
                            <w:b/>
                            <w:sz w:val="22"/>
                          </w:rPr>
                          <w:t xml:space="preserve">__ </w:t>
                        </w:r>
                        <w:r w:rsidR="00260CE2" w:rsidRPr="001434EC">
                          <w:rPr>
                            <w:rFonts w:ascii="Tahoma" w:hAnsi="Tahoma" w:cs="Tahoma"/>
                            <w:sz w:val="22"/>
                          </w:rPr>
                          <w:t>час. ___ мин.</w:t>
                        </w:r>
                      </w:p>
                    </w:tc>
                  </w:tr>
                  <w:tr w:rsidR="00260CE2" w:rsidRPr="001434EC" w:rsidTr="00D637D5">
                    <w:trPr>
                      <w:trHeight w:val="48"/>
                      <w:jc w:val="center"/>
                    </w:trPr>
                    <w:tc>
                      <w:tcPr>
                        <w:tcW w:w="2388" w:type="pct"/>
                        <w:tcBorders>
                          <w:top w:val="nil"/>
                          <w:left w:val="nil"/>
                          <w:bottom w:val="nil"/>
                          <w:right w:val="nil"/>
                        </w:tcBorders>
                        <w:shd w:val="clear" w:color="auto" w:fill="auto"/>
                        <w:vAlign w:val="bottom"/>
                      </w:tcPr>
                      <w:p w:rsidR="00260CE2" w:rsidRPr="001434EC" w:rsidRDefault="00260CE2" w:rsidP="00E17448">
                        <w:pPr>
                          <w:jc w:val="both"/>
                          <w:rPr>
                            <w:rFonts w:ascii="Tahoma" w:hAnsi="Tahoma" w:cs="Tahoma"/>
                            <w:sz w:val="16"/>
                            <w:szCs w:val="16"/>
                          </w:rPr>
                        </w:pPr>
                        <w:r w:rsidRPr="001434EC">
                          <w:rPr>
                            <w:rFonts w:ascii="Tahoma" w:hAnsi="Tahoma" w:cs="Tahoma"/>
                            <w:sz w:val="16"/>
                            <w:szCs w:val="16"/>
                          </w:rPr>
                          <w:t xml:space="preserve">                              (дата, время)</w:t>
                        </w:r>
                      </w:p>
                    </w:tc>
                  </w:tr>
                </w:tbl>
                <w:p w:rsidR="00260CE2" w:rsidRPr="001434EC" w:rsidRDefault="00260CE2" w:rsidP="00E17448">
                  <w:pPr>
                    <w:jc w:val="center"/>
                    <w:rPr>
                      <w:rFonts w:ascii="Tahoma" w:hAnsi="Tahoma" w:cs="Tahoma"/>
                      <w:sz w:val="16"/>
                      <w:szCs w:val="16"/>
                    </w:rPr>
                  </w:pPr>
                </w:p>
              </w:tc>
            </w:tr>
          </w:tbl>
          <w:p w:rsidR="00260CE2" w:rsidRPr="001434EC" w:rsidRDefault="00260CE2" w:rsidP="00E17448">
            <w:pPr>
              <w:rPr>
                <w:rFonts w:ascii="Tahoma" w:hAnsi="Tahoma" w:cs="Tahoma"/>
                <w:sz w:val="20"/>
                <w:szCs w:val="20"/>
              </w:rPr>
            </w:pPr>
            <w:r w:rsidRPr="001434EC">
              <w:rPr>
                <w:rFonts w:ascii="Tahoma" w:hAnsi="Tahoma" w:cs="Tahoma"/>
                <w:sz w:val="20"/>
                <w:szCs w:val="20"/>
              </w:rPr>
              <w:tab/>
            </w:r>
          </w:p>
          <w:bookmarkEnd w:id="88"/>
          <w:bookmarkEnd w:id="89"/>
          <w:bookmarkEnd w:id="90"/>
          <w:p w:rsidR="00BB4C0C" w:rsidRPr="001434EC" w:rsidRDefault="00BB4C0C" w:rsidP="00BB4C0C">
            <w:pPr>
              <w:rPr>
                <w:rFonts w:ascii="Tahoma" w:hAnsi="Tahoma" w:cs="Tahoma"/>
                <w:b/>
                <w:sz w:val="22"/>
              </w:rPr>
            </w:pPr>
            <w:r w:rsidRPr="001434EC">
              <w:rPr>
                <w:rFonts w:ascii="Tahoma" w:hAnsi="Tahoma" w:cs="Tahoma"/>
                <w:b/>
                <w:sz w:val="22"/>
              </w:rPr>
              <w:t>Анализ воздушной среды перед началом работ и в период проведения работ:</w:t>
            </w:r>
          </w:p>
          <w:p w:rsidR="00BB4C0C" w:rsidRPr="001434EC" w:rsidRDefault="00BB4C0C" w:rsidP="00BB4C0C">
            <w:pPr>
              <w:rPr>
                <w:rFonts w:ascii="Tahoma" w:hAnsi="Tahoma" w:cs="Tahoma"/>
                <w:b/>
                <w:sz w:val="22"/>
              </w:rPr>
            </w:pPr>
            <w:r w:rsidRPr="001434EC">
              <w:rPr>
                <w:rFonts w:ascii="Tahoma" w:hAnsi="Tahoma" w:cs="Tahoma"/>
                <w:b/>
                <w:sz w:val="22"/>
              </w:rPr>
              <w:t>Прибор _</w:t>
            </w:r>
            <w:r w:rsidR="00D14968" w:rsidRPr="001434EC">
              <w:rPr>
                <w:rFonts w:ascii="Tahoma" w:hAnsi="Tahoma" w:cs="Tahoma"/>
                <w:b/>
                <w:sz w:val="22"/>
              </w:rPr>
              <w:t>_____________ № ______________</w:t>
            </w:r>
            <w:r w:rsidRPr="001434EC">
              <w:rPr>
                <w:rFonts w:ascii="Tahoma" w:hAnsi="Tahoma" w:cs="Tahoma"/>
                <w:b/>
                <w:sz w:val="22"/>
              </w:rPr>
              <w:t>дата поверки: _______________</w:t>
            </w:r>
          </w:p>
          <w:p w:rsidR="00D14968" w:rsidRPr="001434EC" w:rsidRDefault="00D14968" w:rsidP="00BB4C0C">
            <w:pPr>
              <w:rPr>
                <w:rFonts w:ascii="Tahoma" w:hAnsi="Tahoma" w:cs="Tahoma"/>
                <w:b/>
                <w:sz w:val="22"/>
              </w:rPr>
            </w:pPr>
          </w:p>
          <w:p w:rsidR="00BB4C0C" w:rsidRPr="001434EC" w:rsidRDefault="00BB4C0C" w:rsidP="00BB4C0C">
            <w:pPr>
              <w:rPr>
                <w:rFonts w:ascii="Tahoma" w:hAnsi="Tahoma" w:cs="Tahoma"/>
                <w:b/>
                <w:sz w:val="22"/>
              </w:rPr>
            </w:pPr>
            <w:r w:rsidRPr="001434EC">
              <w:rPr>
                <w:rFonts w:ascii="Tahoma" w:hAnsi="Tahoma" w:cs="Tahoma"/>
                <w:b/>
                <w:sz w:val="22"/>
              </w:rPr>
              <w:t>Лицо, назначенное проводить анализ газовоздушной  среды: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2556"/>
              <w:gridCol w:w="5592"/>
            </w:tblGrid>
            <w:tr w:rsidR="00D14968" w:rsidRPr="001434EC" w:rsidTr="00D14968">
              <w:trPr>
                <w:trHeight w:val="253"/>
                <w:jc w:val="center"/>
              </w:trPr>
              <w:tc>
                <w:tcPr>
                  <w:tcW w:w="381" w:type="pct"/>
                  <w:vMerge w:val="restart"/>
                  <w:tcBorders>
                    <w:top w:val="single" w:sz="4" w:space="0" w:color="auto"/>
                    <w:left w:val="single" w:sz="6" w:space="0" w:color="auto"/>
                    <w:bottom w:val="single" w:sz="6" w:space="0" w:color="auto"/>
                    <w:right w:val="single" w:sz="6" w:space="0" w:color="auto"/>
                  </w:tcBorders>
                  <w:shd w:val="clear" w:color="auto" w:fill="BDD6EE"/>
                  <w:vAlign w:val="center"/>
                  <w:hideMark/>
                </w:tcPr>
                <w:p w:rsidR="00D14968" w:rsidRPr="001434EC" w:rsidRDefault="00D14968" w:rsidP="00D14968">
                  <w:pPr>
                    <w:ind w:hanging="108"/>
                    <w:rPr>
                      <w:b/>
                      <w:sz w:val="16"/>
                      <w:szCs w:val="16"/>
                    </w:rPr>
                  </w:pPr>
                  <w:r w:rsidRPr="001434EC">
                    <w:rPr>
                      <w:b/>
                      <w:sz w:val="16"/>
                      <w:szCs w:val="16"/>
                    </w:rPr>
                    <w:t>№ п/п</w:t>
                  </w:r>
                </w:p>
              </w:tc>
              <w:tc>
                <w:tcPr>
                  <w:tcW w:w="1449" w:type="pct"/>
                  <w:vMerge w:val="restart"/>
                  <w:tcBorders>
                    <w:top w:val="single" w:sz="4" w:space="0" w:color="auto"/>
                    <w:left w:val="single" w:sz="6" w:space="0" w:color="auto"/>
                    <w:bottom w:val="single" w:sz="6" w:space="0" w:color="auto"/>
                    <w:right w:val="single" w:sz="6" w:space="0" w:color="auto"/>
                  </w:tcBorders>
                  <w:shd w:val="clear" w:color="auto" w:fill="BDD6EE"/>
                  <w:vAlign w:val="center"/>
                  <w:hideMark/>
                </w:tcPr>
                <w:p w:rsidR="00D14968" w:rsidRPr="001434EC" w:rsidRDefault="00D14968" w:rsidP="00D14968">
                  <w:pPr>
                    <w:ind w:hanging="108"/>
                    <w:rPr>
                      <w:b/>
                      <w:sz w:val="16"/>
                      <w:szCs w:val="16"/>
                    </w:rPr>
                  </w:pPr>
                  <w:r w:rsidRPr="001434EC">
                    <w:rPr>
                      <w:b/>
                      <w:sz w:val="16"/>
                      <w:szCs w:val="16"/>
                    </w:rPr>
                    <w:t>Ф.И.О.</w:t>
                  </w:r>
                </w:p>
              </w:tc>
              <w:tc>
                <w:tcPr>
                  <w:tcW w:w="3170" w:type="pct"/>
                  <w:vMerge w:val="restart"/>
                  <w:tcBorders>
                    <w:top w:val="single" w:sz="4" w:space="0" w:color="auto"/>
                    <w:left w:val="single" w:sz="6" w:space="0" w:color="auto"/>
                    <w:bottom w:val="single" w:sz="6" w:space="0" w:color="auto"/>
                    <w:right w:val="single" w:sz="6" w:space="0" w:color="auto"/>
                  </w:tcBorders>
                  <w:shd w:val="clear" w:color="auto" w:fill="BDD6EE"/>
                  <w:vAlign w:val="center"/>
                  <w:hideMark/>
                </w:tcPr>
                <w:p w:rsidR="00D14968" w:rsidRPr="001434EC" w:rsidRDefault="00D14968" w:rsidP="00D14968">
                  <w:pPr>
                    <w:ind w:hanging="108"/>
                    <w:rPr>
                      <w:b/>
                      <w:sz w:val="16"/>
                      <w:szCs w:val="16"/>
                    </w:rPr>
                  </w:pPr>
                  <w:r w:rsidRPr="001434EC">
                    <w:rPr>
                      <w:b/>
                      <w:sz w:val="16"/>
                      <w:szCs w:val="16"/>
                    </w:rPr>
                    <w:t>Номер и дата выдачи удостоверения об обучении работе с газоанализатором</w:t>
                  </w:r>
                </w:p>
              </w:tc>
            </w:tr>
            <w:tr w:rsidR="00D14968" w:rsidRPr="001434EC" w:rsidTr="00BD7503">
              <w:trPr>
                <w:trHeight w:val="458"/>
                <w:jc w:val="center"/>
              </w:trPr>
              <w:tc>
                <w:tcPr>
                  <w:tcW w:w="381" w:type="pct"/>
                  <w:vMerge/>
                  <w:tcBorders>
                    <w:top w:val="single" w:sz="4" w:space="0" w:color="auto"/>
                    <w:left w:val="single" w:sz="6" w:space="0" w:color="auto"/>
                    <w:bottom w:val="single" w:sz="6" w:space="0" w:color="auto"/>
                    <w:right w:val="single" w:sz="6" w:space="0" w:color="auto"/>
                  </w:tcBorders>
                  <w:vAlign w:val="center"/>
                  <w:hideMark/>
                </w:tcPr>
                <w:p w:rsidR="00D14968" w:rsidRPr="001434EC" w:rsidRDefault="00D14968" w:rsidP="00D14968">
                  <w:pPr>
                    <w:ind w:hanging="108"/>
                    <w:rPr>
                      <w:b/>
                      <w:sz w:val="22"/>
                    </w:rPr>
                  </w:pPr>
                </w:p>
              </w:tc>
              <w:tc>
                <w:tcPr>
                  <w:tcW w:w="1449" w:type="pct"/>
                  <w:vMerge/>
                  <w:tcBorders>
                    <w:top w:val="single" w:sz="4" w:space="0" w:color="auto"/>
                    <w:left w:val="single" w:sz="6" w:space="0" w:color="auto"/>
                    <w:bottom w:val="single" w:sz="6" w:space="0" w:color="auto"/>
                    <w:right w:val="single" w:sz="6" w:space="0" w:color="auto"/>
                  </w:tcBorders>
                  <w:vAlign w:val="center"/>
                  <w:hideMark/>
                </w:tcPr>
                <w:p w:rsidR="00D14968" w:rsidRPr="001434EC" w:rsidRDefault="00D14968" w:rsidP="00D14968">
                  <w:pPr>
                    <w:ind w:hanging="108"/>
                    <w:rPr>
                      <w:b/>
                      <w:sz w:val="22"/>
                    </w:rPr>
                  </w:pPr>
                </w:p>
              </w:tc>
              <w:tc>
                <w:tcPr>
                  <w:tcW w:w="3170" w:type="pct"/>
                  <w:vMerge/>
                  <w:tcBorders>
                    <w:top w:val="single" w:sz="4" w:space="0" w:color="auto"/>
                    <w:left w:val="single" w:sz="6" w:space="0" w:color="auto"/>
                    <w:bottom w:val="single" w:sz="6" w:space="0" w:color="auto"/>
                    <w:right w:val="single" w:sz="6" w:space="0" w:color="auto"/>
                  </w:tcBorders>
                  <w:vAlign w:val="center"/>
                  <w:hideMark/>
                </w:tcPr>
                <w:p w:rsidR="00D14968" w:rsidRPr="001434EC" w:rsidRDefault="00D14968" w:rsidP="00D14968">
                  <w:pPr>
                    <w:ind w:hanging="108"/>
                    <w:rPr>
                      <w:b/>
                      <w:sz w:val="22"/>
                    </w:rPr>
                  </w:pPr>
                </w:p>
              </w:tc>
            </w:tr>
            <w:tr w:rsidR="00D14968" w:rsidRPr="001434EC" w:rsidTr="00BD7503">
              <w:trPr>
                <w:trHeight w:val="397"/>
                <w:jc w:val="center"/>
              </w:trPr>
              <w:tc>
                <w:tcPr>
                  <w:tcW w:w="381" w:type="pct"/>
                  <w:tcBorders>
                    <w:top w:val="single" w:sz="6" w:space="0" w:color="auto"/>
                    <w:left w:val="single" w:sz="6" w:space="0" w:color="auto"/>
                    <w:bottom w:val="single" w:sz="6" w:space="0" w:color="auto"/>
                    <w:right w:val="single" w:sz="6" w:space="0" w:color="auto"/>
                  </w:tcBorders>
                  <w:vAlign w:val="bottom"/>
                </w:tcPr>
                <w:p w:rsidR="00D14968" w:rsidRPr="001434EC" w:rsidRDefault="00D14968" w:rsidP="00560398">
                  <w:pPr>
                    <w:numPr>
                      <w:ilvl w:val="0"/>
                      <w:numId w:val="241"/>
                    </w:numPr>
                    <w:rPr>
                      <w:b/>
                      <w:sz w:val="22"/>
                    </w:rPr>
                  </w:pPr>
                </w:p>
              </w:tc>
              <w:tc>
                <w:tcPr>
                  <w:tcW w:w="1449" w:type="pct"/>
                  <w:tcBorders>
                    <w:top w:val="single" w:sz="6" w:space="0" w:color="auto"/>
                    <w:left w:val="single" w:sz="6" w:space="0" w:color="auto"/>
                    <w:bottom w:val="single" w:sz="6" w:space="0" w:color="auto"/>
                    <w:right w:val="single" w:sz="6" w:space="0" w:color="auto"/>
                  </w:tcBorders>
                  <w:vAlign w:val="bottom"/>
                </w:tcPr>
                <w:p w:rsidR="00D14968" w:rsidRPr="001434EC" w:rsidRDefault="00D14968" w:rsidP="00D14968">
                  <w:pPr>
                    <w:ind w:hanging="108"/>
                    <w:rPr>
                      <w:b/>
                      <w:sz w:val="22"/>
                    </w:rPr>
                  </w:pPr>
                </w:p>
              </w:tc>
              <w:tc>
                <w:tcPr>
                  <w:tcW w:w="3170" w:type="pct"/>
                  <w:tcBorders>
                    <w:top w:val="single" w:sz="6" w:space="0" w:color="auto"/>
                    <w:left w:val="single" w:sz="6" w:space="0" w:color="auto"/>
                    <w:bottom w:val="single" w:sz="6" w:space="0" w:color="auto"/>
                    <w:right w:val="single" w:sz="6" w:space="0" w:color="auto"/>
                  </w:tcBorders>
                  <w:vAlign w:val="bottom"/>
                </w:tcPr>
                <w:p w:rsidR="00D14968" w:rsidRPr="001434EC" w:rsidRDefault="00D14968" w:rsidP="00D14968">
                  <w:pPr>
                    <w:ind w:hanging="108"/>
                    <w:rPr>
                      <w:b/>
                      <w:sz w:val="22"/>
                    </w:rPr>
                  </w:pPr>
                </w:p>
              </w:tc>
            </w:tr>
          </w:tbl>
          <w:p w:rsidR="00BB4C0C" w:rsidRPr="001434EC" w:rsidRDefault="00BB4C0C" w:rsidP="00BB4C0C">
            <w:pPr>
              <w:rPr>
                <w:rFonts w:ascii="Tahoma" w:hAnsi="Tahoma" w:cs="Tahoma"/>
                <w:b/>
                <w:sz w:val="22"/>
              </w:rPr>
            </w:pPr>
          </w:p>
          <w:p w:rsidR="00BB4C0C" w:rsidRPr="001434EC" w:rsidRDefault="00BB4C0C" w:rsidP="00E17448">
            <w:pPr>
              <w:rPr>
                <w:rFonts w:ascii="Tahoma" w:hAnsi="Tahoma" w:cs="Tahoma"/>
                <w:b/>
                <w:sz w:val="22"/>
              </w:rPr>
            </w:pPr>
          </w:p>
          <w:tbl>
            <w:tblPr>
              <w:tblW w:w="902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793"/>
              <w:gridCol w:w="1559"/>
              <w:gridCol w:w="1418"/>
              <w:gridCol w:w="1334"/>
              <w:gridCol w:w="1228"/>
              <w:gridCol w:w="1690"/>
            </w:tblGrid>
            <w:tr w:rsidR="00260CE2" w:rsidRPr="001434EC" w:rsidTr="00802B2F">
              <w:trPr>
                <w:trHeight w:val="708"/>
              </w:trPr>
              <w:tc>
                <w:tcPr>
                  <w:tcW w:w="1793" w:type="dxa"/>
                  <w:shd w:val="clear" w:color="auto" w:fill="BDD6EE"/>
                  <w:vAlign w:val="center"/>
                </w:tcPr>
                <w:p w:rsidR="00260CE2" w:rsidRPr="001434EC" w:rsidRDefault="005D7E94" w:rsidP="0054643D">
                  <w:pPr>
                    <w:jc w:val="center"/>
                    <w:rPr>
                      <w:rFonts w:ascii="Tahoma" w:hAnsi="Tahoma" w:cs="Tahoma"/>
                      <w:b/>
                      <w:sz w:val="15"/>
                      <w:szCs w:val="15"/>
                    </w:rPr>
                  </w:pPr>
                  <w:r w:rsidRPr="001434EC">
                    <w:rPr>
                      <w:rFonts w:ascii="Tahoma" w:hAnsi="Tahoma" w:cs="Tahoma"/>
                      <w:b/>
                      <w:sz w:val="15"/>
                      <w:szCs w:val="15"/>
                    </w:rPr>
                    <w:t>ДАТА И ВРЕМЯ ОТБОРА ПРОБ</w:t>
                  </w:r>
                </w:p>
              </w:tc>
              <w:tc>
                <w:tcPr>
                  <w:tcW w:w="1559" w:type="dxa"/>
                  <w:shd w:val="clear" w:color="auto" w:fill="BDD6EE"/>
                  <w:vAlign w:val="center"/>
                </w:tcPr>
                <w:p w:rsidR="00260CE2" w:rsidRPr="001434EC" w:rsidRDefault="005D7E94" w:rsidP="0054643D">
                  <w:pPr>
                    <w:jc w:val="center"/>
                    <w:rPr>
                      <w:rFonts w:ascii="Tahoma" w:hAnsi="Tahoma" w:cs="Tahoma"/>
                      <w:b/>
                      <w:sz w:val="15"/>
                      <w:szCs w:val="15"/>
                    </w:rPr>
                  </w:pPr>
                  <w:r w:rsidRPr="001434EC">
                    <w:rPr>
                      <w:rFonts w:ascii="Tahoma" w:hAnsi="Tahoma" w:cs="Tahoma"/>
                      <w:b/>
                      <w:sz w:val="15"/>
                      <w:szCs w:val="15"/>
                    </w:rPr>
                    <w:t>МЕСТО ОТБОРА ПРОБ</w:t>
                  </w:r>
                </w:p>
              </w:tc>
              <w:tc>
                <w:tcPr>
                  <w:tcW w:w="1418" w:type="dxa"/>
                  <w:shd w:val="clear" w:color="auto" w:fill="BDD6EE"/>
                  <w:vAlign w:val="center"/>
                </w:tcPr>
                <w:p w:rsidR="00260CE2" w:rsidRPr="001434EC" w:rsidRDefault="005D7E94" w:rsidP="0054643D">
                  <w:pPr>
                    <w:jc w:val="center"/>
                    <w:rPr>
                      <w:rFonts w:ascii="Tahoma" w:hAnsi="Tahoma" w:cs="Tahoma"/>
                      <w:b/>
                      <w:sz w:val="15"/>
                      <w:szCs w:val="15"/>
                    </w:rPr>
                  </w:pPr>
                  <w:r w:rsidRPr="001434EC">
                    <w:rPr>
                      <w:rFonts w:ascii="Tahoma" w:hAnsi="Tahoma" w:cs="Tahoma"/>
                      <w:b/>
                      <w:sz w:val="15"/>
                      <w:szCs w:val="15"/>
                    </w:rPr>
                    <w:t>ОПРЕДЕЛЯЕМЫЕ КОМПОНЕНТЫ</w:t>
                  </w:r>
                </w:p>
              </w:tc>
              <w:tc>
                <w:tcPr>
                  <w:tcW w:w="1334" w:type="dxa"/>
                  <w:shd w:val="clear" w:color="auto" w:fill="BDD6EE"/>
                  <w:vAlign w:val="center"/>
                </w:tcPr>
                <w:p w:rsidR="00260CE2" w:rsidRPr="001434EC" w:rsidRDefault="005D7E94" w:rsidP="0054643D">
                  <w:pPr>
                    <w:jc w:val="center"/>
                    <w:rPr>
                      <w:rFonts w:ascii="Tahoma" w:hAnsi="Tahoma" w:cs="Tahoma"/>
                      <w:b/>
                      <w:sz w:val="15"/>
                      <w:szCs w:val="15"/>
                    </w:rPr>
                  </w:pPr>
                  <w:r w:rsidRPr="001434EC">
                    <w:rPr>
                      <w:rFonts w:ascii="Tahoma" w:hAnsi="Tahoma" w:cs="Tahoma"/>
                      <w:b/>
                      <w:sz w:val="15"/>
                      <w:szCs w:val="15"/>
                    </w:rPr>
                    <w:t>ДОПУСТИМАЯ КОНЦЕНТРАЦИЯ</w:t>
                  </w:r>
                </w:p>
              </w:tc>
              <w:tc>
                <w:tcPr>
                  <w:tcW w:w="1228" w:type="dxa"/>
                  <w:shd w:val="clear" w:color="auto" w:fill="BDD6EE"/>
                  <w:vAlign w:val="center"/>
                </w:tcPr>
                <w:p w:rsidR="00260CE2" w:rsidRPr="001434EC" w:rsidRDefault="005D7E94" w:rsidP="0054643D">
                  <w:pPr>
                    <w:jc w:val="center"/>
                    <w:rPr>
                      <w:rFonts w:ascii="Tahoma" w:hAnsi="Tahoma" w:cs="Tahoma"/>
                      <w:b/>
                      <w:sz w:val="15"/>
                      <w:szCs w:val="15"/>
                    </w:rPr>
                  </w:pPr>
                  <w:r w:rsidRPr="001434EC">
                    <w:rPr>
                      <w:rFonts w:ascii="Tahoma" w:hAnsi="Tahoma" w:cs="Tahoma"/>
                      <w:b/>
                      <w:sz w:val="15"/>
                      <w:szCs w:val="15"/>
                    </w:rPr>
                    <w:t>РЕЗУЛЬТАТЫ АНАЛИЗА</w:t>
                  </w:r>
                </w:p>
              </w:tc>
              <w:tc>
                <w:tcPr>
                  <w:tcW w:w="1690" w:type="dxa"/>
                  <w:shd w:val="clear" w:color="auto" w:fill="BDD6EE"/>
                  <w:vAlign w:val="center"/>
                </w:tcPr>
                <w:p w:rsidR="00260CE2" w:rsidRPr="001434EC" w:rsidRDefault="005D7E94" w:rsidP="0054643D">
                  <w:pPr>
                    <w:jc w:val="center"/>
                    <w:rPr>
                      <w:rFonts w:ascii="Tahoma" w:hAnsi="Tahoma" w:cs="Tahoma"/>
                      <w:b/>
                      <w:sz w:val="15"/>
                      <w:szCs w:val="15"/>
                    </w:rPr>
                  </w:pPr>
                  <w:r w:rsidRPr="001434EC">
                    <w:rPr>
                      <w:rFonts w:ascii="Tahoma" w:hAnsi="Tahoma" w:cs="Tahoma"/>
                      <w:b/>
                      <w:sz w:val="15"/>
                      <w:szCs w:val="15"/>
                    </w:rPr>
                    <w:t>ПОДПИСЬ ЛИЦА, ПРОВОДИВШЕГО АНАЛИЗ</w:t>
                  </w:r>
                </w:p>
              </w:tc>
            </w:tr>
            <w:tr w:rsidR="00260CE2" w:rsidRPr="001434EC" w:rsidTr="00C67AFC">
              <w:trPr>
                <w:trHeight w:val="282"/>
              </w:trPr>
              <w:tc>
                <w:tcPr>
                  <w:tcW w:w="1793" w:type="dxa"/>
                  <w:shd w:val="clear" w:color="auto" w:fill="auto"/>
                  <w:vAlign w:val="bottom"/>
                </w:tcPr>
                <w:p w:rsidR="00260CE2" w:rsidRPr="001434EC" w:rsidRDefault="00260CE2" w:rsidP="00E17448">
                  <w:pPr>
                    <w:rPr>
                      <w:rFonts w:ascii="Tahoma" w:hAnsi="Tahoma" w:cs="Tahoma"/>
                      <w:sz w:val="16"/>
                    </w:rPr>
                  </w:pPr>
                  <w:r w:rsidRPr="001434EC">
                    <w:rPr>
                      <w:rFonts w:ascii="Tahoma" w:hAnsi="Tahoma" w:cs="Tahoma"/>
                      <w:sz w:val="16"/>
                    </w:rPr>
                    <w:t xml:space="preserve">«___»_____20__г. </w:t>
                  </w:r>
                </w:p>
                <w:p w:rsidR="00260CE2" w:rsidRPr="001434EC" w:rsidRDefault="00260CE2" w:rsidP="00E17448">
                  <w:pPr>
                    <w:rPr>
                      <w:rFonts w:ascii="Tahoma" w:hAnsi="Tahoma" w:cs="Tahoma"/>
                      <w:sz w:val="16"/>
                      <w:szCs w:val="24"/>
                    </w:rPr>
                  </w:pPr>
                  <w:r w:rsidRPr="001434EC">
                    <w:rPr>
                      <w:rFonts w:ascii="Tahoma" w:hAnsi="Tahoma" w:cs="Tahoma"/>
                      <w:sz w:val="16"/>
                    </w:rPr>
                    <w:t>___час. ___ мин.</w:t>
                  </w:r>
                </w:p>
              </w:tc>
              <w:tc>
                <w:tcPr>
                  <w:tcW w:w="1559" w:type="dxa"/>
                  <w:shd w:val="clear" w:color="auto" w:fill="auto"/>
                </w:tcPr>
                <w:p w:rsidR="00260CE2" w:rsidRPr="001434EC" w:rsidRDefault="00260CE2" w:rsidP="00E17448">
                  <w:pPr>
                    <w:rPr>
                      <w:rFonts w:ascii="Tahoma" w:hAnsi="Tahoma" w:cs="Tahoma"/>
                      <w:sz w:val="22"/>
                    </w:rPr>
                  </w:pPr>
                </w:p>
              </w:tc>
              <w:tc>
                <w:tcPr>
                  <w:tcW w:w="1418" w:type="dxa"/>
                  <w:shd w:val="clear" w:color="auto" w:fill="auto"/>
                </w:tcPr>
                <w:p w:rsidR="00260CE2" w:rsidRPr="001434EC" w:rsidRDefault="00260CE2" w:rsidP="00E17448">
                  <w:pPr>
                    <w:rPr>
                      <w:rFonts w:ascii="Tahoma" w:hAnsi="Tahoma" w:cs="Tahoma"/>
                      <w:sz w:val="22"/>
                    </w:rPr>
                  </w:pPr>
                </w:p>
              </w:tc>
              <w:tc>
                <w:tcPr>
                  <w:tcW w:w="1334" w:type="dxa"/>
                  <w:shd w:val="clear" w:color="auto" w:fill="auto"/>
                </w:tcPr>
                <w:p w:rsidR="00260CE2" w:rsidRPr="001434EC" w:rsidRDefault="00260CE2" w:rsidP="00E17448">
                  <w:pPr>
                    <w:rPr>
                      <w:rFonts w:ascii="Tahoma" w:hAnsi="Tahoma" w:cs="Tahoma"/>
                      <w:sz w:val="22"/>
                    </w:rPr>
                  </w:pPr>
                </w:p>
              </w:tc>
              <w:tc>
                <w:tcPr>
                  <w:tcW w:w="1228" w:type="dxa"/>
                  <w:shd w:val="clear" w:color="auto" w:fill="auto"/>
                </w:tcPr>
                <w:p w:rsidR="00260CE2" w:rsidRPr="001434EC" w:rsidRDefault="00260CE2" w:rsidP="00E17448">
                  <w:pPr>
                    <w:rPr>
                      <w:rFonts w:ascii="Tahoma" w:hAnsi="Tahoma" w:cs="Tahoma"/>
                      <w:sz w:val="22"/>
                    </w:rPr>
                  </w:pPr>
                </w:p>
              </w:tc>
              <w:tc>
                <w:tcPr>
                  <w:tcW w:w="1690" w:type="dxa"/>
                  <w:shd w:val="clear" w:color="auto" w:fill="auto"/>
                </w:tcPr>
                <w:p w:rsidR="00260CE2" w:rsidRPr="001434EC" w:rsidRDefault="00260CE2" w:rsidP="00E17448">
                  <w:pPr>
                    <w:rPr>
                      <w:rFonts w:ascii="Tahoma" w:hAnsi="Tahoma" w:cs="Tahoma"/>
                      <w:sz w:val="22"/>
                    </w:rPr>
                  </w:pPr>
                </w:p>
              </w:tc>
            </w:tr>
            <w:tr w:rsidR="00430203" w:rsidRPr="001434EC" w:rsidTr="00C67AFC">
              <w:trPr>
                <w:trHeight w:val="282"/>
              </w:trPr>
              <w:tc>
                <w:tcPr>
                  <w:tcW w:w="1793" w:type="dxa"/>
                  <w:shd w:val="clear" w:color="auto" w:fill="auto"/>
                </w:tcPr>
                <w:p w:rsidR="00430203" w:rsidRPr="001434EC" w:rsidRDefault="00430203" w:rsidP="00430203">
                  <w:pPr>
                    <w:rPr>
                      <w:rFonts w:ascii="Tahoma" w:hAnsi="Tahoma" w:cs="Tahoma"/>
                      <w:sz w:val="16"/>
                    </w:rPr>
                  </w:pPr>
                  <w:r w:rsidRPr="001434EC">
                    <w:rPr>
                      <w:rFonts w:ascii="Tahoma" w:hAnsi="Tahoma" w:cs="Tahoma"/>
                      <w:sz w:val="16"/>
                    </w:rPr>
                    <w:t xml:space="preserve">«___»_____20__г. </w:t>
                  </w:r>
                </w:p>
              </w:tc>
              <w:tc>
                <w:tcPr>
                  <w:tcW w:w="1559" w:type="dxa"/>
                  <w:shd w:val="clear" w:color="auto" w:fill="auto"/>
                </w:tcPr>
                <w:p w:rsidR="00430203" w:rsidRPr="001434EC" w:rsidRDefault="00430203" w:rsidP="00430203">
                  <w:pPr>
                    <w:rPr>
                      <w:rFonts w:ascii="Tahoma" w:hAnsi="Tahoma" w:cs="Tahoma"/>
                      <w:sz w:val="22"/>
                    </w:rPr>
                  </w:pPr>
                </w:p>
              </w:tc>
              <w:tc>
                <w:tcPr>
                  <w:tcW w:w="1418" w:type="dxa"/>
                  <w:shd w:val="clear" w:color="auto" w:fill="auto"/>
                </w:tcPr>
                <w:p w:rsidR="00430203" w:rsidRPr="001434EC" w:rsidRDefault="00430203" w:rsidP="00430203">
                  <w:pPr>
                    <w:rPr>
                      <w:rFonts w:ascii="Tahoma" w:hAnsi="Tahoma" w:cs="Tahoma"/>
                      <w:sz w:val="22"/>
                    </w:rPr>
                  </w:pPr>
                </w:p>
              </w:tc>
              <w:tc>
                <w:tcPr>
                  <w:tcW w:w="1334" w:type="dxa"/>
                  <w:shd w:val="clear" w:color="auto" w:fill="auto"/>
                </w:tcPr>
                <w:p w:rsidR="00430203" w:rsidRPr="001434EC" w:rsidRDefault="00430203" w:rsidP="00430203">
                  <w:pPr>
                    <w:rPr>
                      <w:rFonts w:ascii="Tahoma" w:hAnsi="Tahoma" w:cs="Tahoma"/>
                      <w:sz w:val="22"/>
                    </w:rPr>
                  </w:pPr>
                </w:p>
              </w:tc>
              <w:tc>
                <w:tcPr>
                  <w:tcW w:w="1228" w:type="dxa"/>
                  <w:shd w:val="clear" w:color="auto" w:fill="auto"/>
                </w:tcPr>
                <w:p w:rsidR="00430203" w:rsidRPr="001434EC" w:rsidRDefault="00430203" w:rsidP="00430203">
                  <w:pPr>
                    <w:rPr>
                      <w:rFonts w:ascii="Tahoma" w:hAnsi="Tahoma" w:cs="Tahoma"/>
                      <w:sz w:val="22"/>
                    </w:rPr>
                  </w:pPr>
                </w:p>
              </w:tc>
              <w:tc>
                <w:tcPr>
                  <w:tcW w:w="1690" w:type="dxa"/>
                  <w:shd w:val="clear" w:color="auto" w:fill="auto"/>
                </w:tcPr>
                <w:p w:rsidR="00430203" w:rsidRPr="001434EC" w:rsidRDefault="00430203" w:rsidP="00430203">
                  <w:pPr>
                    <w:rPr>
                      <w:rFonts w:ascii="Tahoma" w:hAnsi="Tahoma" w:cs="Tahoma"/>
                      <w:sz w:val="22"/>
                    </w:rPr>
                  </w:pPr>
                </w:p>
              </w:tc>
            </w:tr>
            <w:tr w:rsidR="00430203" w:rsidRPr="001434EC" w:rsidTr="00C67AFC">
              <w:trPr>
                <w:trHeight w:val="282"/>
              </w:trPr>
              <w:tc>
                <w:tcPr>
                  <w:tcW w:w="1793" w:type="dxa"/>
                  <w:shd w:val="clear" w:color="auto" w:fill="auto"/>
                </w:tcPr>
                <w:p w:rsidR="00430203" w:rsidRPr="001434EC" w:rsidRDefault="00430203" w:rsidP="00430203">
                  <w:r w:rsidRPr="001434EC">
                    <w:rPr>
                      <w:rFonts w:ascii="Tahoma" w:hAnsi="Tahoma" w:cs="Tahoma"/>
                      <w:sz w:val="16"/>
                    </w:rPr>
                    <w:t>___час. ___ мин.</w:t>
                  </w:r>
                </w:p>
              </w:tc>
              <w:tc>
                <w:tcPr>
                  <w:tcW w:w="1559" w:type="dxa"/>
                  <w:shd w:val="clear" w:color="auto" w:fill="auto"/>
                </w:tcPr>
                <w:p w:rsidR="00430203" w:rsidRPr="001434EC" w:rsidRDefault="00430203" w:rsidP="00430203">
                  <w:pPr>
                    <w:rPr>
                      <w:rFonts w:ascii="Tahoma" w:hAnsi="Tahoma" w:cs="Tahoma"/>
                      <w:sz w:val="22"/>
                    </w:rPr>
                  </w:pPr>
                </w:p>
              </w:tc>
              <w:tc>
                <w:tcPr>
                  <w:tcW w:w="1418" w:type="dxa"/>
                  <w:shd w:val="clear" w:color="auto" w:fill="auto"/>
                </w:tcPr>
                <w:p w:rsidR="00430203" w:rsidRPr="001434EC" w:rsidRDefault="00430203" w:rsidP="00430203">
                  <w:pPr>
                    <w:rPr>
                      <w:rFonts w:ascii="Tahoma" w:hAnsi="Tahoma" w:cs="Tahoma"/>
                      <w:sz w:val="22"/>
                    </w:rPr>
                  </w:pPr>
                </w:p>
              </w:tc>
              <w:tc>
                <w:tcPr>
                  <w:tcW w:w="1334" w:type="dxa"/>
                  <w:shd w:val="clear" w:color="auto" w:fill="auto"/>
                </w:tcPr>
                <w:p w:rsidR="00430203" w:rsidRPr="001434EC" w:rsidRDefault="00430203" w:rsidP="00430203">
                  <w:pPr>
                    <w:rPr>
                      <w:rFonts w:ascii="Tahoma" w:hAnsi="Tahoma" w:cs="Tahoma"/>
                      <w:sz w:val="22"/>
                    </w:rPr>
                  </w:pPr>
                </w:p>
              </w:tc>
              <w:tc>
                <w:tcPr>
                  <w:tcW w:w="1228" w:type="dxa"/>
                  <w:shd w:val="clear" w:color="auto" w:fill="auto"/>
                </w:tcPr>
                <w:p w:rsidR="00430203" w:rsidRPr="001434EC" w:rsidRDefault="00430203" w:rsidP="00430203">
                  <w:pPr>
                    <w:rPr>
                      <w:rFonts w:ascii="Tahoma" w:hAnsi="Tahoma" w:cs="Tahoma"/>
                      <w:sz w:val="22"/>
                    </w:rPr>
                  </w:pPr>
                </w:p>
              </w:tc>
              <w:tc>
                <w:tcPr>
                  <w:tcW w:w="1690" w:type="dxa"/>
                  <w:shd w:val="clear" w:color="auto" w:fill="auto"/>
                </w:tcPr>
                <w:p w:rsidR="00430203" w:rsidRPr="001434EC" w:rsidRDefault="00430203" w:rsidP="00430203">
                  <w:pPr>
                    <w:rPr>
                      <w:rFonts w:ascii="Tahoma" w:hAnsi="Tahoma" w:cs="Tahoma"/>
                      <w:sz w:val="22"/>
                    </w:rPr>
                  </w:pPr>
                </w:p>
              </w:tc>
            </w:tr>
            <w:tr w:rsidR="00430203" w:rsidRPr="001434EC" w:rsidTr="00C67AFC">
              <w:trPr>
                <w:trHeight w:val="282"/>
              </w:trPr>
              <w:tc>
                <w:tcPr>
                  <w:tcW w:w="1793" w:type="dxa"/>
                  <w:shd w:val="clear" w:color="auto" w:fill="auto"/>
                </w:tcPr>
                <w:p w:rsidR="00430203" w:rsidRPr="001434EC" w:rsidRDefault="00430203" w:rsidP="00430203">
                  <w:pPr>
                    <w:rPr>
                      <w:rFonts w:ascii="Tahoma" w:hAnsi="Tahoma" w:cs="Tahoma"/>
                      <w:sz w:val="16"/>
                    </w:rPr>
                  </w:pPr>
                  <w:r w:rsidRPr="001434EC">
                    <w:rPr>
                      <w:rFonts w:ascii="Tahoma" w:hAnsi="Tahoma" w:cs="Tahoma"/>
                      <w:sz w:val="16"/>
                    </w:rPr>
                    <w:t xml:space="preserve">«___»_____20__г. </w:t>
                  </w:r>
                </w:p>
              </w:tc>
              <w:tc>
                <w:tcPr>
                  <w:tcW w:w="1559" w:type="dxa"/>
                  <w:shd w:val="clear" w:color="auto" w:fill="auto"/>
                </w:tcPr>
                <w:p w:rsidR="00430203" w:rsidRPr="001434EC" w:rsidRDefault="00430203" w:rsidP="00430203">
                  <w:pPr>
                    <w:rPr>
                      <w:rFonts w:ascii="Tahoma" w:hAnsi="Tahoma" w:cs="Tahoma"/>
                      <w:sz w:val="22"/>
                    </w:rPr>
                  </w:pPr>
                </w:p>
              </w:tc>
              <w:tc>
                <w:tcPr>
                  <w:tcW w:w="1418" w:type="dxa"/>
                  <w:shd w:val="clear" w:color="auto" w:fill="auto"/>
                </w:tcPr>
                <w:p w:rsidR="00430203" w:rsidRPr="001434EC" w:rsidRDefault="00430203" w:rsidP="00430203">
                  <w:pPr>
                    <w:rPr>
                      <w:rFonts w:ascii="Tahoma" w:hAnsi="Tahoma" w:cs="Tahoma"/>
                      <w:sz w:val="22"/>
                    </w:rPr>
                  </w:pPr>
                </w:p>
              </w:tc>
              <w:tc>
                <w:tcPr>
                  <w:tcW w:w="1334" w:type="dxa"/>
                  <w:shd w:val="clear" w:color="auto" w:fill="auto"/>
                </w:tcPr>
                <w:p w:rsidR="00430203" w:rsidRPr="001434EC" w:rsidRDefault="00430203" w:rsidP="00430203">
                  <w:pPr>
                    <w:rPr>
                      <w:rFonts w:ascii="Tahoma" w:hAnsi="Tahoma" w:cs="Tahoma"/>
                      <w:sz w:val="22"/>
                    </w:rPr>
                  </w:pPr>
                </w:p>
              </w:tc>
              <w:tc>
                <w:tcPr>
                  <w:tcW w:w="1228" w:type="dxa"/>
                  <w:shd w:val="clear" w:color="auto" w:fill="auto"/>
                </w:tcPr>
                <w:p w:rsidR="00430203" w:rsidRPr="001434EC" w:rsidRDefault="00430203" w:rsidP="00430203">
                  <w:pPr>
                    <w:rPr>
                      <w:rFonts w:ascii="Tahoma" w:hAnsi="Tahoma" w:cs="Tahoma"/>
                      <w:sz w:val="22"/>
                    </w:rPr>
                  </w:pPr>
                </w:p>
              </w:tc>
              <w:tc>
                <w:tcPr>
                  <w:tcW w:w="1690" w:type="dxa"/>
                  <w:shd w:val="clear" w:color="auto" w:fill="auto"/>
                </w:tcPr>
                <w:p w:rsidR="00430203" w:rsidRPr="001434EC" w:rsidRDefault="00430203" w:rsidP="00430203">
                  <w:pPr>
                    <w:rPr>
                      <w:rFonts w:ascii="Tahoma" w:hAnsi="Tahoma" w:cs="Tahoma"/>
                      <w:sz w:val="22"/>
                    </w:rPr>
                  </w:pPr>
                </w:p>
              </w:tc>
            </w:tr>
            <w:tr w:rsidR="00430203" w:rsidRPr="001434EC" w:rsidTr="00C67AFC">
              <w:trPr>
                <w:trHeight w:val="282"/>
              </w:trPr>
              <w:tc>
                <w:tcPr>
                  <w:tcW w:w="1793" w:type="dxa"/>
                  <w:shd w:val="clear" w:color="auto" w:fill="auto"/>
                </w:tcPr>
                <w:p w:rsidR="00430203" w:rsidRPr="001434EC" w:rsidRDefault="00430203" w:rsidP="00430203">
                  <w:r w:rsidRPr="001434EC">
                    <w:rPr>
                      <w:rFonts w:ascii="Tahoma" w:hAnsi="Tahoma" w:cs="Tahoma"/>
                      <w:sz w:val="16"/>
                    </w:rPr>
                    <w:t>___час. ___ мин.</w:t>
                  </w:r>
                </w:p>
              </w:tc>
              <w:tc>
                <w:tcPr>
                  <w:tcW w:w="1559" w:type="dxa"/>
                  <w:shd w:val="clear" w:color="auto" w:fill="auto"/>
                </w:tcPr>
                <w:p w:rsidR="00430203" w:rsidRPr="001434EC" w:rsidRDefault="00430203" w:rsidP="00430203">
                  <w:pPr>
                    <w:rPr>
                      <w:rFonts w:ascii="Tahoma" w:hAnsi="Tahoma" w:cs="Tahoma"/>
                      <w:sz w:val="22"/>
                    </w:rPr>
                  </w:pPr>
                </w:p>
              </w:tc>
              <w:tc>
                <w:tcPr>
                  <w:tcW w:w="1418" w:type="dxa"/>
                  <w:shd w:val="clear" w:color="auto" w:fill="auto"/>
                </w:tcPr>
                <w:p w:rsidR="00430203" w:rsidRPr="001434EC" w:rsidRDefault="00430203" w:rsidP="00430203">
                  <w:pPr>
                    <w:rPr>
                      <w:rFonts w:ascii="Tahoma" w:hAnsi="Tahoma" w:cs="Tahoma"/>
                      <w:sz w:val="22"/>
                    </w:rPr>
                  </w:pPr>
                </w:p>
              </w:tc>
              <w:tc>
                <w:tcPr>
                  <w:tcW w:w="1334" w:type="dxa"/>
                  <w:shd w:val="clear" w:color="auto" w:fill="auto"/>
                </w:tcPr>
                <w:p w:rsidR="00430203" w:rsidRPr="001434EC" w:rsidRDefault="00430203" w:rsidP="00430203">
                  <w:pPr>
                    <w:rPr>
                      <w:rFonts w:ascii="Tahoma" w:hAnsi="Tahoma" w:cs="Tahoma"/>
                      <w:sz w:val="22"/>
                    </w:rPr>
                  </w:pPr>
                </w:p>
              </w:tc>
              <w:tc>
                <w:tcPr>
                  <w:tcW w:w="1228" w:type="dxa"/>
                  <w:shd w:val="clear" w:color="auto" w:fill="auto"/>
                </w:tcPr>
                <w:p w:rsidR="00430203" w:rsidRPr="001434EC" w:rsidRDefault="00430203" w:rsidP="00430203">
                  <w:pPr>
                    <w:rPr>
                      <w:rFonts w:ascii="Tahoma" w:hAnsi="Tahoma" w:cs="Tahoma"/>
                      <w:sz w:val="22"/>
                    </w:rPr>
                  </w:pPr>
                </w:p>
              </w:tc>
              <w:tc>
                <w:tcPr>
                  <w:tcW w:w="1690" w:type="dxa"/>
                  <w:shd w:val="clear" w:color="auto" w:fill="auto"/>
                </w:tcPr>
                <w:p w:rsidR="00430203" w:rsidRPr="001434EC" w:rsidRDefault="00430203" w:rsidP="00430203">
                  <w:pPr>
                    <w:rPr>
                      <w:rFonts w:ascii="Tahoma" w:hAnsi="Tahoma" w:cs="Tahoma"/>
                      <w:sz w:val="22"/>
                    </w:rPr>
                  </w:pPr>
                </w:p>
              </w:tc>
            </w:tr>
          </w:tbl>
          <w:p w:rsidR="00260CE2" w:rsidRPr="001434EC" w:rsidRDefault="00260CE2" w:rsidP="00E17448">
            <w:pPr>
              <w:rPr>
                <w:rFonts w:ascii="Tahoma" w:hAnsi="Tahoma" w:cs="Tahoma"/>
              </w:rPr>
            </w:pPr>
          </w:p>
        </w:tc>
      </w:tr>
      <w:tr w:rsidR="00260CE2" w:rsidRPr="001434EC" w:rsidTr="009A0613">
        <w:tblPrEx>
          <w:jc w:val="left"/>
        </w:tblPrEx>
        <w:trPr>
          <w:gridAfter w:val="2"/>
          <w:wAfter w:w="51" w:type="pct"/>
          <w:trHeight w:val="60"/>
        </w:trPr>
        <w:tc>
          <w:tcPr>
            <w:tcW w:w="4949" w:type="pct"/>
            <w:gridSpan w:val="20"/>
            <w:tcBorders>
              <w:top w:val="nil"/>
              <w:left w:val="nil"/>
              <w:bottom w:val="nil"/>
              <w:right w:val="nil"/>
            </w:tcBorders>
            <w:shd w:val="clear" w:color="auto" w:fill="auto"/>
            <w:vAlign w:val="center"/>
          </w:tcPr>
          <w:p w:rsidR="00260CE2" w:rsidRPr="001434EC" w:rsidRDefault="00260CE2" w:rsidP="00E17448">
            <w:pPr>
              <w:jc w:val="center"/>
              <w:rPr>
                <w:rFonts w:ascii="Tahoma" w:hAnsi="Tahoma" w:cs="Tahoma"/>
                <w:sz w:val="16"/>
                <w:szCs w:val="16"/>
              </w:rPr>
            </w:pPr>
          </w:p>
        </w:tc>
      </w:tr>
      <w:tr w:rsidR="00260CE2" w:rsidRPr="001434EC" w:rsidTr="00C552F3">
        <w:tblPrEx>
          <w:jc w:val="left"/>
        </w:tblPrEx>
        <w:trPr>
          <w:gridAfter w:val="2"/>
          <w:wAfter w:w="51" w:type="pct"/>
          <w:trHeight w:val="220"/>
        </w:trPr>
        <w:tc>
          <w:tcPr>
            <w:tcW w:w="1603" w:type="pct"/>
            <w:gridSpan w:val="7"/>
            <w:tcBorders>
              <w:top w:val="nil"/>
              <w:left w:val="nil"/>
              <w:bottom w:val="nil"/>
              <w:right w:val="nil"/>
            </w:tcBorders>
            <w:shd w:val="clear" w:color="auto" w:fill="auto"/>
            <w:vAlign w:val="bottom"/>
          </w:tcPr>
          <w:p w:rsidR="00260CE2" w:rsidRPr="001434EC" w:rsidRDefault="00260CE2" w:rsidP="00E17448">
            <w:pPr>
              <w:rPr>
                <w:rFonts w:ascii="Tahoma" w:hAnsi="Tahoma" w:cs="Tahoma"/>
                <w:b/>
                <w:sz w:val="22"/>
              </w:rPr>
            </w:pPr>
            <w:r w:rsidRPr="001434EC">
              <w:rPr>
                <w:rFonts w:ascii="Tahoma" w:hAnsi="Tahoma" w:cs="Tahoma"/>
                <w:b/>
                <w:sz w:val="22"/>
              </w:rPr>
              <w:t>11. Наряд-допуск продлен до:</w:t>
            </w:r>
          </w:p>
        </w:tc>
        <w:tc>
          <w:tcPr>
            <w:tcW w:w="3346" w:type="pct"/>
            <w:gridSpan w:val="13"/>
            <w:tcBorders>
              <w:top w:val="nil"/>
              <w:left w:val="nil"/>
              <w:bottom w:val="nil"/>
              <w:right w:val="nil"/>
            </w:tcBorders>
            <w:shd w:val="clear" w:color="auto" w:fill="auto"/>
            <w:vAlign w:val="bottom"/>
          </w:tcPr>
          <w:p w:rsidR="00260CE2" w:rsidRPr="001434EC" w:rsidRDefault="00260CE2" w:rsidP="00E17448">
            <w:pPr>
              <w:jc w:val="center"/>
              <w:rPr>
                <w:rFonts w:ascii="Tahoma" w:hAnsi="Tahoma" w:cs="Tahoma"/>
                <w:sz w:val="22"/>
              </w:rPr>
            </w:pPr>
            <w:r w:rsidRPr="001434EC">
              <w:rPr>
                <w:rFonts w:ascii="Tahoma" w:hAnsi="Tahoma" w:cs="Tahoma"/>
                <w:sz w:val="22"/>
              </w:rPr>
              <w:t>«___»__________ 20___г. ___ час. ___ мин.</w:t>
            </w:r>
          </w:p>
        </w:tc>
      </w:tr>
      <w:tr w:rsidR="00260CE2" w:rsidRPr="001434EC" w:rsidTr="00C552F3">
        <w:tblPrEx>
          <w:jc w:val="left"/>
        </w:tblPrEx>
        <w:trPr>
          <w:gridAfter w:val="2"/>
          <w:wAfter w:w="51" w:type="pct"/>
          <w:trHeight w:val="101"/>
        </w:trPr>
        <w:tc>
          <w:tcPr>
            <w:tcW w:w="1603" w:type="pct"/>
            <w:gridSpan w:val="7"/>
            <w:tcBorders>
              <w:top w:val="nil"/>
              <w:left w:val="nil"/>
              <w:bottom w:val="nil"/>
              <w:right w:val="nil"/>
            </w:tcBorders>
            <w:shd w:val="clear" w:color="auto" w:fill="auto"/>
            <w:vAlign w:val="bottom"/>
          </w:tcPr>
          <w:p w:rsidR="00260CE2" w:rsidRPr="001434EC" w:rsidRDefault="00260CE2" w:rsidP="00E17448">
            <w:pPr>
              <w:jc w:val="center"/>
              <w:rPr>
                <w:rFonts w:ascii="Tahoma" w:hAnsi="Tahoma" w:cs="Tahoma"/>
                <w:sz w:val="16"/>
                <w:szCs w:val="16"/>
              </w:rPr>
            </w:pPr>
          </w:p>
        </w:tc>
        <w:tc>
          <w:tcPr>
            <w:tcW w:w="3346" w:type="pct"/>
            <w:gridSpan w:val="13"/>
            <w:tcBorders>
              <w:top w:val="nil"/>
              <w:left w:val="nil"/>
              <w:bottom w:val="nil"/>
              <w:right w:val="nil"/>
            </w:tcBorders>
            <w:shd w:val="clear" w:color="auto" w:fill="auto"/>
            <w:vAlign w:val="bottom"/>
          </w:tcPr>
          <w:p w:rsidR="00260CE2" w:rsidRPr="001434EC" w:rsidRDefault="00260CE2" w:rsidP="00E17448">
            <w:pPr>
              <w:jc w:val="center"/>
              <w:rPr>
                <w:rFonts w:ascii="Tahoma" w:hAnsi="Tahoma" w:cs="Tahoma"/>
                <w:sz w:val="16"/>
                <w:szCs w:val="16"/>
              </w:rPr>
            </w:pPr>
            <w:r w:rsidRPr="001434EC">
              <w:rPr>
                <w:rFonts w:ascii="Tahoma" w:hAnsi="Tahoma" w:cs="Tahoma"/>
                <w:sz w:val="16"/>
                <w:szCs w:val="16"/>
              </w:rPr>
              <w:t>(дата, время)</w:t>
            </w:r>
          </w:p>
        </w:tc>
      </w:tr>
      <w:tr w:rsidR="00260CE2" w:rsidRPr="001434EC" w:rsidTr="009A0613">
        <w:tblPrEx>
          <w:jc w:val="left"/>
        </w:tblPrEx>
        <w:trPr>
          <w:gridAfter w:val="2"/>
          <w:wAfter w:w="51" w:type="pct"/>
          <w:trHeight w:val="101"/>
        </w:trPr>
        <w:tc>
          <w:tcPr>
            <w:tcW w:w="4949" w:type="pct"/>
            <w:gridSpan w:val="20"/>
            <w:tcBorders>
              <w:top w:val="nil"/>
              <w:left w:val="nil"/>
              <w:bottom w:val="nil"/>
              <w:right w:val="nil"/>
            </w:tcBorders>
            <w:shd w:val="clear" w:color="auto" w:fill="auto"/>
            <w:vAlign w:val="bottom"/>
          </w:tcPr>
          <w:p w:rsidR="00260CE2" w:rsidRPr="001434EC" w:rsidRDefault="00260CE2" w:rsidP="00E17448">
            <w:pPr>
              <w:rPr>
                <w:rFonts w:ascii="Tahoma" w:hAnsi="Tahoma" w:cs="Tahoma"/>
                <w:sz w:val="16"/>
                <w:szCs w:val="16"/>
              </w:rPr>
            </w:pPr>
            <w:r w:rsidRPr="001434EC">
              <w:rPr>
                <w:rFonts w:ascii="Tahoma" w:hAnsi="Tahoma" w:cs="Tahoma"/>
                <w:b/>
                <w:sz w:val="22"/>
              </w:rPr>
              <w:t>Лицо, выдавшее наряд-допуск:</w:t>
            </w:r>
          </w:p>
        </w:tc>
      </w:tr>
      <w:tr w:rsidR="00260CE2" w:rsidRPr="001434EC" w:rsidTr="009A0613">
        <w:tblPrEx>
          <w:jc w:val="left"/>
        </w:tblPrEx>
        <w:trPr>
          <w:gridAfter w:val="2"/>
          <w:wAfter w:w="51" w:type="pct"/>
          <w:trHeight w:val="101"/>
        </w:trPr>
        <w:tc>
          <w:tcPr>
            <w:tcW w:w="4949" w:type="pct"/>
            <w:gridSpan w:val="20"/>
            <w:tcBorders>
              <w:top w:val="nil"/>
              <w:left w:val="nil"/>
              <w:bottom w:val="single" w:sz="4" w:space="0" w:color="auto"/>
              <w:right w:val="nil"/>
            </w:tcBorders>
            <w:shd w:val="clear" w:color="auto" w:fill="auto"/>
            <w:vAlign w:val="bottom"/>
          </w:tcPr>
          <w:p w:rsidR="00260CE2" w:rsidRPr="001434EC" w:rsidRDefault="00260CE2" w:rsidP="00E17448">
            <w:pPr>
              <w:jc w:val="both"/>
              <w:rPr>
                <w:rFonts w:ascii="Tahoma" w:hAnsi="Tahoma" w:cs="Tahoma"/>
                <w:szCs w:val="24"/>
              </w:rPr>
            </w:pPr>
          </w:p>
        </w:tc>
      </w:tr>
      <w:tr w:rsidR="00260CE2" w:rsidRPr="001434EC" w:rsidTr="009A0613">
        <w:tblPrEx>
          <w:jc w:val="left"/>
        </w:tblPrEx>
        <w:trPr>
          <w:gridAfter w:val="2"/>
          <w:wAfter w:w="51" w:type="pct"/>
          <w:trHeight w:val="101"/>
        </w:trPr>
        <w:tc>
          <w:tcPr>
            <w:tcW w:w="4949" w:type="pct"/>
            <w:gridSpan w:val="20"/>
            <w:tcBorders>
              <w:top w:val="single" w:sz="4" w:space="0" w:color="auto"/>
              <w:left w:val="nil"/>
              <w:bottom w:val="nil"/>
              <w:right w:val="nil"/>
            </w:tcBorders>
            <w:shd w:val="clear" w:color="auto" w:fill="auto"/>
            <w:vAlign w:val="bottom"/>
          </w:tcPr>
          <w:p w:rsidR="00260CE2" w:rsidRPr="001434EC" w:rsidRDefault="00260CE2" w:rsidP="00E17448">
            <w:pPr>
              <w:jc w:val="center"/>
              <w:rPr>
                <w:rFonts w:ascii="Tahoma" w:hAnsi="Tahoma" w:cs="Tahoma"/>
                <w:sz w:val="16"/>
                <w:szCs w:val="16"/>
              </w:rPr>
            </w:pPr>
            <w:r w:rsidRPr="001434EC">
              <w:rPr>
                <w:rFonts w:ascii="Tahoma" w:hAnsi="Tahoma" w:cs="Tahoma"/>
                <w:sz w:val="16"/>
                <w:szCs w:val="16"/>
              </w:rPr>
              <w:t>(Должность, ФИО, подпись)</w:t>
            </w:r>
          </w:p>
        </w:tc>
      </w:tr>
    </w:tbl>
    <w:p w:rsidR="00074E48" w:rsidRPr="001434EC" w:rsidRDefault="00074E48">
      <w:pPr>
        <w:rPr>
          <w:rFonts w:ascii="Tahoma" w:hAnsi="Tahoma" w:cs="Tahoma"/>
          <w:sz w:val="16"/>
        </w:rPr>
      </w:pPr>
      <w:bookmarkStart w:id="91" w:name="_Toc374437986"/>
      <w:bookmarkStart w:id="92" w:name="_Toc374701740"/>
      <w:bookmarkStart w:id="93" w:name="_Toc374957730"/>
    </w:p>
    <w:tbl>
      <w:tblPr>
        <w:tblW w:w="49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
        <w:gridCol w:w="645"/>
        <w:gridCol w:w="210"/>
        <w:gridCol w:w="1183"/>
        <w:gridCol w:w="150"/>
        <w:gridCol w:w="121"/>
        <w:gridCol w:w="368"/>
        <w:gridCol w:w="1338"/>
        <w:gridCol w:w="661"/>
        <w:gridCol w:w="643"/>
        <w:gridCol w:w="244"/>
        <w:gridCol w:w="89"/>
        <w:gridCol w:w="932"/>
        <w:gridCol w:w="412"/>
        <w:gridCol w:w="538"/>
        <w:gridCol w:w="132"/>
        <w:gridCol w:w="1346"/>
      </w:tblGrid>
      <w:tr w:rsidR="00260CE2" w:rsidRPr="001434EC" w:rsidTr="005D7E94">
        <w:trPr>
          <w:trHeight w:val="220"/>
          <w:jc w:val="center"/>
        </w:trPr>
        <w:tc>
          <w:tcPr>
            <w:tcW w:w="5000" w:type="pct"/>
            <w:gridSpan w:val="17"/>
            <w:tcBorders>
              <w:top w:val="nil"/>
              <w:left w:val="nil"/>
              <w:bottom w:val="nil"/>
              <w:right w:val="nil"/>
            </w:tcBorders>
            <w:shd w:val="clear" w:color="auto" w:fill="auto"/>
            <w:vAlign w:val="bottom"/>
          </w:tcPr>
          <w:p w:rsidR="00260CE2" w:rsidRPr="001434EC" w:rsidRDefault="00074E48" w:rsidP="00E17448">
            <w:pPr>
              <w:rPr>
                <w:rFonts w:ascii="Tahoma" w:hAnsi="Tahoma" w:cs="Tahoma"/>
                <w:sz w:val="16"/>
                <w:szCs w:val="16"/>
              </w:rPr>
            </w:pPr>
            <w:r w:rsidRPr="001434EC">
              <w:rPr>
                <w:rFonts w:ascii="Tahoma" w:hAnsi="Tahoma" w:cs="Tahoma"/>
              </w:rPr>
              <w:br w:type="page"/>
            </w:r>
            <w:r w:rsidR="00260CE2" w:rsidRPr="001434EC">
              <w:rPr>
                <w:rFonts w:ascii="Tahoma" w:hAnsi="Tahoma" w:cs="Tahoma"/>
                <w:b/>
                <w:sz w:val="22"/>
              </w:rPr>
              <w:t>12. Изменение состава исполнителей</w:t>
            </w:r>
            <w:bookmarkEnd w:id="91"/>
            <w:bookmarkEnd w:id="92"/>
            <w:bookmarkEnd w:id="93"/>
          </w:p>
        </w:tc>
      </w:tr>
      <w:tr w:rsidR="00260CE2" w:rsidRPr="001434EC" w:rsidTr="005D7E94">
        <w:trPr>
          <w:trHeight w:val="220"/>
          <w:jc w:val="center"/>
        </w:trPr>
        <w:tc>
          <w:tcPr>
            <w:tcW w:w="5000" w:type="pct"/>
            <w:gridSpan w:val="17"/>
            <w:tcBorders>
              <w:top w:val="nil"/>
              <w:left w:val="nil"/>
              <w:bottom w:val="nil"/>
              <w:right w:val="nil"/>
            </w:tcBorders>
            <w:shd w:val="clear" w:color="auto" w:fill="auto"/>
            <w:vAlign w:val="bottom"/>
          </w:tcPr>
          <w:p w:rsidR="00260CE2" w:rsidRPr="001434EC" w:rsidRDefault="00260CE2" w:rsidP="00E17448">
            <w:pPr>
              <w:jc w:val="center"/>
              <w:rPr>
                <w:rFonts w:ascii="Tahoma" w:hAnsi="Tahoma" w:cs="Tahoma"/>
                <w:b/>
              </w:rPr>
            </w:pPr>
            <w:r w:rsidRPr="001434EC">
              <w:rPr>
                <w:rFonts w:ascii="Tahoma" w:hAnsi="Tahoma" w:cs="Tahoma"/>
                <w:sz w:val="22"/>
              </w:rPr>
              <w:t>Введен в состав бригады</w:t>
            </w:r>
          </w:p>
        </w:tc>
      </w:tr>
      <w:tr w:rsidR="005D7E94" w:rsidRPr="001434EC" w:rsidTr="00802B2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1" w:type="pct"/>
          <w:trHeight w:val="918"/>
        </w:trPr>
        <w:tc>
          <w:tcPr>
            <w:tcW w:w="1211" w:type="pct"/>
            <w:gridSpan w:val="4"/>
            <w:tcBorders>
              <w:top w:val="single" w:sz="12" w:space="0" w:color="auto"/>
              <w:left w:val="single" w:sz="12" w:space="0" w:color="auto"/>
              <w:bottom w:val="single" w:sz="6" w:space="0" w:color="auto"/>
              <w:right w:val="single" w:sz="6" w:space="0" w:color="auto"/>
            </w:tcBorders>
            <w:shd w:val="clear" w:color="auto" w:fill="BDD6EE"/>
            <w:vAlign w:val="center"/>
          </w:tcPr>
          <w:p w:rsidR="00260CE2" w:rsidRPr="001434EC" w:rsidRDefault="005D7E94" w:rsidP="005D7E94">
            <w:pPr>
              <w:ind w:left="-57" w:right="-57"/>
              <w:jc w:val="center"/>
              <w:rPr>
                <w:rFonts w:ascii="Tahoma" w:hAnsi="Tahoma" w:cs="Tahoma"/>
                <w:b/>
                <w:sz w:val="15"/>
                <w:szCs w:val="15"/>
              </w:rPr>
            </w:pPr>
            <w:r w:rsidRPr="001434EC">
              <w:rPr>
                <w:rFonts w:ascii="Tahoma" w:hAnsi="Tahoma" w:cs="Tahoma"/>
                <w:b/>
                <w:sz w:val="15"/>
                <w:szCs w:val="15"/>
              </w:rPr>
              <w:t>Ф.И.О.</w:t>
            </w:r>
          </w:p>
        </w:tc>
        <w:tc>
          <w:tcPr>
            <w:tcW w:w="1012" w:type="pct"/>
            <w:gridSpan w:val="3"/>
            <w:tcBorders>
              <w:top w:val="single" w:sz="12" w:space="0" w:color="auto"/>
              <w:left w:val="single" w:sz="6" w:space="0" w:color="auto"/>
              <w:bottom w:val="single" w:sz="6" w:space="0" w:color="auto"/>
              <w:right w:val="single" w:sz="6" w:space="0" w:color="auto"/>
            </w:tcBorders>
            <w:shd w:val="clear" w:color="auto" w:fill="BDD6EE"/>
            <w:vAlign w:val="center"/>
          </w:tcPr>
          <w:p w:rsidR="00260CE2" w:rsidRPr="001434EC" w:rsidRDefault="005D7E94" w:rsidP="005D7E94">
            <w:pPr>
              <w:ind w:left="-57" w:right="-57"/>
              <w:jc w:val="center"/>
              <w:rPr>
                <w:rFonts w:ascii="Tahoma" w:hAnsi="Tahoma" w:cs="Tahoma"/>
                <w:b/>
                <w:sz w:val="15"/>
                <w:szCs w:val="15"/>
              </w:rPr>
            </w:pPr>
            <w:r w:rsidRPr="001434EC">
              <w:rPr>
                <w:rFonts w:ascii="Tahoma" w:hAnsi="Tahoma" w:cs="Tahoma"/>
                <w:b/>
                <w:sz w:val="15"/>
                <w:szCs w:val="15"/>
              </w:rPr>
              <w:t>С УСЛОВИЯМИ РАБОТ ОЗНАКОМЛЕН, ПРОИНСТРУКТИРОВАН (ПОДПИСЬ)</w:t>
            </w:r>
          </w:p>
        </w:tc>
        <w:tc>
          <w:tcPr>
            <w:tcW w:w="722" w:type="pct"/>
            <w:gridSpan w:val="2"/>
            <w:tcBorders>
              <w:top w:val="single" w:sz="12" w:space="0" w:color="auto"/>
              <w:left w:val="single" w:sz="6" w:space="0" w:color="auto"/>
              <w:bottom w:val="single" w:sz="6" w:space="0" w:color="auto"/>
              <w:right w:val="single" w:sz="6" w:space="0" w:color="auto"/>
            </w:tcBorders>
            <w:shd w:val="clear" w:color="auto" w:fill="BDD6EE"/>
            <w:vAlign w:val="center"/>
          </w:tcPr>
          <w:p w:rsidR="00260CE2" w:rsidRPr="001434EC" w:rsidRDefault="005D7E94" w:rsidP="005D7E94">
            <w:pPr>
              <w:ind w:left="-113" w:right="-113"/>
              <w:jc w:val="center"/>
              <w:rPr>
                <w:rFonts w:ascii="Tahoma" w:hAnsi="Tahoma" w:cs="Tahoma"/>
                <w:b/>
                <w:sz w:val="15"/>
                <w:szCs w:val="15"/>
              </w:rPr>
            </w:pPr>
            <w:r w:rsidRPr="001434EC">
              <w:rPr>
                <w:rFonts w:ascii="Tahoma" w:hAnsi="Tahoma" w:cs="Tahoma"/>
                <w:b/>
                <w:sz w:val="15"/>
                <w:szCs w:val="15"/>
              </w:rPr>
              <w:t>КВАЛИФИКАЦИЯ, РАЗРЯД</w:t>
            </w:r>
          </w:p>
        </w:tc>
        <w:tc>
          <w:tcPr>
            <w:tcW w:w="700" w:type="pct"/>
            <w:gridSpan w:val="3"/>
            <w:tcBorders>
              <w:top w:val="single" w:sz="12" w:space="0" w:color="auto"/>
              <w:left w:val="single" w:sz="6" w:space="0" w:color="auto"/>
              <w:bottom w:val="single" w:sz="6" w:space="0" w:color="auto"/>
              <w:right w:val="single" w:sz="6" w:space="0" w:color="auto"/>
            </w:tcBorders>
            <w:shd w:val="clear" w:color="auto" w:fill="BDD6EE"/>
            <w:vAlign w:val="center"/>
          </w:tcPr>
          <w:p w:rsidR="00260CE2" w:rsidRPr="001434EC" w:rsidRDefault="005D7E94" w:rsidP="005D7E94">
            <w:pPr>
              <w:ind w:left="-57" w:right="-57"/>
              <w:jc w:val="center"/>
              <w:rPr>
                <w:rFonts w:ascii="Tahoma" w:hAnsi="Tahoma" w:cs="Tahoma"/>
                <w:b/>
                <w:sz w:val="15"/>
                <w:szCs w:val="15"/>
              </w:rPr>
            </w:pPr>
            <w:r w:rsidRPr="001434EC">
              <w:rPr>
                <w:rFonts w:ascii="Tahoma" w:hAnsi="Tahoma" w:cs="Tahoma"/>
                <w:b/>
                <w:sz w:val="15"/>
                <w:szCs w:val="15"/>
              </w:rPr>
              <w:t xml:space="preserve">ВЫПОЛНЯЕМАЯ ФУНКЦИЯ </w:t>
            </w:r>
          </w:p>
        </w:tc>
        <w:tc>
          <w:tcPr>
            <w:tcW w:w="599" w:type="pct"/>
            <w:gridSpan w:val="3"/>
            <w:tcBorders>
              <w:top w:val="single" w:sz="12" w:space="0" w:color="auto"/>
              <w:left w:val="single" w:sz="6" w:space="0" w:color="auto"/>
              <w:bottom w:val="single" w:sz="6" w:space="0" w:color="auto"/>
              <w:right w:val="single" w:sz="6" w:space="0" w:color="auto"/>
            </w:tcBorders>
            <w:shd w:val="clear" w:color="auto" w:fill="BDD6EE"/>
            <w:vAlign w:val="center"/>
          </w:tcPr>
          <w:p w:rsidR="00260CE2" w:rsidRPr="001434EC" w:rsidRDefault="005D7E94" w:rsidP="005D7E94">
            <w:pPr>
              <w:ind w:left="-57" w:right="-57"/>
              <w:jc w:val="center"/>
              <w:rPr>
                <w:rFonts w:ascii="Tahoma" w:hAnsi="Tahoma" w:cs="Tahoma"/>
                <w:b/>
                <w:sz w:val="15"/>
                <w:szCs w:val="15"/>
              </w:rPr>
            </w:pPr>
            <w:r w:rsidRPr="001434EC">
              <w:rPr>
                <w:rFonts w:ascii="Tahoma" w:hAnsi="Tahoma" w:cs="Tahoma"/>
                <w:b/>
                <w:sz w:val="15"/>
                <w:szCs w:val="15"/>
              </w:rPr>
              <w:t>ДАТА, ВРЕМЯ</w:t>
            </w:r>
          </w:p>
        </w:tc>
        <w:tc>
          <w:tcPr>
            <w:tcW w:w="745" w:type="pct"/>
            <w:tcBorders>
              <w:top w:val="single" w:sz="12" w:space="0" w:color="auto"/>
              <w:left w:val="single" w:sz="6" w:space="0" w:color="auto"/>
              <w:bottom w:val="single" w:sz="6" w:space="0" w:color="auto"/>
              <w:right w:val="single" w:sz="12" w:space="0" w:color="auto"/>
            </w:tcBorders>
            <w:shd w:val="clear" w:color="auto" w:fill="BDD6EE"/>
            <w:vAlign w:val="center"/>
          </w:tcPr>
          <w:p w:rsidR="001130F3" w:rsidRPr="001434EC" w:rsidRDefault="001130F3" w:rsidP="005D7E94">
            <w:pPr>
              <w:ind w:left="-113" w:right="-113"/>
              <w:jc w:val="center"/>
              <w:rPr>
                <w:rFonts w:ascii="Tahoma" w:hAnsi="Tahoma" w:cs="Tahoma"/>
                <w:b/>
                <w:sz w:val="15"/>
                <w:szCs w:val="15"/>
              </w:rPr>
            </w:pPr>
            <w:r w:rsidRPr="001434EC">
              <w:rPr>
                <w:rFonts w:ascii="Tahoma" w:hAnsi="Tahoma" w:cs="Tahoma"/>
                <w:b/>
                <w:sz w:val="15"/>
                <w:szCs w:val="15"/>
              </w:rPr>
              <w:t>РУКОВОДИТЕЛЬ РАБОТ</w:t>
            </w:r>
          </w:p>
          <w:p w:rsidR="00260CE2" w:rsidRPr="001434EC" w:rsidRDefault="005D7E94" w:rsidP="005D7E94">
            <w:pPr>
              <w:ind w:left="-113" w:right="-113"/>
              <w:jc w:val="center"/>
              <w:rPr>
                <w:rFonts w:ascii="Tahoma" w:hAnsi="Tahoma" w:cs="Tahoma"/>
                <w:b/>
                <w:sz w:val="15"/>
                <w:szCs w:val="15"/>
              </w:rPr>
            </w:pPr>
            <w:r w:rsidRPr="001434EC">
              <w:rPr>
                <w:rFonts w:ascii="Tahoma" w:hAnsi="Tahoma" w:cs="Tahoma"/>
                <w:b/>
                <w:sz w:val="15"/>
                <w:szCs w:val="15"/>
              </w:rPr>
              <w:t xml:space="preserve"> (ПОДПИСЬ)</w:t>
            </w:r>
          </w:p>
        </w:tc>
      </w:tr>
      <w:tr w:rsidR="005D7E94" w:rsidRPr="001434EC" w:rsidTr="005D7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1" w:type="pct"/>
          <w:trHeight w:val="284"/>
        </w:trPr>
        <w:tc>
          <w:tcPr>
            <w:tcW w:w="1211" w:type="pct"/>
            <w:gridSpan w:val="4"/>
            <w:tcBorders>
              <w:top w:val="single" w:sz="6" w:space="0" w:color="auto"/>
              <w:left w:val="single" w:sz="12" w:space="0" w:color="auto"/>
              <w:bottom w:val="single" w:sz="6" w:space="0" w:color="auto"/>
              <w:right w:val="single" w:sz="6" w:space="0" w:color="auto"/>
            </w:tcBorders>
            <w:shd w:val="clear" w:color="auto" w:fill="auto"/>
            <w:vAlign w:val="center"/>
          </w:tcPr>
          <w:p w:rsidR="00260CE2" w:rsidRPr="001434EC" w:rsidRDefault="00260CE2" w:rsidP="00E17448">
            <w:pPr>
              <w:jc w:val="center"/>
              <w:rPr>
                <w:rFonts w:ascii="Tahoma" w:hAnsi="Tahoma" w:cs="Tahoma"/>
                <w:b/>
              </w:rPr>
            </w:pPr>
          </w:p>
        </w:tc>
        <w:tc>
          <w:tcPr>
            <w:tcW w:w="1012" w:type="pct"/>
            <w:gridSpan w:val="3"/>
            <w:tcBorders>
              <w:top w:val="single" w:sz="6" w:space="0" w:color="auto"/>
              <w:left w:val="single" w:sz="6" w:space="0" w:color="auto"/>
              <w:bottom w:val="single" w:sz="6" w:space="0" w:color="auto"/>
              <w:right w:val="single" w:sz="6" w:space="0" w:color="auto"/>
            </w:tcBorders>
            <w:shd w:val="clear" w:color="auto" w:fill="auto"/>
            <w:vAlign w:val="center"/>
          </w:tcPr>
          <w:p w:rsidR="00260CE2" w:rsidRPr="001434EC" w:rsidRDefault="00260CE2" w:rsidP="00E17448">
            <w:pPr>
              <w:jc w:val="center"/>
              <w:rPr>
                <w:rFonts w:ascii="Tahoma" w:hAnsi="Tahoma" w:cs="Tahoma"/>
                <w:b/>
              </w:rPr>
            </w:pPr>
          </w:p>
        </w:tc>
        <w:tc>
          <w:tcPr>
            <w:tcW w:w="722" w:type="pct"/>
            <w:gridSpan w:val="2"/>
            <w:tcBorders>
              <w:top w:val="single" w:sz="6" w:space="0" w:color="auto"/>
              <w:left w:val="single" w:sz="6" w:space="0" w:color="auto"/>
              <w:bottom w:val="single" w:sz="6" w:space="0" w:color="auto"/>
              <w:right w:val="single" w:sz="6" w:space="0" w:color="auto"/>
            </w:tcBorders>
            <w:shd w:val="clear" w:color="auto" w:fill="auto"/>
            <w:vAlign w:val="center"/>
          </w:tcPr>
          <w:p w:rsidR="00260CE2" w:rsidRPr="001434EC" w:rsidRDefault="00260CE2" w:rsidP="00E17448">
            <w:pPr>
              <w:ind w:left="-108" w:right="-108"/>
              <w:jc w:val="center"/>
              <w:rPr>
                <w:rFonts w:ascii="Tahoma" w:hAnsi="Tahoma" w:cs="Tahoma"/>
                <w:b/>
              </w:rPr>
            </w:pPr>
          </w:p>
        </w:tc>
        <w:tc>
          <w:tcPr>
            <w:tcW w:w="700" w:type="pct"/>
            <w:gridSpan w:val="3"/>
            <w:tcBorders>
              <w:top w:val="single" w:sz="6" w:space="0" w:color="auto"/>
              <w:left w:val="single" w:sz="6" w:space="0" w:color="auto"/>
              <w:bottom w:val="single" w:sz="6" w:space="0" w:color="auto"/>
              <w:right w:val="single" w:sz="6" w:space="0" w:color="auto"/>
            </w:tcBorders>
            <w:shd w:val="clear" w:color="auto" w:fill="auto"/>
            <w:vAlign w:val="center"/>
          </w:tcPr>
          <w:p w:rsidR="00260CE2" w:rsidRPr="001434EC" w:rsidRDefault="00260CE2" w:rsidP="00E17448">
            <w:pPr>
              <w:jc w:val="center"/>
              <w:rPr>
                <w:rFonts w:ascii="Tahoma" w:hAnsi="Tahoma" w:cs="Tahoma"/>
                <w:b/>
                <w:sz w:val="18"/>
                <w:szCs w:val="18"/>
              </w:rPr>
            </w:pPr>
          </w:p>
        </w:tc>
        <w:tc>
          <w:tcPr>
            <w:tcW w:w="599" w:type="pct"/>
            <w:gridSpan w:val="3"/>
            <w:tcBorders>
              <w:top w:val="single" w:sz="6" w:space="0" w:color="auto"/>
              <w:left w:val="single" w:sz="6" w:space="0" w:color="auto"/>
              <w:bottom w:val="single" w:sz="6" w:space="0" w:color="auto"/>
              <w:right w:val="single" w:sz="6" w:space="0" w:color="auto"/>
            </w:tcBorders>
            <w:shd w:val="clear" w:color="auto" w:fill="auto"/>
            <w:vAlign w:val="center"/>
          </w:tcPr>
          <w:p w:rsidR="00260CE2" w:rsidRPr="001434EC" w:rsidRDefault="00260CE2" w:rsidP="00E17448">
            <w:pPr>
              <w:jc w:val="center"/>
              <w:rPr>
                <w:rFonts w:ascii="Tahoma" w:hAnsi="Tahoma" w:cs="Tahoma"/>
                <w:b/>
              </w:rPr>
            </w:pPr>
          </w:p>
        </w:tc>
        <w:tc>
          <w:tcPr>
            <w:tcW w:w="745" w:type="pct"/>
            <w:tcBorders>
              <w:top w:val="single" w:sz="6" w:space="0" w:color="auto"/>
              <w:left w:val="single" w:sz="6" w:space="0" w:color="auto"/>
              <w:bottom w:val="single" w:sz="6" w:space="0" w:color="auto"/>
              <w:right w:val="single" w:sz="12" w:space="0" w:color="auto"/>
            </w:tcBorders>
            <w:shd w:val="clear" w:color="auto" w:fill="auto"/>
            <w:vAlign w:val="center"/>
          </w:tcPr>
          <w:p w:rsidR="00260CE2" w:rsidRPr="001434EC" w:rsidRDefault="00260CE2" w:rsidP="00E17448">
            <w:pPr>
              <w:jc w:val="center"/>
              <w:rPr>
                <w:rFonts w:ascii="Tahoma" w:hAnsi="Tahoma" w:cs="Tahoma"/>
                <w:b/>
              </w:rPr>
            </w:pPr>
          </w:p>
        </w:tc>
      </w:tr>
      <w:tr w:rsidR="005D7E94" w:rsidRPr="001434EC" w:rsidTr="005D7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1" w:type="pct"/>
          <w:trHeight w:val="284"/>
        </w:trPr>
        <w:tc>
          <w:tcPr>
            <w:tcW w:w="1211" w:type="pct"/>
            <w:gridSpan w:val="4"/>
            <w:tcBorders>
              <w:top w:val="single" w:sz="6" w:space="0" w:color="auto"/>
              <w:left w:val="single" w:sz="12" w:space="0" w:color="auto"/>
              <w:bottom w:val="single" w:sz="6" w:space="0" w:color="auto"/>
              <w:right w:val="single" w:sz="6" w:space="0" w:color="auto"/>
            </w:tcBorders>
            <w:shd w:val="clear" w:color="auto" w:fill="auto"/>
            <w:vAlign w:val="center"/>
          </w:tcPr>
          <w:p w:rsidR="00260CE2" w:rsidRPr="001434EC" w:rsidRDefault="00260CE2" w:rsidP="00E17448">
            <w:pPr>
              <w:jc w:val="center"/>
              <w:rPr>
                <w:rFonts w:ascii="Tahoma" w:hAnsi="Tahoma" w:cs="Tahoma"/>
                <w:b/>
              </w:rPr>
            </w:pPr>
          </w:p>
        </w:tc>
        <w:tc>
          <w:tcPr>
            <w:tcW w:w="1012" w:type="pct"/>
            <w:gridSpan w:val="3"/>
            <w:tcBorders>
              <w:top w:val="single" w:sz="6" w:space="0" w:color="auto"/>
              <w:left w:val="single" w:sz="6" w:space="0" w:color="auto"/>
              <w:bottom w:val="single" w:sz="6" w:space="0" w:color="auto"/>
              <w:right w:val="single" w:sz="6" w:space="0" w:color="auto"/>
            </w:tcBorders>
            <w:shd w:val="clear" w:color="auto" w:fill="auto"/>
            <w:vAlign w:val="center"/>
          </w:tcPr>
          <w:p w:rsidR="00260CE2" w:rsidRPr="001434EC" w:rsidRDefault="00260CE2" w:rsidP="00E17448">
            <w:pPr>
              <w:jc w:val="center"/>
              <w:rPr>
                <w:rFonts w:ascii="Tahoma" w:hAnsi="Tahoma" w:cs="Tahoma"/>
                <w:b/>
              </w:rPr>
            </w:pPr>
          </w:p>
        </w:tc>
        <w:tc>
          <w:tcPr>
            <w:tcW w:w="722" w:type="pct"/>
            <w:gridSpan w:val="2"/>
            <w:tcBorders>
              <w:top w:val="single" w:sz="6" w:space="0" w:color="auto"/>
              <w:left w:val="single" w:sz="6" w:space="0" w:color="auto"/>
              <w:bottom w:val="single" w:sz="6" w:space="0" w:color="auto"/>
              <w:right w:val="single" w:sz="6" w:space="0" w:color="auto"/>
            </w:tcBorders>
            <w:shd w:val="clear" w:color="auto" w:fill="auto"/>
            <w:vAlign w:val="center"/>
          </w:tcPr>
          <w:p w:rsidR="00260CE2" w:rsidRPr="001434EC" w:rsidRDefault="00260CE2" w:rsidP="00E17448">
            <w:pPr>
              <w:jc w:val="center"/>
              <w:rPr>
                <w:rFonts w:ascii="Tahoma" w:hAnsi="Tahoma" w:cs="Tahoma"/>
                <w:b/>
              </w:rPr>
            </w:pPr>
          </w:p>
        </w:tc>
        <w:tc>
          <w:tcPr>
            <w:tcW w:w="700" w:type="pct"/>
            <w:gridSpan w:val="3"/>
            <w:tcBorders>
              <w:top w:val="single" w:sz="6" w:space="0" w:color="auto"/>
              <w:left w:val="single" w:sz="6" w:space="0" w:color="auto"/>
              <w:bottom w:val="single" w:sz="6" w:space="0" w:color="auto"/>
              <w:right w:val="single" w:sz="6" w:space="0" w:color="auto"/>
            </w:tcBorders>
            <w:shd w:val="clear" w:color="auto" w:fill="auto"/>
            <w:vAlign w:val="center"/>
          </w:tcPr>
          <w:p w:rsidR="00260CE2" w:rsidRPr="001434EC" w:rsidRDefault="00260CE2" w:rsidP="00E17448">
            <w:pPr>
              <w:jc w:val="center"/>
              <w:rPr>
                <w:rFonts w:ascii="Tahoma" w:hAnsi="Tahoma" w:cs="Tahoma"/>
                <w:b/>
                <w:sz w:val="18"/>
                <w:szCs w:val="18"/>
              </w:rPr>
            </w:pPr>
          </w:p>
        </w:tc>
        <w:tc>
          <w:tcPr>
            <w:tcW w:w="599" w:type="pct"/>
            <w:gridSpan w:val="3"/>
            <w:tcBorders>
              <w:top w:val="single" w:sz="6" w:space="0" w:color="auto"/>
              <w:left w:val="single" w:sz="6" w:space="0" w:color="auto"/>
              <w:bottom w:val="single" w:sz="6" w:space="0" w:color="auto"/>
              <w:right w:val="single" w:sz="6" w:space="0" w:color="auto"/>
            </w:tcBorders>
            <w:shd w:val="clear" w:color="auto" w:fill="auto"/>
            <w:vAlign w:val="center"/>
          </w:tcPr>
          <w:p w:rsidR="00260CE2" w:rsidRPr="001434EC" w:rsidRDefault="00260CE2" w:rsidP="00E17448">
            <w:pPr>
              <w:jc w:val="center"/>
              <w:rPr>
                <w:rFonts w:ascii="Tahoma" w:hAnsi="Tahoma" w:cs="Tahoma"/>
                <w:b/>
              </w:rPr>
            </w:pPr>
          </w:p>
        </w:tc>
        <w:tc>
          <w:tcPr>
            <w:tcW w:w="745" w:type="pct"/>
            <w:tcBorders>
              <w:top w:val="single" w:sz="6" w:space="0" w:color="auto"/>
              <w:left w:val="single" w:sz="6" w:space="0" w:color="auto"/>
              <w:bottom w:val="single" w:sz="6" w:space="0" w:color="auto"/>
              <w:right w:val="single" w:sz="12" w:space="0" w:color="auto"/>
            </w:tcBorders>
            <w:shd w:val="clear" w:color="auto" w:fill="auto"/>
            <w:vAlign w:val="center"/>
          </w:tcPr>
          <w:p w:rsidR="00260CE2" w:rsidRPr="001434EC" w:rsidRDefault="00260CE2" w:rsidP="00E17448">
            <w:pPr>
              <w:jc w:val="center"/>
              <w:rPr>
                <w:rFonts w:ascii="Tahoma" w:hAnsi="Tahoma" w:cs="Tahoma"/>
                <w:b/>
              </w:rPr>
            </w:pPr>
          </w:p>
        </w:tc>
      </w:tr>
      <w:tr w:rsidR="005D7E94" w:rsidRPr="001434EC" w:rsidTr="005D7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1" w:type="pct"/>
          <w:trHeight w:val="284"/>
        </w:trPr>
        <w:tc>
          <w:tcPr>
            <w:tcW w:w="1211" w:type="pct"/>
            <w:gridSpan w:val="4"/>
            <w:tcBorders>
              <w:top w:val="single" w:sz="6" w:space="0" w:color="auto"/>
              <w:left w:val="single" w:sz="12" w:space="0" w:color="auto"/>
              <w:bottom w:val="single" w:sz="12" w:space="0" w:color="auto"/>
              <w:right w:val="single" w:sz="6" w:space="0" w:color="auto"/>
            </w:tcBorders>
            <w:shd w:val="clear" w:color="auto" w:fill="auto"/>
            <w:vAlign w:val="center"/>
          </w:tcPr>
          <w:p w:rsidR="00260CE2" w:rsidRPr="001434EC" w:rsidRDefault="00260CE2" w:rsidP="00E17448">
            <w:pPr>
              <w:jc w:val="center"/>
              <w:rPr>
                <w:rFonts w:ascii="Tahoma" w:hAnsi="Tahoma" w:cs="Tahoma"/>
                <w:b/>
              </w:rPr>
            </w:pPr>
          </w:p>
        </w:tc>
        <w:tc>
          <w:tcPr>
            <w:tcW w:w="1012" w:type="pct"/>
            <w:gridSpan w:val="3"/>
            <w:tcBorders>
              <w:top w:val="single" w:sz="6" w:space="0" w:color="auto"/>
              <w:left w:val="single" w:sz="6" w:space="0" w:color="auto"/>
              <w:bottom w:val="single" w:sz="12" w:space="0" w:color="auto"/>
              <w:right w:val="single" w:sz="6" w:space="0" w:color="auto"/>
            </w:tcBorders>
            <w:shd w:val="clear" w:color="auto" w:fill="auto"/>
            <w:vAlign w:val="center"/>
          </w:tcPr>
          <w:p w:rsidR="00260CE2" w:rsidRPr="001434EC" w:rsidRDefault="00260CE2" w:rsidP="00E17448">
            <w:pPr>
              <w:jc w:val="center"/>
              <w:rPr>
                <w:rFonts w:ascii="Tahoma" w:hAnsi="Tahoma" w:cs="Tahoma"/>
                <w:b/>
              </w:rPr>
            </w:pPr>
          </w:p>
        </w:tc>
        <w:tc>
          <w:tcPr>
            <w:tcW w:w="722" w:type="pct"/>
            <w:gridSpan w:val="2"/>
            <w:tcBorders>
              <w:top w:val="single" w:sz="6" w:space="0" w:color="auto"/>
              <w:left w:val="single" w:sz="6" w:space="0" w:color="auto"/>
              <w:bottom w:val="single" w:sz="12" w:space="0" w:color="auto"/>
              <w:right w:val="single" w:sz="6" w:space="0" w:color="auto"/>
            </w:tcBorders>
            <w:shd w:val="clear" w:color="auto" w:fill="auto"/>
            <w:vAlign w:val="center"/>
          </w:tcPr>
          <w:p w:rsidR="00260CE2" w:rsidRPr="001434EC" w:rsidRDefault="00260CE2" w:rsidP="00E17448">
            <w:pPr>
              <w:jc w:val="center"/>
              <w:rPr>
                <w:rFonts w:ascii="Tahoma" w:hAnsi="Tahoma" w:cs="Tahoma"/>
                <w:b/>
              </w:rPr>
            </w:pPr>
          </w:p>
        </w:tc>
        <w:tc>
          <w:tcPr>
            <w:tcW w:w="700" w:type="pct"/>
            <w:gridSpan w:val="3"/>
            <w:tcBorders>
              <w:top w:val="single" w:sz="6" w:space="0" w:color="auto"/>
              <w:left w:val="single" w:sz="6" w:space="0" w:color="auto"/>
              <w:bottom w:val="single" w:sz="12" w:space="0" w:color="auto"/>
              <w:right w:val="single" w:sz="6" w:space="0" w:color="auto"/>
            </w:tcBorders>
            <w:shd w:val="clear" w:color="auto" w:fill="auto"/>
            <w:vAlign w:val="center"/>
          </w:tcPr>
          <w:p w:rsidR="00260CE2" w:rsidRPr="001434EC" w:rsidRDefault="00260CE2" w:rsidP="00E17448">
            <w:pPr>
              <w:jc w:val="center"/>
              <w:rPr>
                <w:rFonts w:ascii="Tahoma" w:hAnsi="Tahoma" w:cs="Tahoma"/>
                <w:b/>
              </w:rPr>
            </w:pPr>
          </w:p>
        </w:tc>
        <w:tc>
          <w:tcPr>
            <w:tcW w:w="599" w:type="pct"/>
            <w:gridSpan w:val="3"/>
            <w:tcBorders>
              <w:top w:val="single" w:sz="6" w:space="0" w:color="auto"/>
              <w:left w:val="single" w:sz="6" w:space="0" w:color="auto"/>
              <w:bottom w:val="single" w:sz="12" w:space="0" w:color="auto"/>
              <w:right w:val="single" w:sz="6" w:space="0" w:color="auto"/>
            </w:tcBorders>
            <w:shd w:val="clear" w:color="auto" w:fill="auto"/>
            <w:vAlign w:val="center"/>
          </w:tcPr>
          <w:p w:rsidR="00260CE2" w:rsidRPr="001434EC" w:rsidRDefault="00260CE2" w:rsidP="00E17448">
            <w:pPr>
              <w:jc w:val="center"/>
              <w:rPr>
                <w:rFonts w:ascii="Tahoma" w:hAnsi="Tahoma" w:cs="Tahoma"/>
                <w:b/>
              </w:rPr>
            </w:pPr>
          </w:p>
        </w:tc>
        <w:tc>
          <w:tcPr>
            <w:tcW w:w="745" w:type="pct"/>
            <w:tcBorders>
              <w:top w:val="single" w:sz="6" w:space="0" w:color="auto"/>
              <w:left w:val="single" w:sz="6" w:space="0" w:color="auto"/>
              <w:bottom w:val="single" w:sz="12" w:space="0" w:color="auto"/>
              <w:right w:val="single" w:sz="12" w:space="0" w:color="auto"/>
            </w:tcBorders>
            <w:shd w:val="clear" w:color="auto" w:fill="auto"/>
            <w:vAlign w:val="center"/>
          </w:tcPr>
          <w:p w:rsidR="00260CE2" w:rsidRPr="001434EC" w:rsidRDefault="00260CE2" w:rsidP="00E17448">
            <w:pPr>
              <w:jc w:val="center"/>
              <w:rPr>
                <w:rFonts w:ascii="Tahoma" w:hAnsi="Tahoma" w:cs="Tahoma"/>
                <w:b/>
              </w:rPr>
            </w:pPr>
          </w:p>
        </w:tc>
      </w:tr>
      <w:tr w:rsidR="00260CE2" w:rsidRPr="001434EC" w:rsidTr="005D7E94">
        <w:tblPrEx>
          <w:jc w:val="left"/>
        </w:tblPrEx>
        <w:trPr>
          <w:gridBefore w:val="1"/>
          <w:wBefore w:w="11" w:type="pct"/>
          <w:trHeight w:val="284"/>
        </w:trPr>
        <w:tc>
          <w:tcPr>
            <w:tcW w:w="4989" w:type="pct"/>
            <w:gridSpan w:val="16"/>
            <w:tcBorders>
              <w:top w:val="single" w:sz="12" w:space="0" w:color="auto"/>
              <w:left w:val="nil"/>
              <w:bottom w:val="single" w:sz="12" w:space="0" w:color="auto"/>
              <w:right w:val="nil"/>
            </w:tcBorders>
            <w:shd w:val="clear" w:color="auto" w:fill="auto"/>
            <w:vAlign w:val="center"/>
          </w:tcPr>
          <w:p w:rsidR="00260CE2" w:rsidRPr="001434EC" w:rsidRDefault="00260CE2" w:rsidP="00E17448">
            <w:pPr>
              <w:jc w:val="center"/>
              <w:rPr>
                <w:rFonts w:ascii="Tahoma" w:hAnsi="Tahoma" w:cs="Tahoma"/>
                <w:b/>
              </w:rPr>
            </w:pPr>
            <w:r w:rsidRPr="001434EC">
              <w:rPr>
                <w:rFonts w:ascii="Tahoma" w:hAnsi="Tahoma" w:cs="Tahoma"/>
                <w:sz w:val="22"/>
              </w:rPr>
              <w:t>Выведен из состава бригады</w:t>
            </w:r>
          </w:p>
        </w:tc>
      </w:tr>
      <w:tr w:rsidR="005D7E94" w:rsidRPr="001434EC" w:rsidTr="0070771F">
        <w:tblPrEx>
          <w:jc w:val="left"/>
        </w:tblPrEx>
        <w:trPr>
          <w:gridBefore w:val="1"/>
          <w:wBefore w:w="11" w:type="pct"/>
          <w:trHeight w:val="284"/>
        </w:trPr>
        <w:tc>
          <w:tcPr>
            <w:tcW w:w="1278" w:type="pct"/>
            <w:gridSpan w:val="5"/>
            <w:tcBorders>
              <w:top w:val="single" w:sz="12" w:space="0" w:color="auto"/>
              <w:left w:val="single" w:sz="12" w:space="0" w:color="auto"/>
              <w:bottom w:val="single" w:sz="6" w:space="0" w:color="auto"/>
              <w:right w:val="single" w:sz="6" w:space="0" w:color="auto"/>
            </w:tcBorders>
            <w:shd w:val="clear" w:color="auto" w:fill="BDD6EE"/>
            <w:vAlign w:val="center"/>
          </w:tcPr>
          <w:p w:rsidR="00260CE2" w:rsidRPr="001434EC" w:rsidRDefault="005D7E94" w:rsidP="00E17448">
            <w:pPr>
              <w:jc w:val="center"/>
              <w:rPr>
                <w:rFonts w:ascii="Tahoma" w:hAnsi="Tahoma" w:cs="Tahoma"/>
                <w:b/>
                <w:sz w:val="15"/>
                <w:szCs w:val="15"/>
              </w:rPr>
            </w:pPr>
            <w:r w:rsidRPr="001434EC">
              <w:rPr>
                <w:rFonts w:ascii="Tahoma" w:hAnsi="Tahoma" w:cs="Tahoma"/>
                <w:b/>
                <w:sz w:val="15"/>
                <w:szCs w:val="15"/>
              </w:rPr>
              <w:t>Ф.И.О.</w:t>
            </w:r>
          </w:p>
        </w:tc>
        <w:tc>
          <w:tcPr>
            <w:tcW w:w="1666" w:type="pct"/>
            <w:gridSpan w:val="4"/>
            <w:tcBorders>
              <w:top w:val="single" w:sz="12" w:space="0" w:color="auto"/>
              <w:left w:val="single" w:sz="6" w:space="0" w:color="auto"/>
              <w:bottom w:val="single" w:sz="6" w:space="0" w:color="auto"/>
              <w:right w:val="single" w:sz="6" w:space="0" w:color="auto"/>
            </w:tcBorders>
            <w:shd w:val="clear" w:color="auto" w:fill="BDD6EE"/>
            <w:vAlign w:val="center"/>
          </w:tcPr>
          <w:p w:rsidR="00260CE2" w:rsidRPr="001434EC" w:rsidRDefault="005D7E94" w:rsidP="00E17448">
            <w:pPr>
              <w:jc w:val="center"/>
              <w:rPr>
                <w:rFonts w:ascii="Tahoma" w:hAnsi="Tahoma" w:cs="Tahoma"/>
                <w:b/>
                <w:sz w:val="15"/>
                <w:szCs w:val="15"/>
              </w:rPr>
            </w:pPr>
            <w:r w:rsidRPr="001434EC">
              <w:rPr>
                <w:rFonts w:ascii="Tahoma" w:hAnsi="Tahoma" w:cs="Tahoma"/>
                <w:b/>
                <w:sz w:val="15"/>
                <w:szCs w:val="15"/>
              </w:rPr>
              <w:t>ДАТА, ВРЕМЯ</w:t>
            </w:r>
          </w:p>
        </w:tc>
        <w:tc>
          <w:tcPr>
            <w:tcW w:w="1226" w:type="pct"/>
            <w:gridSpan w:val="5"/>
            <w:tcBorders>
              <w:top w:val="single" w:sz="12" w:space="0" w:color="auto"/>
              <w:left w:val="single" w:sz="6" w:space="0" w:color="auto"/>
              <w:bottom w:val="single" w:sz="6" w:space="0" w:color="auto"/>
              <w:right w:val="single" w:sz="6" w:space="0" w:color="auto"/>
            </w:tcBorders>
            <w:shd w:val="clear" w:color="auto" w:fill="BDD6EE"/>
            <w:vAlign w:val="center"/>
          </w:tcPr>
          <w:p w:rsidR="00260CE2" w:rsidRPr="001434EC" w:rsidRDefault="005D7E94" w:rsidP="00E17448">
            <w:pPr>
              <w:jc w:val="center"/>
              <w:rPr>
                <w:rFonts w:ascii="Tahoma" w:hAnsi="Tahoma" w:cs="Tahoma"/>
                <w:b/>
                <w:sz w:val="15"/>
                <w:szCs w:val="15"/>
              </w:rPr>
            </w:pPr>
            <w:r w:rsidRPr="001434EC">
              <w:rPr>
                <w:rFonts w:ascii="Tahoma" w:hAnsi="Tahoma" w:cs="Tahoma"/>
                <w:b/>
                <w:sz w:val="15"/>
                <w:szCs w:val="15"/>
              </w:rPr>
              <w:t xml:space="preserve">ВЫПОЛНЯЕМАЯ ФУНКЦИЯ </w:t>
            </w:r>
          </w:p>
        </w:tc>
        <w:tc>
          <w:tcPr>
            <w:tcW w:w="818" w:type="pct"/>
            <w:gridSpan w:val="2"/>
            <w:tcBorders>
              <w:top w:val="single" w:sz="12" w:space="0" w:color="auto"/>
              <w:left w:val="single" w:sz="6" w:space="0" w:color="auto"/>
              <w:bottom w:val="single" w:sz="6" w:space="0" w:color="auto"/>
              <w:right w:val="single" w:sz="12" w:space="0" w:color="auto"/>
            </w:tcBorders>
            <w:shd w:val="clear" w:color="auto" w:fill="BDD6EE"/>
            <w:vAlign w:val="center"/>
          </w:tcPr>
          <w:p w:rsidR="001130F3" w:rsidRPr="001434EC" w:rsidRDefault="001130F3" w:rsidP="001130F3">
            <w:pPr>
              <w:ind w:left="-113" w:right="-113"/>
              <w:jc w:val="center"/>
              <w:rPr>
                <w:rFonts w:ascii="Tahoma" w:hAnsi="Tahoma" w:cs="Tahoma"/>
                <w:b/>
                <w:sz w:val="15"/>
                <w:szCs w:val="15"/>
              </w:rPr>
            </w:pPr>
            <w:r w:rsidRPr="001434EC">
              <w:rPr>
                <w:rFonts w:ascii="Tahoma" w:hAnsi="Tahoma" w:cs="Tahoma"/>
                <w:b/>
                <w:sz w:val="15"/>
                <w:szCs w:val="15"/>
              </w:rPr>
              <w:t>РУКОВОДИТЕЛЬ РАБОТ</w:t>
            </w:r>
          </w:p>
          <w:p w:rsidR="00260CE2" w:rsidRPr="001434EC" w:rsidRDefault="001130F3" w:rsidP="001130F3">
            <w:pPr>
              <w:jc w:val="center"/>
              <w:rPr>
                <w:rFonts w:ascii="Tahoma" w:hAnsi="Tahoma" w:cs="Tahoma"/>
                <w:b/>
                <w:sz w:val="15"/>
                <w:szCs w:val="15"/>
              </w:rPr>
            </w:pPr>
            <w:r w:rsidRPr="001434EC">
              <w:rPr>
                <w:rFonts w:ascii="Tahoma" w:hAnsi="Tahoma" w:cs="Tahoma"/>
                <w:b/>
                <w:sz w:val="15"/>
                <w:szCs w:val="15"/>
              </w:rPr>
              <w:lastRenderedPageBreak/>
              <w:t xml:space="preserve"> </w:t>
            </w:r>
            <w:r w:rsidR="005D7E94" w:rsidRPr="001434EC">
              <w:rPr>
                <w:rFonts w:ascii="Tahoma" w:hAnsi="Tahoma" w:cs="Tahoma"/>
                <w:b/>
                <w:sz w:val="15"/>
                <w:szCs w:val="15"/>
              </w:rPr>
              <w:t>(ПОДПИСЬ)</w:t>
            </w:r>
          </w:p>
        </w:tc>
      </w:tr>
      <w:tr w:rsidR="00260CE2" w:rsidRPr="001434EC" w:rsidTr="0070771F">
        <w:tblPrEx>
          <w:jc w:val="left"/>
        </w:tblPrEx>
        <w:trPr>
          <w:gridBefore w:val="1"/>
          <w:wBefore w:w="11" w:type="pct"/>
          <w:trHeight w:val="284"/>
        </w:trPr>
        <w:tc>
          <w:tcPr>
            <w:tcW w:w="1278" w:type="pct"/>
            <w:gridSpan w:val="5"/>
            <w:tcBorders>
              <w:top w:val="single" w:sz="6" w:space="0" w:color="auto"/>
              <w:left w:val="single" w:sz="12" w:space="0" w:color="auto"/>
              <w:bottom w:val="single" w:sz="6" w:space="0" w:color="auto"/>
              <w:right w:val="single" w:sz="6" w:space="0" w:color="auto"/>
            </w:tcBorders>
            <w:shd w:val="clear" w:color="auto" w:fill="auto"/>
            <w:vAlign w:val="center"/>
          </w:tcPr>
          <w:p w:rsidR="00260CE2" w:rsidRPr="001434EC" w:rsidRDefault="00260CE2" w:rsidP="00E17448">
            <w:pPr>
              <w:jc w:val="center"/>
              <w:rPr>
                <w:rFonts w:ascii="Tahoma" w:hAnsi="Tahoma" w:cs="Tahoma"/>
                <w:b/>
              </w:rPr>
            </w:pPr>
          </w:p>
        </w:tc>
        <w:tc>
          <w:tcPr>
            <w:tcW w:w="1666" w:type="pct"/>
            <w:gridSpan w:val="4"/>
            <w:tcBorders>
              <w:top w:val="single" w:sz="6" w:space="0" w:color="auto"/>
              <w:left w:val="single" w:sz="6" w:space="0" w:color="auto"/>
              <w:bottom w:val="single" w:sz="6" w:space="0" w:color="auto"/>
              <w:right w:val="single" w:sz="6" w:space="0" w:color="auto"/>
            </w:tcBorders>
            <w:shd w:val="clear" w:color="auto" w:fill="auto"/>
            <w:vAlign w:val="center"/>
          </w:tcPr>
          <w:p w:rsidR="00260CE2" w:rsidRPr="001434EC" w:rsidRDefault="00260CE2" w:rsidP="00E17448">
            <w:pPr>
              <w:jc w:val="center"/>
              <w:rPr>
                <w:rFonts w:ascii="Tahoma" w:hAnsi="Tahoma" w:cs="Tahoma"/>
                <w:b/>
              </w:rPr>
            </w:pPr>
          </w:p>
        </w:tc>
        <w:tc>
          <w:tcPr>
            <w:tcW w:w="1226" w:type="pct"/>
            <w:gridSpan w:val="5"/>
            <w:tcBorders>
              <w:top w:val="single" w:sz="6" w:space="0" w:color="auto"/>
              <w:left w:val="single" w:sz="6" w:space="0" w:color="auto"/>
              <w:bottom w:val="single" w:sz="6" w:space="0" w:color="auto"/>
              <w:right w:val="single" w:sz="6" w:space="0" w:color="auto"/>
            </w:tcBorders>
            <w:shd w:val="clear" w:color="auto" w:fill="auto"/>
            <w:vAlign w:val="center"/>
          </w:tcPr>
          <w:p w:rsidR="00260CE2" w:rsidRPr="001434EC" w:rsidRDefault="00260CE2" w:rsidP="00E17448">
            <w:pPr>
              <w:jc w:val="center"/>
              <w:rPr>
                <w:rFonts w:ascii="Tahoma" w:hAnsi="Tahoma" w:cs="Tahoma"/>
                <w:b/>
              </w:rPr>
            </w:pPr>
          </w:p>
        </w:tc>
        <w:tc>
          <w:tcPr>
            <w:tcW w:w="818" w:type="pct"/>
            <w:gridSpan w:val="2"/>
            <w:tcBorders>
              <w:top w:val="single" w:sz="6" w:space="0" w:color="auto"/>
              <w:left w:val="single" w:sz="6" w:space="0" w:color="auto"/>
              <w:bottom w:val="single" w:sz="6" w:space="0" w:color="auto"/>
              <w:right w:val="single" w:sz="12" w:space="0" w:color="auto"/>
            </w:tcBorders>
            <w:shd w:val="clear" w:color="auto" w:fill="auto"/>
            <w:vAlign w:val="center"/>
          </w:tcPr>
          <w:p w:rsidR="00260CE2" w:rsidRPr="001434EC" w:rsidRDefault="00260CE2" w:rsidP="00E17448">
            <w:pPr>
              <w:jc w:val="center"/>
              <w:rPr>
                <w:rFonts w:ascii="Tahoma" w:hAnsi="Tahoma" w:cs="Tahoma"/>
                <w:b/>
              </w:rPr>
            </w:pPr>
          </w:p>
        </w:tc>
      </w:tr>
      <w:tr w:rsidR="00260CE2" w:rsidRPr="001434EC" w:rsidTr="0070771F">
        <w:tblPrEx>
          <w:jc w:val="left"/>
        </w:tblPrEx>
        <w:trPr>
          <w:gridBefore w:val="1"/>
          <w:wBefore w:w="11" w:type="pct"/>
          <w:trHeight w:val="284"/>
        </w:trPr>
        <w:tc>
          <w:tcPr>
            <w:tcW w:w="1278" w:type="pct"/>
            <w:gridSpan w:val="5"/>
            <w:tcBorders>
              <w:top w:val="single" w:sz="6" w:space="0" w:color="auto"/>
              <w:left w:val="single" w:sz="12" w:space="0" w:color="auto"/>
              <w:bottom w:val="single" w:sz="12" w:space="0" w:color="auto"/>
              <w:right w:val="single" w:sz="6" w:space="0" w:color="auto"/>
            </w:tcBorders>
            <w:shd w:val="clear" w:color="auto" w:fill="auto"/>
            <w:vAlign w:val="center"/>
          </w:tcPr>
          <w:p w:rsidR="00260CE2" w:rsidRPr="001434EC" w:rsidRDefault="00260CE2" w:rsidP="00E17448">
            <w:pPr>
              <w:jc w:val="center"/>
              <w:rPr>
                <w:rFonts w:ascii="Tahoma" w:hAnsi="Tahoma" w:cs="Tahoma"/>
                <w:b/>
              </w:rPr>
            </w:pPr>
          </w:p>
        </w:tc>
        <w:tc>
          <w:tcPr>
            <w:tcW w:w="1666" w:type="pct"/>
            <w:gridSpan w:val="4"/>
            <w:tcBorders>
              <w:top w:val="single" w:sz="6" w:space="0" w:color="auto"/>
              <w:left w:val="single" w:sz="6" w:space="0" w:color="auto"/>
              <w:bottom w:val="single" w:sz="12" w:space="0" w:color="auto"/>
              <w:right w:val="single" w:sz="6" w:space="0" w:color="auto"/>
            </w:tcBorders>
            <w:shd w:val="clear" w:color="auto" w:fill="auto"/>
            <w:vAlign w:val="center"/>
          </w:tcPr>
          <w:p w:rsidR="00260CE2" w:rsidRPr="001434EC" w:rsidRDefault="00260CE2" w:rsidP="00E17448">
            <w:pPr>
              <w:jc w:val="center"/>
              <w:rPr>
                <w:rFonts w:ascii="Tahoma" w:hAnsi="Tahoma" w:cs="Tahoma"/>
                <w:b/>
              </w:rPr>
            </w:pPr>
          </w:p>
        </w:tc>
        <w:tc>
          <w:tcPr>
            <w:tcW w:w="1226" w:type="pct"/>
            <w:gridSpan w:val="5"/>
            <w:tcBorders>
              <w:top w:val="single" w:sz="6" w:space="0" w:color="auto"/>
              <w:left w:val="single" w:sz="6" w:space="0" w:color="auto"/>
              <w:bottom w:val="single" w:sz="12" w:space="0" w:color="auto"/>
              <w:right w:val="single" w:sz="6" w:space="0" w:color="auto"/>
            </w:tcBorders>
            <w:shd w:val="clear" w:color="auto" w:fill="auto"/>
            <w:vAlign w:val="center"/>
          </w:tcPr>
          <w:p w:rsidR="00260CE2" w:rsidRPr="001434EC" w:rsidRDefault="00260CE2" w:rsidP="00E17448">
            <w:pPr>
              <w:jc w:val="center"/>
              <w:rPr>
                <w:rFonts w:ascii="Tahoma" w:hAnsi="Tahoma" w:cs="Tahoma"/>
                <w:b/>
              </w:rPr>
            </w:pPr>
          </w:p>
        </w:tc>
        <w:tc>
          <w:tcPr>
            <w:tcW w:w="818" w:type="pct"/>
            <w:gridSpan w:val="2"/>
            <w:tcBorders>
              <w:top w:val="single" w:sz="6" w:space="0" w:color="auto"/>
              <w:left w:val="single" w:sz="6" w:space="0" w:color="auto"/>
              <w:bottom w:val="single" w:sz="12" w:space="0" w:color="auto"/>
              <w:right w:val="single" w:sz="12" w:space="0" w:color="auto"/>
            </w:tcBorders>
            <w:shd w:val="clear" w:color="auto" w:fill="auto"/>
            <w:vAlign w:val="center"/>
          </w:tcPr>
          <w:p w:rsidR="00260CE2" w:rsidRPr="001434EC" w:rsidRDefault="00260CE2" w:rsidP="00E17448">
            <w:pPr>
              <w:jc w:val="center"/>
              <w:rPr>
                <w:rFonts w:ascii="Tahoma" w:hAnsi="Tahoma" w:cs="Tahoma"/>
                <w:b/>
              </w:rPr>
            </w:pPr>
          </w:p>
        </w:tc>
      </w:tr>
      <w:tr w:rsidR="00260CE2" w:rsidRPr="001434EC" w:rsidTr="005D7E94">
        <w:tblPrEx>
          <w:jc w:val="left"/>
        </w:tblPrEx>
        <w:trPr>
          <w:gridBefore w:val="1"/>
          <w:wBefore w:w="11" w:type="pct"/>
          <w:trHeight w:val="101"/>
        </w:trPr>
        <w:tc>
          <w:tcPr>
            <w:tcW w:w="4989" w:type="pct"/>
            <w:gridSpan w:val="16"/>
            <w:tcBorders>
              <w:top w:val="single" w:sz="12" w:space="0" w:color="auto"/>
              <w:left w:val="nil"/>
              <w:bottom w:val="nil"/>
              <w:right w:val="nil"/>
            </w:tcBorders>
            <w:shd w:val="clear" w:color="auto" w:fill="auto"/>
          </w:tcPr>
          <w:p w:rsidR="00260CE2" w:rsidRPr="001434EC" w:rsidRDefault="00260CE2" w:rsidP="00E17448">
            <w:pPr>
              <w:jc w:val="both"/>
              <w:rPr>
                <w:rFonts w:ascii="Tahoma" w:hAnsi="Tahoma" w:cs="Tahoma"/>
              </w:rPr>
            </w:pPr>
            <w:r w:rsidRPr="001434EC">
              <w:rPr>
                <w:rFonts w:ascii="Tahoma" w:hAnsi="Tahoma" w:cs="Tahoma"/>
              </w:rPr>
              <w:br w:type="page"/>
            </w:r>
          </w:p>
          <w:p w:rsidR="00260CE2" w:rsidRPr="001434EC" w:rsidRDefault="00260CE2" w:rsidP="009E148B">
            <w:pPr>
              <w:jc w:val="both"/>
              <w:rPr>
                <w:rFonts w:ascii="Tahoma" w:hAnsi="Tahoma" w:cs="Tahoma"/>
                <w:b/>
              </w:rPr>
            </w:pPr>
            <w:r w:rsidRPr="001434EC">
              <w:rPr>
                <w:rFonts w:ascii="Tahoma" w:hAnsi="Tahoma" w:cs="Tahoma"/>
                <w:b/>
                <w:sz w:val="22"/>
              </w:rPr>
              <w:t>13</w:t>
            </w:r>
            <w:r w:rsidR="00A64732" w:rsidRPr="001434EC">
              <w:rPr>
                <w:rFonts w:ascii="Tahoma" w:hAnsi="Tahoma" w:cs="Tahoma"/>
                <w:b/>
                <w:sz w:val="22"/>
              </w:rPr>
              <w:t>.</w:t>
            </w:r>
            <w:r w:rsidRPr="001434EC">
              <w:rPr>
                <w:rFonts w:ascii="Tahoma" w:hAnsi="Tahoma" w:cs="Tahoma"/>
                <w:b/>
                <w:sz w:val="22"/>
              </w:rPr>
              <w:t xml:space="preserve"> Сведения о допуске к проведению работ</w:t>
            </w:r>
          </w:p>
        </w:tc>
      </w:tr>
      <w:tr w:rsidR="009E148B" w:rsidRPr="001434EC" w:rsidTr="00633875">
        <w:trPr>
          <w:gridBefore w:val="1"/>
          <w:wBefore w:w="11" w:type="pct"/>
          <w:jc w:val="center"/>
        </w:trPr>
        <w:tc>
          <w:tcPr>
            <w:tcW w:w="1128" w:type="pct"/>
            <w:gridSpan w:val="3"/>
            <w:tcBorders>
              <w:top w:val="single" w:sz="12" w:space="0" w:color="auto"/>
              <w:left w:val="single" w:sz="12" w:space="0" w:color="auto"/>
              <w:bottom w:val="single" w:sz="6" w:space="0" w:color="auto"/>
              <w:right w:val="single" w:sz="6" w:space="0" w:color="auto"/>
            </w:tcBorders>
            <w:shd w:val="clear" w:color="auto" w:fill="BDD6EE"/>
          </w:tcPr>
          <w:p w:rsidR="009E148B" w:rsidRPr="001434EC" w:rsidRDefault="009E148B" w:rsidP="00E17448">
            <w:pPr>
              <w:jc w:val="center"/>
              <w:rPr>
                <w:rFonts w:ascii="Tahoma" w:hAnsi="Tahoma" w:cs="Tahoma"/>
                <w:b/>
                <w:sz w:val="15"/>
                <w:szCs w:val="15"/>
              </w:rPr>
            </w:pPr>
            <w:bookmarkStart w:id="94" w:name="_Приложение_3._Форма"/>
            <w:bookmarkEnd w:id="94"/>
            <w:r w:rsidRPr="001434EC">
              <w:rPr>
                <w:rFonts w:ascii="Tahoma" w:hAnsi="Tahoma" w:cs="Tahoma"/>
                <w:b/>
                <w:sz w:val="15"/>
                <w:szCs w:val="15"/>
              </w:rPr>
              <w:t>К ПРОВЕДЕНИЮ РАБОТ ДОПУСКАЮ</w:t>
            </w:r>
          </w:p>
        </w:tc>
        <w:tc>
          <w:tcPr>
            <w:tcW w:w="3861" w:type="pct"/>
            <w:gridSpan w:val="13"/>
            <w:tcBorders>
              <w:top w:val="single" w:sz="12" w:space="0" w:color="auto"/>
              <w:left w:val="single" w:sz="6" w:space="0" w:color="auto"/>
              <w:bottom w:val="single" w:sz="6" w:space="0" w:color="auto"/>
              <w:right w:val="single" w:sz="12" w:space="0" w:color="auto"/>
            </w:tcBorders>
            <w:shd w:val="clear" w:color="auto" w:fill="BDD6EE"/>
          </w:tcPr>
          <w:p w:rsidR="009E148B" w:rsidRPr="001434EC" w:rsidRDefault="00BF09B5" w:rsidP="00E17448">
            <w:pPr>
              <w:jc w:val="center"/>
              <w:rPr>
                <w:rFonts w:ascii="Tahoma" w:hAnsi="Tahoma" w:cs="Tahoma"/>
                <w:b/>
                <w:sz w:val="15"/>
                <w:szCs w:val="15"/>
              </w:rPr>
            </w:pPr>
            <w:r w:rsidRPr="00BF09B5">
              <w:rPr>
                <w:rFonts w:ascii="Tahoma" w:hAnsi="Tahoma" w:cs="Tahoma"/>
                <w:b/>
                <w:sz w:val="15"/>
                <w:szCs w:val="15"/>
              </w:rPr>
              <w:t>Возможность производства работ подтверждаю</w:t>
            </w:r>
          </w:p>
        </w:tc>
      </w:tr>
      <w:tr w:rsidR="00BF09B5" w:rsidRPr="001434EC" w:rsidTr="00633875">
        <w:trPr>
          <w:gridBefore w:val="1"/>
          <w:wBefore w:w="11" w:type="pct"/>
          <w:jc w:val="center"/>
        </w:trPr>
        <w:tc>
          <w:tcPr>
            <w:tcW w:w="357" w:type="pct"/>
            <w:tcBorders>
              <w:top w:val="single" w:sz="6" w:space="0" w:color="auto"/>
              <w:left w:val="single" w:sz="12" w:space="0" w:color="auto"/>
              <w:bottom w:val="single" w:sz="6" w:space="0" w:color="auto"/>
              <w:right w:val="single" w:sz="6" w:space="0" w:color="auto"/>
            </w:tcBorders>
            <w:shd w:val="clear" w:color="auto" w:fill="BDD6EE"/>
          </w:tcPr>
          <w:p w:rsidR="00BF09B5" w:rsidRPr="009E148B" w:rsidRDefault="00BF09B5" w:rsidP="009E148B">
            <w:pPr>
              <w:ind w:left="-113" w:right="-113"/>
              <w:jc w:val="center"/>
              <w:rPr>
                <w:rFonts w:ascii="Tahoma" w:hAnsi="Tahoma" w:cs="Tahoma"/>
                <w:b/>
                <w:sz w:val="15"/>
                <w:szCs w:val="15"/>
              </w:rPr>
            </w:pPr>
            <w:r>
              <w:rPr>
                <w:rFonts w:ascii="Tahoma" w:hAnsi="Tahoma" w:cs="Tahoma"/>
                <w:b/>
                <w:sz w:val="15"/>
                <w:szCs w:val="15"/>
              </w:rPr>
              <w:t>Дата</w:t>
            </w:r>
            <w:r w:rsidR="009E5563">
              <w:rPr>
                <w:rFonts w:ascii="Tahoma" w:hAnsi="Tahoma" w:cs="Tahoma"/>
                <w:b/>
                <w:sz w:val="15"/>
                <w:szCs w:val="15"/>
              </w:rPr>
              <w:t xml:space="preserve"> </w:t>
            </w:r>
            <w:r>
              <w:rPr>
                <w:rFonts w:ascii="Tahoma" w:hAnsi="Tahoma" w:cs="Tahoma"/>
                <w:b/>
                <w:sz w:val="15"/>
                <w:szCs w:val="15"/>
              </w:rPr>
              <w:t xml:space="preserve">и </w:t>
            </w:r>
            <w:r w:rsidRPr="009E148B">
              <w:rPr>
                <w:rFonts w:ascii="Tahoma" w:hAnsi="Tahoma" w:cs="Tahoma"/>
                <w:b/>
                <w:sz w:val="15"/>
                <w:szCs w:val="15"/>
              </w:rPr>
              <w:t>время прове-</w:t>
            </w:r>
          </w:p>
          <w:p w:rsidR="00BF09B5" w:rsidRPr="001434EC" w:rsidRDefault="00BF09B5" w:rsidP="009E148B">
            <w:pPr>
              <w:ind w:left="-113" w:right="-113"/>
              <w:jc w:val="center"/>
              <w:rPr>
                <w:rFonts w:ascii="Tahoma" w:hAnsi="Tahoma" w:cs="Tahoma"/>
                <w:b/>
                <w:sz w:val="15"/>
                <w:szCs w:val="15"/>
              </w:rPr>
            </w:pPr>
            <w:r w:rsidRPr="009E148B">
              <w:rPr>
                <w:rFonts w:ascii="Tahoma" w:hAnsi="Tahoma" w:cs="Tahoma"/>
                <w:b/>
                <w:sz w:val="15"/>
                <w:szCs w:val="15"/>
              </w:rPr>
              <w:t>дения работ</w:t>
            </w:r>
            <w:r>
              <w:rPr>
                <w:rFonts w:ascii="Tahoma" w:hAnsi="Tahoma" w:cs="Tahoma"/>
                <w:b/>
                <w:sz w:val="15"/>
                <w:szCs w:val="15"/>
              </w:rPr>
              <w:t xml:space="preserve"> </w:t>
            </w:r>
          </w:p>
        </w:tc>
        <w:tc>
          <w:tcPr>
            <w:tcW w:w="771" w:type="pct"/>
            <w:gridSpan w:val="2"/>
            <w:tcBorders>
              <w:top w:val="single" w:sz="6" w:space="0" w:color="auto"/>
              <w:left w:val="single" w:sz="6" w:space="0" w:color="auto"/>
              <w:bottom w:val="single" w:sz="6" w:space="0" w:color="auto"/>
              <w:right w:val="single" w:sz="6" w:space="0" w:color="auto"/>
            </w:tcBorders>
            <w:shd w:val="clear" w:color="auto" w:fill="BDD6EE"/>
          </w:tcPr>
          <w:p w:rsidR="00BF09B5" w:rsidRPr="001434EC" w:rsidRDefault="00BF09B5" w:rsidP="005D7E94">
            <w:pPr>
              <w:ind w:left="-113" w:right="-113"/>
              <w:jc w:val="center"/>
              <w:rPr>
                <w:rFonts w:ascii="Tahoma" w:hAnsi="Tahoma" w:cs="Tahoma"/>
                <w:b/>
                <w:sz w:val="15"/>
                <w:szCs w:val="15"/>
              </w:rPr>
            </w:pPr>
            <w:r w:rsidRPr="001434EC">
              <w:rPr>
                <w:rFonts w:ascii="Tahoma" w:hAnsi="Tahoma" w:cs="Tahoma"/>
                <w:b/>
                <w:sz w:val="15"/>
                <w:szCs w:val="15"/>
              </w:rPr>
              <w:t>ЛИЦО, ВЫДАВШЕЕ НАРЯД-ДОПУСК</w:t>
            </w:r>
          </w:p>
          <w:p w:rsidR="00BF09B5" w:rsidRPr="001434EC" w:rsidRDefault="00BF09B5" w:rsidP="00CA4005">
            <w:pPr>
              <w:ind w:left="-113" w:right="-113"/>
              <w:jc w:val="center"/>
              <w:rPr>
                <w:rFonts w:ascii="Tahoma" w:hAnsi="Tahoma" w:cs="Tahoma"/>
                <w:b/>
                <w:sz w:val="15"/>
                <w:szCs w:val="15"/>
              </w:rPr>
            </w:pPr>
            <w:r w:rsidRPr="001434EC">
              <w:rPr>
                <w:rFonts w:ascii="Tahoma" w:hAnsi="Tahoma" w:cs="Tahoma"/>
                <w:b/>
                <w:sz w:val="15"/>
                <w:szCs w:val="15"/>
              </w:rPr>
              <w:t>(ПОДПИСЬ)</w:t>
            </w:r>
          </w:p>
        </w:tc>
        <w:tc>
          <w:tcPr>
            <w:tcW w:w="2001" w:type="pct"/>
            <w:gridSpan w:val="8"/>
            <w:tcBorders>
              <w:top w:val="single" w:sz="6" w:space="0" w:color="auto"/>
              <w:left w:val="single" w:sz="6" w:space="0" w:color="auto"/>
              <w:bottom w:val="single" w:sz="6" w:space="0" w:color="auto"/>
              <w:right w:val="single" w:sz="6" w:space="0" w:color="auto"/>
            </w:tcBorders>
            <w:shd w:val="clear" w:color="auto" w:fill="BDD6EE"/>
          </w:tcPr>
          <w:p w:rsidR="00BF09B5" w:rsidRPr="001434EC" w:rsidRDefault="00BF09B5" w:rsidP="000E13D5">
            <w:pPr>
              <w:ind w:left="-113" w:right="-113"/>
              <w:jc w:val="center"/>
              <w:rPr>
                <w:rFonts w:ascii="Tahoma" w:hAnsi="Tahoma" w:cs="Tahoma"/>
                <w:b/>
                <w:sz w:val="15"/>
                <w:szCs w:val="15"/>
              </w:rPr>
            </w:pPr>
            <w:r w:rsidRPr="001434EC">
              <w:rPr>
                <w:rFonts w:ascii="Tahoma" w:hAnsi="Tahoma" w:cs="Tahoma"/>
                <w:b/>
                <w:sz w:val="15"/>
                <w:szCs w:val="15"/>
              </w:rPr>
              <w:t>ОТВЕТСТВЕННЫЙ ЗА ПОДГОТОВКУ МЕСТА ПРОВЕДЕНИЯ ОГНЕВЫХ РАБОТ</w:t>
            </w:r>
          </w:p>
          <w:p w:rsidR="00BF09B5" w:rsidRPr="001434EC" w:rsidRDefault="00BF09B5" w:rsidP="00CA4005">
            <w:pPr>
              <w:ind w:left="-113" w:right="-113"/>
              <w:jc w:val="center"/>
              <w:rPr>
                <w:rFonts w:ascii="Tahoma" w:hAnsi="Tahoma" w:cs="Tahoma"/>
                <w:b/>
                <w:sz w:val="15"/>
                <w:szCs w:val="15"/>
              </w:rPr>
            </w:pPr>
            <w:r w:rsidRPr="001434EC">
              <w:rPr>
                <w:rFonts w:ascii="Tahoma" w:hAnsi="Tahoma" w:cs="Tahoma"/>
                <w:b/>
                <w:sz w:val="15"/>
                <w:szCs w:val="15"/>
              </w:rPr>
              <w:t>(ПОДПИСЬ)</w:t>
            </w:r>
          </w:p>
        </w:tc>
        <w:tc>
          <w:tcPr>
            <w:tcW w:w="1860" w:type="pct"/>
            <w:gridSpan w:val="5"/>
            <w:tcBorders>
              <w:top w:val="single" w:sz="6" w:space="0" w:color="auto"/>
              <w:left w:val="single" w:sz="6" w:space="0" w:color="auto"/>
              <w:bottom w:val="single" w:sz="6" w:space="0" w:color="auto"/>
              <w:right w:val="single" w:sz="12" w:space="0" w:color="auto"/>
            </w:tcBorders>
            <w:shd w:val="clear" w:color="auto" w:fill="BDD6EE"/>
          </w:tcPr>
          <w:p w:rsidR="00792C17" w:rsidRPr="00792C17" w:rsidRDefault="00792C17" w:rsidP="00792C17">
            <w:pPr>
              <w:ind w:left="-113" w:right="-113"/>
              <w:jc w:val="center"/>
              <w:rPr>
                <w:rFonts w:ascii="Tahoma" w:hAnsi="Tahoma" w:cs="Tahoma"/>
                <w:b/>
                <w:sz w:val="15"/>
                <w:szCs w:val="15"/>
              </w:rPr>
            </w:pPr>
            <w:r w:rsidRPr="00792C17">
              <w:rPr>
                <w:rFonts w:ascii="Tahoma" w:hAnsi="Tahoma" w:cs="Tahoma"/>
                <w:b/>
                <w:sz w:val="15"/>
                <w:szCs w:val="15"/>
              </w:rPr>
              <w:t>РУКОВОДИТЕЛЬ РАБОТ</w:t>
            </w:r>
          </w:p>
          <w:p w:rsidR="00792C17" w:rsidRPr="00792C17" w:rsidRDefault="00792C17" w:rsidP="00792C17">
            <w:pPr>
              <w:ind w:left="-113" w:right="-113"/>
              <w:jc w:val="center"/>
              <w:rPr>
                <w:rFonts w:ascii="Tahoma" w:hAnsi="Tahoma" w:cs="Tahoma"/>
                <w:b/>
                <w:sz w:val="15"/>
                <w:szCs w:val="15"/>
              </w:rPr>
            </w:pPr>
            <w:r w:rsidRPr="00792C17">
              <w:rPr>
                <w:rFonts w:ascii="Tahoma" w:hAnsi="Tahoma" w:cs="Tahoma"/>
                <w:b/>
                <w:sz w:val="15"/>
                <w:szCs w:val="15"/>
              </w:rPr>
              <w:t>(ПОДПИСЬ)</w:t>
            </w:r>
          </w:p>
          <w:p w:rsidR="00BF09B5" w:rsidRPr="001434EC" w:rsidRDefault="00BF09B5" w:rsidP="00EE09FB">
            <w:pPr>
              <w:ind w:left="-113" w:right="-113"/>
              <w:jc w:val="center"/>
              <w:rPr>
                <w:rFonts w:ascii="Tahoma" w:hAnsi="Tahoma" w:cs="Tahoma"/>
                <w:b/>
                <w:sz w:val="15"/>
                <w:szCs w:val="15"/>
              </w:rPr>
            </w:pPr>
          </w:p>
        </w:tc>
      </w:tr>
      <w:tr w:rsidR="00792C17" w:rsidRPr="001434EC" w:rsidTr="00633875">
        <w:trPr>
          <w:gridBefore w:val="1"/>
          <w:wBefore w:w="11" w:type="pct"/>
          <w:jc w:val="center"/>
        </w:trPr>
        <w:tc>
          <w:tcPr>
            <w:tcW w:w="357" w:type="pct"/>
            <w:tcBorders>
              <w:top w:val="single" w:sz="6" w:space="0" w:color="auto"/>
              <w:left w:val="single" w:sz="12" w:space="0" w:color="auto"/>
              <w:bottom w:val="single" w:sz="6" w:space="0" w:color="auto"/>
              <w:right w:val="single" w:sz="6" w:space="0" w:color="auto"/>
            </w:tcBorders>
          </w:tcPr>
          <w:p w:rsidR="00792C17" w:rsidRPr="001434EC" w:rsidRDefault="00792C17" w:rsidP="00E17448">
            <w:pPr>
              <w:rPr>
                <w:rFonts w:ascii="Tahoma" w:hAnsi="Tahoma" w:cs="Tahoma"/>
                <w:sz w:val="14"/>
              </w:rPr>
            </w:pPr>
          </w:p>
        </w:tc>
        <w:tc>
          <w:tcPr>
            <w:tcW w:w="771" w:type="pct"/>
            <w:gridSpan w:val="2"/>
            <w:tcBorders>
              <w:top w:val="single" w:sz="6" w:space="0" w:color="auto"/>
              <w:left w:val="single" w:sz="6" w:space="0" w:color="auto"/>
              <w:bottom w:val="single" w:sz="6" w:space="0" w:color="auto"/>
              <w:right w:val="single" w:sz="6" w:space="0" w:color="auto"/>
            </w:tcBorders>
          </w:tcPr>
          <w:p w:rsidR="00792C17" w:rsidRPr="001434EC" w:rsidRDefault="00792C17" w:rsidP="00E17448">
            <w:pPr>
              <w:jc w:val="both"/>
              <w:rPr>
                <w:rFonts w:ascii="Tahoma" w:hAnsi="Tahoma" w:cs="Tahoma"/>
                <w:b/>
              </w:rPr>
            </w:pPr>
          </w:p>
        </w:tc>
        <w:tc>
          <w:tcPr>
            <w:tcW w:w="2001" w:type="pct"/>
            <w:gridSpan w:val="8"/>
            <w:tcBorders>
              <w:top w:val="single" w:sz="6" w:space="0" w:color="auto"/>
              <w:left w:val="single" w:sz="6" w:space="0" w:color="auto"/>
              <w:bottom w:val="single" w:sz="6" w:space="0" w:color="auto"/>
              <w:right w:val="single" w:sz="6" w:space="0" w:color="auto"/>
            </w:tcBorders>
          </w:tcPr>
          <w:p w:rsidR="00792C17" w:rsidRPr="001434EC" w:rsidRDefault="00792C17" w:rsidP="00E17448">
            <w:pPr>
              <w:jc w:val="both"/>
              <w:rPr>
                <w:rFonts w:ascii="Tahoma" w:hAnsi="Tahoma" w:cs="Tahoma"/>
                <w:b/>
              </w:rPr>
            </w:pPr>
          </w:p>
        </w:tc>
        <w:tc>
          <w:tcPr>
            <w:tcW w:w="1860" w:type="pct"/>
            <w:gridSpan w:val="5"/>
            <w:tcBorders>
              <w:top w:val="single" w:sz="6" w:space="0" w:color="auto"/>
              <w:left w:val="single" w:sz="6" w:space="0" w:color="auto"/>
              <w:bottom w:val="single" w:sz="6" w:space="0" w:color="auto"/>
              <w:right w:val="single" w:sz="12" w:space="0" w:color="auto"/>
            </w:tcBorders>
          </w:tcPr>
          <w:p w:rsidR="00792C17" w:rsidRPr="001434EC" w:rsidRDefault="00792C17" w:rsidP="00E17448">
            <w:pPr>
              <w:jc w:val="both"/>
              <w:rPr>
                <w:rFonts w:ascii="Tahoma" w:hAnsi="Tahoma" w:cs="Tahoma"/>
                <w:b/>
              </w:rPr>
            </w:pPr>
          </w:p>
        </w:tc>
      </w:tr>
      <w:tr w:rsidR="00260CE2" w:rsidRPr="001434EC" w:rsidTr="005D7E94">
        <w:tblPrEx>
          <w:jc w:val="left"/>
          <w:tblLook w:val="04A0" w:firstRow="1" w:lastRow="0" w:firstColumn="1" w:lastColumn="0" w:noHBand="0" w:noVBand="1"/>
        </w:tblPrEx>
        <w:trPr>
          <w:gridBefore w:val="1"/>
          <w:wBefore w:w="11" w:type="pct"/>
        </w:trPr>
        <w:tc>
          <w:tcPr>
            <w:tcW w:w="4989" w:type="pct"/>
            <w:gridSpan w:val="16"/>
            <w:tcBorders>
              <w:top w:val="single" w:sz="12" w:space="0" w:color="auto"/>
              <w:left w:val="nil"/>
              <w:bottom w:val="single" w:sz="12" w:space="0" w:color="auto"/>
              <w:right w:val="nil"/>
            </w:tcBorders>
          </w:tcPr>
          <w:p w:rsidR="00260CE2" w:rsidRPr="001434EC" w:rsidRDefault="00260CE2" w:rsidP="00E17448">
            <w:pPr>
              <w:jc w:val="both"/>
              <w:rPr>
                <w:rFonts w:ascii="Tahoma" w:hAnsi="Tahoma" w:cs="Tahoma"/>
                <w:b/>
              </w:rPr>
            </w:pPr>
          </w:p>
          <w:p w:rsidR="00260CE2" w:rsidRPr="001434EC" w:rsidRDefault="00260CE2" w:rsidP="00E17448">
            <w:pPr>
              <w:jc w:val="both"/>
              <w:rPr>
                <w:rFonts w:ascii="Tahoma" w:hAnsi="Tahoma" w:cs="Tahoma"/>
                <w:b/>
                <w:sz w:val="22"/>
              </w:rPr>
            </w:pPr>
            <w:r w:rsidRPr="001434EC">
              <w:rPr>
                <w:rFonts w:ascii="Tahoma" w:hAnsi="Tahoma" w:cs="Tahoma"/>
                <w:b/>
                <w:sz w:val="22"/>
              </w:rPr>
              <w:t>Сведения о приостановках и возобновлении работ.</w:t>
            </w:r>
          </w:p>
        </w:tc>
      </w:tr>
      <w:tr w:rsidR="00260CE2" w:rsidRPr="001434EC" w:rsidTr="00633875">
        <w:trPr>
          <w:gridBefore w:val="1"/>
          <w:wBefore w:w="11" w:type="pct"/>
          <w:jc w:val="center"/>
        </w:trPr>
        <w:tc>
          <w:tcPr>
            <w:tcW w:w="2589" w:type="pct"/>
            <w:gridSpan w:val="8"/>
            <w:tcBorders>
              <w:top w:val="single" w:sz="12" w:space="0" w:color="auto"/>
              <w:left w:val="single" w:sz="12" w:space="0" w:color="auto"/>
              <w:bottom w:val="single" w:sz="6" w:space="0" w:color="auto"/>
              <w:right w:val="single" w:sz="6" w:space="0" w:color="auto"/>
            </w:tcBorders>
            <w:shd w:val="clear" w:color="auto" w:fill="BDD6EE"/>
          </w:tcPr>
          <w:p w:rsidR="00260CE2" w:rsidRPr="001434EC" w:rsidRDefault="005D7E94" w:rsidP="005D7E94">
            <w:pPr>
              <w:jc w:val="center"/>
              <w:rPr>
                <w:rFonts w:ascii="Tahoma" w:hAnsi="Tahoma" w:cs="Tahoma"/>
                <w:b/>
                <w:sz w:val="15"/>
                <w:szCs w:val="15"/>
              </w:rPr>
            </w:pPr>
            <w:r w:rsidRPr="001434EC">
              <w:rPr>
                <w:rFonts w:ascii="Tahoma" w:hAnsi="Tahoma" w:cs="Tahoma"/>
                <w:b/>
                <w:sz w:val="15"/>
                <w:szCs w:val="15"/>
              </w:rPr>
              <w:t>ПРИОСТАНОВКА ОГНЕВЫХ РАБОТ</w:t>
            </w:r>
          </w:p>
        </w:tc>
        <w:tc>
          <w:tcPr>
            <w:tcW w:w="2401" w:type="pct"/>
            <w:gridSpan w:val="8"/>
            <w:tcBorders>
              <w:top w:val="single" w:sz="12" w:space="0" w:color="auto"/>
              <w:left w:val="single" w:sz="6" w:space="0" w:color="auto"/>
              <w:bottom w:val="single" w:sz="6" w:space="0" w:color="auto"/>
              <w:right w:val="single" w:sz="12" w:space="0" w:color="auto"/>
            </w:tcBorders>
            <w:shd w:val="clear" w:color="auto" w:fill="BDD6EE"/>
          </w:tcPr>
          <w:p w:rsidR="00260CE2" w:rsidRPr="001434EC" w:rsidRDefault="005D7E94" w:rsidP="005D7E94">
            <w:pPr>
              <w:jc w:val="center"/>
              <w:rPr>
                <w:rFonts w:ascii="Tahoma" w:hAnsi="Tahoma" w:cs="Tahoma"/>
                <w:b/>
                <w:sz w:val="15"/>
                <w:szCs w:val="15"/>
              </w:rPr>
            </w:pPr>
            <w:r w:rsidRPr="001434EC">
              <w:rPr>
                <w:rFonts w:ascii="Tahoma" w:hAnsi="Tahoma" w:cs="Tahoma"/>
                <w:b/>
                <w:sz w:val="15"/>
                <w:szCs w:val="15"/>
              </w:rPr>
              <w:t>ВОЗОБНОВЛЕНИЕ ОГНЕВЫХ РАБОТ</w:t>
            </w:r>
          </w:p>
        </w:tc>
      </w:tr>
      <w:tr w:rsidR="00260CE2" w:rsidRPr="001434EC" w:rsidTr="00802B2F">
        <w:tblPrEx>
          <w:jc w:val="left"/>
          <w:tblLook w:val="04A0" w:firstRow="1" w:lastRow="0" w:firstColumn="1" w:lastColumn="0" w:noHBand="0" w:noVBand="1"/>
        </w:tblPrEx>
        <w:trPr>
          <w:gridBefore w:val="1"/>
          <w:wBefore w:w="11" w:type="pct"/>
          <w:trHeight w:val="543"/>
        </w:trPr>
        <w:tc>
          <w:tcPr>
            <w:tcW w:w="473" w:type="pct"/>
            <w:gridSpan w:val="2"/>
            <w:tcBorders>
              <w:top w:val="single" w:sz="6" w:space="0" w:color="auto"/>
              <w:left w:val="single" w:sz="12" w:space="0" w:color="auto"/>
              <w:bottom w:val="single" w:sz="6" w:space="0" w:color="auto"/>
              <w:right w:val="single" w:sz="6" w:space="0" w:color="auto"/>
            </w:tcBorders>
            <w:shd w:val="clear" w:color="auto" w:fill="BDD6EE"/>
          </w:tcPr>
          <w:p w:rsidR="00260CE2" w:rsidRPr="001434EC" w:rsidRDefault="005D7E94" w:rsidP="005D7E94">
            <w:pPr>
              <w:jc w:val="center"/>
              <w:rPr>
                <w:rFonts w:ascii="Tahoma" w:hAnsi="Tahoma" w:cs="Tahoma"/>
                <w:b/>
                <w:sz w:val="15"/>
                <w:szCs w:val="15"/>
              </w:rPr>
            </w:pPr>
            <w:r w:rsidRPr="001434EC">
              <w:rPr>
                <w:rFonts w:ascii="Tahoma" w:hAnsi="Tahoma" w:cs="Tahoma"/>
                <w:b/>
                <w:sz w:val="15"/>
                <w:szCs w:val="15"/>
              </w:rPr>
              <w:t>ДАТА, ВРЕМЯ</w:t>
            </w:r>
          </w:p>
        </w:tc>
        <w:tc>
          <w:tcPr>
            <w:tcW w:w="1009" w:type="pct"/>
            <w:gridSpan w:val="4"/>
            <w:tcBorders>
              <w:top w:val="single" w:sz="6" w:space="0" w:color="auto"/>
              <w:left w:val="single" w:sz="6" w:space="0" w:color="auto"/>
              <w:bottom w:val="single" w:sz="6" w:space="0" w:color="auto"/>
              <w:right w:val="single" w:sz="6" w:space="0" w:color="auto"/>
            </w:tcBorders>
            <w:shd w:val="clear" w:color="auto" w:fill="BDD6EE"/>
          </w:tcPr>
          <w:p w:rsidR="00260CE2" w:rsidRPr="001434EC" w:rsidRDefault="005D7E94" w:rsidP="005D7E94">
            <w:pPr>
              <w:jc w:val="center"/>
              <w:rPr>
                <w:rFonts w:ascii="Tahoma" w:hAnsi="Tahoma" w:cs="Tahoma"/>
                <w:b/>
                <w:sz w:val="15"/>
                <w:szCs w:val="15"/>
              </w:rPr>
            </w:pPr>
            <w:r w:rsidRPr="001434EC">
              <w:rPr>
                <w:rFonts w:ascii="Tahoma" w:hAnsi="Tahoma" w:cs="Tahoma"/>
                <w:b/>
                <w:sz w:val="15"/>
                <w:szCs w:val="15"/>
              </w:rPr>
              <w:t>ПРИЧИНА ПРИОСТАНОВКИ РАБОТ</w:t>
            </w:r>
          </w:p>
        </w:tc>
        <w:tc>
          <w:tcPr>
            <w:tcW w:w="1107" w:type="pct"/>
            <w:gridSpan w:val="2"/>
            <w:tcBorders>
              <w:top w:val="single" w:sz="6" w:space="0" w:color="auto"/>
              <w:left w:val="single" w:sz="6" w:space="0" w:color="auto"/>
              <w:bottom w:val="single" w:sz="6" w:space="0" w:color="auto"/>
              <w:right w:val="single" w:sz="6" w:space="0" w:color="auto"/>
            </w:tcBorders>
            <w:shd w:val="clear" w:color="auto" w:fill="BDD6EE"/>
          </w:tcPr>
          <w:p w:rsidR="00260CE2" w:rsidRPr="001434EC" w:rsidRDefault="005D7E94" w:rsidP="005D7E94">
            <w:pPr>
              <w:jc w:val="center"/>
              <w:rPr>
                <w:rFonts w:ascii="Tahoma" w:hAnsi="Tahoma" w:cs="Tahoma"/>
                <w:b/>
                <w:sz w:val="15"/>
                <w:szCs w:val="15"/>
              </w:rPr>
            </w:pPr>
            <w:r w:rsidRPr="001434EC">
              <w:rPr>
                <w:rFonts w:ascii="Tahoma" w:hAnsi="Tahoma" w:cs="Tahoma"/>
                <w:b/>
                <w:sz w:val="15"/>
                <w:szCs w:val="15"/>
              </w:rPr>
              <w:t>ДОЛЖНОСТНОЕ ЛИЦО, ПРИОСТАНОВИВШЕЕ РАБОТЫ</w:t>
            </w:r>
            <w:r w:rsidR="00436176" w:rsidRPr="001434EC">
              <w:rPr>
                <w:rFonts w:ascii="Tahoma" w:hAnsi="Tahoma" w:cs="Tahoma"/>
                <w:b/>
                <w:sz w:val="15"/>
                <w:szCs w:val="15"/>
              </w:rPr>
              <w:t xml:space="preserve"> (Ф.И.О., ПОДПИСЬ)</w:t>
            </w:r>
          </w:p>
        </w:tc>
        <w:tc>
          <w:tcPr>
            <w:tcW w:w="491" w:type="pct"/>
            <w:gridSpan w:val="2"/>
            <w:tcBorders>
              <w:top w:val="single" w:sz="6" w:space="0" w:color="auto"/>
              <w:left w:val="single" w:sz="6" w:space="0" w:color="auto"/>
              <w:bottom w:val="single" w:sz="6" w:space="0" w:color="auto"/>
              <w:right w:val="single" w:sz="6" w:space="0" w:color="auto"/>
            </w:tcBorders>
            <w:shd w:val="clear" w:color="auto" w:fill="BDD6EE"/>
          </w:tcPr>
          <w:p w:rsidR="00260CE2" w:rsidRPr="001434EC" w:rsidRDefault="005D7E94" w:rsidP="005D7E94">
            <w:pPr>
              <w:jc w:val="center"/>
              <w:rPr>
                <w:rFonts w:ascii="Tahoma" w:hAnsi="Tahoma" w:cs="Tahoma"/>
                <w:b/>
                <w:sz w:val="15"/>
                <w:szCs w:val="15"/>
              </w:rPr>
            </w:pPr>
            <w:r w:rsidRPr="001434EC">
              <w:rPr>
                <w:rFonts w:ascii="Tahoma" w:hAnsi="Tahoma" w:cs="Tahoma"/>
                <w:b/>
                <w:sz w:val="15"/>
                <w:szCs w:val="15"/>
              </w:rPr>
              <w:t>ДАТА, ВРЕМЯ</w:t>
            </w:r>
          </w:p>
        </w:tc>
        <w:tc>
          <w:tcPr>
            <w:tcW w:w="793" w:type="pct"/>
            <w:gridSpan w:val="3"/>
            <w:tcBorders>
              <w:top w:val="single" w:sz="6" w:space="0" w:color="auto"/>
              <w:left w:val="single" w:sz="6" w:space="0" w:color="auto"/>
              <w:bottom w:val="single" w:sz="6" w:space="0" w:color="auto"/>
              <w:right w:val="single" w:sz="6" w:space="0" w:color="auto"/>
            </w:tcBorders>
            <w:shd w:val="clear" w:color="auto" w:fill="BDD6EE"/>
          </w:tcPr>
          <w:p w:rsidR="00260CE2" w:rsidRPr="001434EC" w:rsidRDefault="005D7E94" w:rsidP="005D7E94">
            <w:pPr>
              <w:jc w:val="center"/>
              <w:rPr>
                <w:rFonts w:ascii="Tahoma" w:hAnsi="Tahoma" w:cs="Tahoma"/>
                <w:b/>
                <w:sz w:val="15"/>
                <w:szCs w:val="15"/>
              </w:rPr>
            </w:pPr>
            <w:r w:rsidRPr="001434EC">
              <w:rPr>
                <w:rFonts w:ascii="Tahoma" w:hAnsi="Tahoma" w:cs="Tahoma"/>
                <w:b/>
                <w:sz w:val="15"/>
                <w:szCs w:val="15"/>
              </w:rPr>
              <w:t>ПРИНЯТЫЕ МЕРЫ</w:t>
            </w:r>
          </w:p>
        </w:tc>
        <w:tc>
          <w:tcPr>
            <w:tcW w:w="1116" w:type="pct"/>
            <w:gridSpan w:val="3"/>
            <w:tcBorders>
              <w:top w:val="single" w:sz="6" w:space="0" w:color="auto"/>
              <w:left w:val="single" w:sz="6" w:space="0" w:color="auto"/>
              <w:bottom w:val="single" w:sz="6" w:space="0" w:color="auto"/>
              <w:right w:val="single" w:sz="12" w:space="0" w:color="auto"/>
            </w:tcBorders>
            <w:shd w:val="clear" w:color="auto" w:fill="BDD6EE"/>
          </w:tcPr>
          <w:p w:rsidR="00260CE2" w:rsidRPr="001434EC" w:rsidRDefault="005D7E94" w:rsidP="005D7E94">
            <w:pPr>
              <w:jc w:val="center"/>
              <w:rPr>
                <w:rFonts w:ascii="Tahoma" w:hAnsi="Tahoma" w:cs="Tahoma"/>
                <w:b/>
                <w:sz w:val="15"/>
                <w:szCs w:val="15"/>
              </w:rPr>
            </w:pPr>
            <w:r w:rsidRPr="001434EC">
              <w:rPr>
                <w:rFonts w:ascii="Tahoma" w:hAnsi="Tahoma" w:cs="Tahoma"/>
                <w:b/>
                <w:sz w:val="15"/>
                <w:szCs w:val="15"/>
              </w:rPr>
              <w:t>ДОЛЖНОСТНОЕ ЛИЦО, ВОЗОБНОВИВШЕЕ РАБОТЫ</w:t>
            </w:r>
            <w:r w:rsidR="00436176" w:rsidRPr="001434EC">
              <w:rPr>
                <w:rFonts w:ascii="Tahoma" w:hAnsi="Tahoma" w:cs="Tahoma"/>
                <w:b/>
                <w:sz w:val="15"/>
                <w:szCs w:val="15"/>
              </w:rPr>
              <w:t xml:space="preserve"> (Ф.И.О., ПОДПИСЬ)</w:t>
            </w:r>
          </w:p>
        </w:tc>
      </w:tr>
      <w:tr w:rsidR="00260CE2" w:rsidRPr="001434EC" w:rsidTr="00271FF0">
        <w:tblPrEx>
          <w:jc w:val="left"/>
          <w:tblLook w:val="04A0" w:firstRow="1" w:lastRow="0" w:firstColumn="1" w:lastColumn="0" w:noHBand="0" w:noVBand="1"/>
        </w:tblPrEx>
        <w:trPr>
          <w:gridBefore w:val="1"/>
          <w:wBefore w:w="11" w:type="pct"/>
        </w:trPr>
        <w:tc>
          <w:tcPr>
            <w:tcW w:w="473" w:type="pct"/>
            <w:gridSpan w:val="2"/>
            <w:tcBorders>
              <w:top w:val="single" w:sz="6" w:space="0" w:color="auto"/>
              <w:left w:val="single" w:sz="12" w:space="0" w:color="auto"/>
              <w:bottom w:val="single" w:sz="6" w:space="0" w:color="auto"/>
              <w:right w:val="single" w:sz="6" w:space="0" w:color="auto"/>
            </w:tcBorders>
          </w:tcPr>
          <w:p w:rsidR="00260CE2" w:rsidRPr="001434EC" w:rsidRDefault="00260CE2" w:rsidP="00E17448">
            <w:pPr>
              <w:jc w:val="both"/>
              <w:rPr>
                <w:rFonts w:ascii="Tahoma" w:hAnsi="Tahoma" w:cs="Tahoma"/>
                <w:b/>
              </w:rPr>
            </w:pPr>
          </w:p>
        </w:tc>
        <w:tc>
          <w:tcPr>
            <w:tcW w:w="1009" w:type="pct"/>
            <w:gridSpan w:val="4"/>
            <w:tcBorders>
              <w:top w:val="single" w:sz="6" w:space="0" w:color="auto"/>
              <w:left w:val="single" w:sz="6" w:space="0" w:color="auto"/>
              <w:bottom w:val="single" w:sz="6" w:space="0" w:color="auto"/>
              <w:right w:val="single" w:sz="6" w:space="0" w:color="auto"/>
            </w:tcBorders>
          </w:tcPr>
          <w:p w:rsidR="00260CE2" w:rsidRPr="001434EC" w:rsidRDefault="00260CE2" w:rsidP="00E17448">
            <w:pPr>
              <w:jc w:val="both"/>
              <w:rPr>
                <w:rFonts w:ascii="Tahoma" w:hAnsi="Tahoma" w:cs="Tahoma"/>
                <w:b/>
              </w:rPr>
            </w:pPr>
          </w:p>
        </w:tc>
        <w:tc>
          <w:tcPr>
            <w:tcW w:w="1107" w:type="pct"/>
            <w:gridSpan w:val="2"/>
            <w:tcBorders>
              <w:top w:val="single" w:sz="6" w:space="0" w:color="auto"/>
              <w:left w:val="single" w:sz="6" w:space="0" w:color="auto"/>
              <w:bottom w:val="single" w:sz="6" w:space="0" w:color="auto"/>
              <w:right w:val="single" w:sz="6" w:space="0" w:color="auto"/>
            </w:tcBorders>
          </w:tcPr>
          <w:p w:rsidR="00260CE2" w:rsidRPr="001434EC" w:rsidRDefault="00260CE2" w:rsidP="00E17448">
            <w:pPr>
              <w:jc w:val="both"/>
              <w:rPr>
                <w:rFonts w:ascii="Tahoma" w:hAnsi="Tahoma" w:cs="Tahoma"/>
                <w:b/>
              </w:rPr>
            </w:pPr>
          </w:p>
        </w:tc>
        <w:tc>
          <w:tcPr>
            <w:tcW w:w="491" w:type="pct"/>
            <w:gridSpan w:val="2"/>
            <w:tcBorders>
              <w:top w:val="single" w:sz="6" w:space="0" w:color="auto"/>
              <w:left w:val="single" w:sz="6" w:space="0" w:color="auto"/>
              <w:bottom w:val="single" w:sz="6" w:space="0" w:color="auto"/>
              <w:right w:val="single" w:sz="6" w:space="0" w:color="auto"/>
            </w:tcBorders>
          </w:tcPr>
          <w:p w:rsidR="00260CE2" w:rsidRPr="001434EC" w:rsidRDefault="00260CE2" w:rsidP="00E17448">
            <w:pPr>
              <w:jc w:val="both"/>
              <w:rPr>
                <w:rFonts w:ascii="Tahoma" w:hAnsi="Tahoma" w:cs="Tahoma"/>
                <w:b/>
              </w:rPr>
            </w:pPr>
          </w:p>
        </w:tc>
        <w:tc>
          <w:tcPr>
            <w:tcW w:w="793" w:type="pct"/>
            <w:gridSpan w:val="3"/>
            <w:tcBorders>
              <w:top w:val="single" w:sz="6" w:space="0" w:color="auto"/>
              <w:left w:val="single" w:sz="6" w:space="0" w:color="auto"/>
              <w:bottom w:val="single" w:sz="6" w:space="0" w:color="auto"/>
              <w:right w:val="single" w:sz="6" w:space="0" w:color="auto"/>
            </w:tcBorders>
          </w:tcPr>
          <w:p w:rsidR="00260CE2" w:rsidRPr="001434EC" w:rsidRDefault="00260CE2" w:rsidP="00E17448">
            <w:pPr>
              <w:jc w:val="both"/>
              <w:rPr>
                <w:rFonts w:ascii="Tahoma" w:hAnsi="Tahoma" w:cs="Tahoma"/>
                <w:b/>
              </w:rPr>
            </w:pPr>
          </w:p>
        </w:tc>
        <w:tc>
          <w:tcPr>
            <w:tcW w:w="1116" w:type="pct"/>
            <w:gridSpan w:val="3"/>
            <w:tcBorders>
              <w:top w:val="single" w:sz="6" w:space="0" w:color="auto"/>
              <w:left w:val="single" w:sz="6" w:space="0" w:color="auto"/>
              <w:bottom w:val="single" w:sz="6" w:space="0" w:color="auto"/>
              <w:right w:val="single" w:sz="12" w:space="0" w:color="auto"/>
            </w:tcBorders>
          </w:tcPr>
          <w:p w:rsidR="00260CE2" w:rsidRPr="001434EC" w:rsidRDefault="00260CE2" w:rsidP="00E17448">
            <w:pPr>
              <w:jc w:val="both"/>
              <w:rPr>
                <w:rFonts w:ascii="Tahoma" w:hAnsi="Tahoma" w:cs="Tahoma"/>
                <w:b/>
              </w:rPr>
            </w:pPr>
          </w:p>
        </w:tc>
      </w:tr>
      <w:tr w:rsidR="00260CE2" w:rsidRPr="001434EC" w:rsidTr="00271FF0">
        <w:tblPrEx>
          <w:jc w:val="left"/>
          <w:tblLook w:val="04A0" w:firstRow="1" w:lastRow="0" w:firstColumn="1" w:lastColumn="0" w:noHBand="0" w:noVBand="1"/>
        </w:tblPrEx>
        <w:trPr>
          <w:gridBefore w:val="1"/>
          <w:wBefore w:w="11" w:type="pct"/>
        </w:trPr>
        <w:tc>
          <w:tcPr>
            <w:tcW w:w="473" w:type="pct"/>
            <w:gridSpan w:val="2"/>
            <w:tcBorders>
              <w:top w:val="single" w:sz="6" w:space="0" w:color="auto"/>
              <w:left w:val="single" w:sz="12" w:space="0" w:color="auto"/>
              <w:bottom w:val="single" w:sz="12" w:space="0" w:color="auto"/>
              <w:right w:val="single" w:sz="6" w:space="0" w:color="auto"/>
            </w:tcBorders>
          </w:tcPr>
          <w:p w:rsidR="00260CE2" w:rsidRPr="001434EC" w:rsidRDefault="00260CE2" w:rsidP="00E17448">
            <w:pPr>
              <w:jc w:val="both"/>
              <w:rPr>
                <w:rFonts w:ascii="Tahoma" w:hAnsi="Tahoma" w:cs="Tahoma"/>
                <w:b/>
              </w:rPr>
            </w:pPr>
          </w:p>
        </w:tc>
        <w:tc>
          <w:tcPr>
            <w:tcW w:w="1009" w:type="pct"/>
            <w:gridSpan w:val="4"/>
            <w:tcBorders>
              <w:top w:val="single" w:sz="6" w:space="0" w:color="auto"/>
              <w:left w:val="single" w:sz="6" w:space="0" w:color="auto"/>
              <w:bottom w:val="single" w:sz="12" w:space="0" w:color="auto"/>
              <w:right w:val="single" w:sz="6" w:space="0" w:color="auto"/>
            </w:tcBorders>
          </w:tcPr>
          <w:p w:rsidR="00260CE2" w:rsidRPr="001434EC" w:rsidRDefault="00260CE2" w:rsidP="00E17448">
            <w:pPr>
              <w:jc w:val="both"/>
              <w:rPr>
                <w:rFonts w:ascii="Tahoma" w:hAnsi="Tahoma" w:cs="Tahoma"/>
                <w:b/>
              </w:rPr>
            </w:pPr>
          </w:p>
        </w:tc>
        <w:tc>
          <w:tcPr>
            <w:tcW w:w="1107" w:type="pct"/>
            <w:gridSpan w:val="2"/>
            <w:tcBorders>
              <w:top w:val="single" w:sz="6" w:space="0" w:color="auto"/>
              <w:left w:val="single" w:sz="6" w:space="0" w:color="auto"/>
              <w:bottom w:val="single" w:sz="12" w:space="0" w:color="auto"/>
              <w:right w:val="single" w:sz="6" w:space="0" w:color="auto"/>
            </w:tcBorders>
          </w:tcPr>
          <w:p w:rsidR="00260CE2" w:rsidRPr="001434EC" w:rsidRDefault="00260CE2" w:rsidP="00E17448">
            <w:pPr>
              <w:jc w:val="both"/>
              <w:rPr>
                <w:rFonts w:ascii="Tahoma" w:hAnsi="Tahoma" w:cs="Tahoma"/>
                <w:b/>
              </w:rPr>
            </w:pPr>
          </w:p>
        </w:tc>
        <w:tc>
          <w:tcPr>
            <w:tcW w:w="491" w:type="pct"/>
            <w:gridSpan w:val="2"/>
            <w:tcBorders>
              <w:top w:val="single" w:sz="6" w:space="0" w:color="auto"/>
              <w:left w:val="single" w:sz="6" w:space="0" w:color="auto"/>
              <w:bottom w:val="single" w:sz="12" w:space="0" w:color="auto"/>
              <w:right w:val="single" w:sz="6" w:space="0" w:color="auto"/>
            </w:tcBorders>
          </w:tcPr>
          <w:p w:rsidR="00260CE2" w:rsidRPr="001434EC" w:rsidRDefault="00260CE2" w:rsidP="00E17448">
            <w:pPr>
              <w:jc w:val="both"/>
              <w:rPr>
                <w:rFonts w:ascii="Tahoma" w:hAnsi="Tahoma" w:cs="Tahoma"/>
                <w:b/>
              </w:rPr>
            </w:pPr>
          </w:p>
        </w:tc>
        <w:tc>
          <w:tcPr>
            <w:tcW w:w="793" w:type="pct"/>
            <w:gridSpan w:val="3"/>
            <w:tcBorders>
              <w:top w:val="single" w:sz="6" w:space="0" w:color="auto"/>
              <w:left w:val="single" w:sz="6" w:space="0" w:color="auto"/>
              <w:bottom w:val="single" w:sz="12" w:space="0" w:color="auto"/>
              <w:right w:val="single" w:sz="6" w:space="0" w:color="auto"/>
            </w:tcBorders>
          </w:tcPr>
          <w:p w:rsidR="00260CE2" w:rsidRPr="001434EC" w:rsidRDefault="00260CE2" w:rsidP="00E17448">
            <w:pPr>
              <w:jc w:val="both"/>
              <w:rPr>
                <w:rFonts w:ascii="Tahoma" w:hAnsi="Tahoma" w:cs="Tahoma"/>
                <w:b/>
              </w:rPr>
            </w:pPr>
          </w:p>
        </w:tc>
        <w:tc>
          <w:tcPr>
            <w:tcW w:w="1116" w:type="pct"/>
            <w:gridSpan w:val="3"/>
            <w:tcBorders>
              <w:top w:val="single" w:sz="6" w:space="0" w:color="auto"/>
              <w:left w:val="single" w:sz="6" w:space="0" w:color="auto"/>
              <w:bottom w:val="single" w:sz="12" w:space="0" w:color="auto"/>
              <w:right w:val="single" w:sz="12" w:space="0" w:color="auto"/>
            </w:tcBorders>
          </w:tcPr>
          <w:p w:rsidR="00260CE2" w:rsidRPr="001434EC" w:rsidRDefault="00260CE2" w:rsidP="00E17448">
            <w:pPr>
              <w:jc w:val="both"/>
              <w:rPr>
                <w:rFonts w:ascii="Tahoma" w:hAnsi="Tahoma" w:cs="Tahoma"/>
                <w:b/>
              </w:rPr>
            </w:pPr>
          </w:p>
        </w:tc>
      </w:tr>
      <w:tr w:rsidR="00260CE2" w:rsidRPr="001434EC" w:rsidTr="005D7E94">
        <w:tblPrEx>
          <w:jc w:val="left"/>
          <w:tblLook w:val="04A0" w:firstRow="1" w:lastRow="0" w:firstColumn="1" w:lastColumn="0" w:noHBand="0" w:noVBand="1"/>
        </w:tblPrEx>
        <w:trPr>
          <w:gridBefore w:val="1"/>
          <w:wBefore w:w="11" w:type="pct"/>
        </w:trPr>
        <w:tc>
          <w:tcPr>
            <w:tcW w:w="4989" w:type="pct"/>
            <w:gridSpan w:val="16"/>
            <w:tcBorders>
              <w:top w:val="single" w:sz="12" w:space="0" w:color="auto"/>
              <w:left w:val="nil"/>
              <w:bottom w:val="nil"/>
              <w:right w:val="nil"/>
            </w:tcBorders>
          </w:tcPr>
          <w:p w:rsidR="00260CE2" w:rsidRPr="001434EC" w:rsidRDefault="00260CE2" w:rsidP="00E17448">
            <w:pPr>
              <w:jc w:val="both"/>
              <w:rPr>
                <w:rFonts w:ascii="Tahoma" w:hAnsi="Tahoma" w:cs="Tahoma"/>
                <w:b/>
                <w:sz w:val="22"/>
              </w:rPr>
            </w:pPr>
          </w:p>
          <w:p w:rsidR="00260CE2" w:rsidRPr="001434EC" w:rsidRDefault="00260CE2" w:rsidP="00E17448">
            <w:pPr>
              <w:jc w:val="both"/>
              <w:rPr>
                <w:rFonts w:ascii="Tahoma" w:hAnsi="Tahoma" w:cs="Tahoma"/>
                <w:b/>
              </w:rPr>
            </w:pPr>
            <w:r w:rsidRPr="001434EC">
              <w:rPr>
                <w:rFonts w:ascii="Tahoma" w:hAnsi="Tahoma" w:cs="Tahoma"/>
                <w:b/>
                <w:sz w:val="22"/>
              </w:rPr>
              <w:t>14. Работа выполнена в полном объеме, рабочие места приведены в порядок, инструменты материалы убраны, люди выведены, наряд-допуск закрыт</w:t>
            </w:r>
          </w:p>
          <w:p w:rsidR="00260CE2" w:rsidRPr="001434EC" w:rsidRDefault="00260CE2" w:rsidP="00E17448">
            <w:pPr>
              <w:jc w:val="both"/>
              <w:rPr>
                <w:rFonts w:ascii="Tahoma" w:hAnsi="Tahoma" w:cs="Tahoma"/>
                <w:b/>
              </w:rPr>
            </w:pPr>
          </w:p>
        </w:tc>
      </w:tr>
      <w:tr w:rsidR="00260CE2" w:rsidRPr="001434EC" w:rsidTr="005D7E94">
        <w:tblPrEx>
          <w:jc w:val="left"/>
          <w:tblLook w:val="04A0" w:firstRow="1" w:lastRow="0" w:firstColumn="1" w:lastColumn="0" w:noHBand="0" w:noVBand="1"/>
        </w:tblPrEx>
        <w:trPr>
          <w:gridBefore w:val="1"/>
          <w:wBefore w:w="11" w:type="pct"/>
        </w:trPr>
        <w:tc>
          <w:tcPr>
            <w:tcW w:w="4989" w:type="pct"/>
            <w:gridSpan w:val="16"/>
            <w:tcBorders>
              <w:top w:val="nil"/>
              <w:left w:val="nil"/>
              <w:bottom w:val="nil"/>
              <w:right w:val="nil"/>
            </w:tcBorders>
          </w:tcPr>
          <w:p w:rsidR="00260CE2" w:rsidRPr="001434EC" w:rsidRDefault="00260CE2" w:rsidP="00E17448">
            <w:pPr>
              <w:jc w:val="both"/>
              <w:rPr>
                <w:rFonts w:ascii="Tahoma" w:hAnsi="Tahoma" w:cs="Tahoma"/>
                <w:b/>
              </w:rPr>
            </w:pPr>
            <w:r w:rsidRPr="001434EC">
              <w:rPr>
                <w:rFonts w:ascii="Tahoma" w:hAnsi="Tahoma" w:cs="Tahoma"/>
                <w:b/>
                <w:sz w:val="22"/>
              </w:rPr>
              <w:t>Руководитель работ:</w:t>
            </w:r>
          </w:p>
        </w:tc>
      </w:tr>
      <w:tr w:rsidR="00260CE2" w:rsidRPr="001434EC" w:rsidTr="005D7E94">
        <w:tblPrEx>
          <w:jc w:val="left"/>
          <w:tblLook w:val="04A0" w:firstRow="1" w:lastRow="0" w:firstColumn="1" w:lastColumn="0" w:noHBand="0" w:noVBand="1"/>
        </w:tblPrEx>
        <w:trPr>
          <w:gridBefore w:val="1"/>
          <w:wBefore w:w="11" w:type="pct"/>
        </w:trPr>
        <w:tc>
          <w:tcPr>
            <w:tcW w:w="4989" w:type="pct"/>
            <w:gridSpan w:val="16"/>
            <w:tcBorders>
              <w:top w:val="nil"/>
              <w:left w:val="nil"/>
              <w:bottom w:val="single" w:sz="4" w:space="0" w:color="auto"/>
              <w:right w:val="nil"/>
            </w:tcBorders>
          </w:tcPr>
          <w:p w:rsidR="00260CE2" w:rsidRPr="001434EC" w:rsidRDefault="00260CE2" w:rsidP="00E17448">
            <w:pPr>
              <w:jc w:val="both"/>
              <w:rPr>
                <w:rFonts w:ascii="Tahoma" w:hAnsi="Tahoma" w:cs="Tahoma"/>
                <w:b/>
                <w:szCs w:val="24"/>
              </w:rPr>
            </w:pPr>
          </w:p>
        </w:tc>
      </w:tr>
      <w:tr w:rsidR="00260CE2" w:rsidRPr="001434EC" w:rsidTr="005D7E94">
        <w:tblPrEx>
          <w:jc w:val="left"/>
          <w:tblLook w:val="04A0" w:firstRow="1" w:lastRow="0" w:firstColumn="1" w:lastColumn="0" w:noHBand="0" w:noVBand="1"/>
        </w:tblPrEx>
        <w:trPr>
          <w:gridBefore w:val="1"/>
          <w:wBefore w:w="11" w:type="pct"/>
        </w:trPr>
        <w:tc>
          <w:tcPr>
            <w:tcW w:w="4989" w:type="pct"/>
            <w:gridSpan w:val="16"/>
            <w:tcBorders>
              <w:top w:val="single" w:sz="4" w:space="0" w:color="auto"/>
              <w:left w:val="nil"/>
              <w:bottom w:val="nil"/>
              <w:right w:val="nil"/>
            </w:tcBorders>
          </w:tcPr>
          <w:p w:rsidR="00260CE2" w:rsidRPr="001434EC" w:rsidRDefault="00260CE2" w:rsidP="00E17448">
            <w:pPr>
              <w:jc w:val="center"/>
              <w:rPr>
                <w:rFonts w:ascii="Tahoma" w:hAnsi="Tahoma" w:cs="Tahoma"/>
                <w:sz w:val="16"/>
                <w:szCs w:val="16"/>
              </w:rPr>
            </w:pPr>
            <w:r w:rsidRPr="001434EC">
              <w:rPr>
                <w:rFonts w:ascii="Tahoma" w:hAnsi="Tahoma" w:cs="Tahoma"/>
                <w:sz w:val="16"/>
                <w:szCs w:val="16"/>
              </w:rPr>
              <w:t>(Должность, Ф.И.О. подпись, дата, время)</w:t>
            </w:r>
          </w:p>
        </w:tc>
      </w:tr>
      <w:tr w:rsidR="00260CE2" w:rsidRPr="001434EC" w:rsidTr="005D7E94">
        <w:tblPrEx>
          <w:jc w:val="left"/>
          <w:tblLook w:val="04A0" w:firstRow="1" w:lastRow="0" w:firstColumn="1" w:lastColumn="0" w:noHBand="0" w:noVBand="1"/>
        </w:tblPrEx>
        <w:trPr>
          <w:gridBefore w:val="1"/>
          <w:wBefore w:w="11" w:type="pct"/>
        </w:trPr>
        <w:tc>
          <w:tcPr>
            <w:tcW w:w="4989" w:type="pct"/>
            <w:gridSpan w:val="16"/>
            <w:tcBorders>
              <w:top w:val="nil"/>
              <w:left w:val="nil"/>
              <w:bottom w:val="nil"/>
              <w:right w:val="nil"/>
            </w:tcBorders>
          </w:tcPr>
          <w:p w:rsidR="00260CE2" w:rsidRPr="001434EC" w:rsidRDefault="00260CE2" w:rsidP="00E17448">
            <w:pPr>
              <w:jc w:val="both"/>
              <w:rPr>
                <w:rFonts w:ascii="Tahoma" w:hAnsi="Tahoma" w:cs="Tahoma"/>
                <w:b/>
                <w:sz w:val="16"/>
                <w:szCs w:val="16"/>
              </w:rPr>
            </w:pPr>
          </w:p>
        </w:tc>
      </w:tr>
      <w:tr w:rsidR="00260CE2" w:rsidRPr="001434EC" w:rsidTr="005D7E94">
        <w:tblPrEx>
          <w:jc w:val="left"/>
          <w:tblLook w:val="04A0" w:firstRow="1" w:lastRow="0" w:firstColumn="1" w:lastColumn="0" w:noHBand="0" w:noVBand="1"/>
        </w:tblPrEx>
        <w:trPr>
          <w:gridBefore w:val="1"/>
          <w:wBefore w:w="11" w:type="pct"/>
        </w:trPr>
        <w:tc>
          <w:tcPr>
            <w:tcW w:w="4989" w:type="pct"/>
            <w:gridSpan w:val="16"/>
            <w:tcBorders>
              <w:top w:val="nil"/>
              <w:left w:val="nil"/>
              <w:bottom w:val="nil"/>
              <w:right w:val="nil"/>
            </w:tcBorders>
          </w:tcPr>
          <w:p w:rsidR="00260CE2" w:rsidRPr="001434EC" w:rsidRDefault="00260CE2" w:rsidP="008D2439">
            <w:pPr>
              <w:jc w:val="both"/>
              <w:rPr>
                <w:rFonts w:ascii="Tahoma" w:hAnsi="Tahoma" w:cs="Tahoma"/>
                <w:sz w:val="16"/>
                <w:szCs w:val="16"/>
              </w:rPr>
            </w:pPr>
            <w:r w:rsidRPr="001434EC">
              <w:rPr>
                <w:rFonts w:ascii="Tahoma" w:hAnsi="Tahoma" w:cs="Tahoma"/>
                <w:b/>
                <w:sz w:val="22"/>
              </w:rPr>
              <w:t xml:space="preserve">Руководитель структурного подразделения или иное должностное лицо имеющее право выдачи наряда-допуска и допуска к работам </w:t>
            </w:r>
            <w:r w:rsidR="00F12E58" w:rsidRPr="001434EC">
              <w:rPr>
                <w:rFonts w:ascii="Tahoma" w:hAnsi="Tahoma" w:cs="Tahoma"/>
                <w:b/>
                <w:sz w:val="22"/>
              </w:rPr>
              <w:t xml:space="preserve">назначенное </w:t>
            </w:r>
            <w:r w:rsidR="008D2439" w:rsidRPr="001434EC">
              <w:rPr>
                <w:rFonts w:ascii="Tahoma" w:hAnsi="Tahoma" w:cs="Tahoma"/>
                <w:b/>
                <w:sz w:val="22"/>
              </w:rPr>
              <w:t xml:space="preserve">распоряжением </w:t>
            </w:r>
            <w:r w:rsidRPr="001434EC">
              <w:rPr>
                <w:rFonts w:ascii="Tahoma" w:hAnsi="Tahoma" w:cs="Tahoma"/>
                <w:b/>
                <w:sz w:val="22"/>
              </w:rPr>
              <w:t>Обществ</w:t>
            </w:r>
            <w:r w:rsidR="00F12E58" w:rsidRPr="001434EC">
              <w:rPr>
                <w:rFonts w:ascii="Tahoma" w:hAnsi="Tahoma" w:cs="Tahoma"/>
                <w:b/>
                <w:sz w:val="22"/>
              </w:rPr>
              <w:t>а</w:t>
            </w:r>
            <w:r w:rsidR="00E34200" w:rsidRPr="001434EC">
              <w:rPr>
                <w:rFonts w:ascii="Tahoma" w:hAnsi="Tahoma" w:cs="Tahoma"/>
                <w:b/>
                <w:sz w:val="22"/>
              </w:rPr>
              <w:t>/Филиала</w:t>
            </w:r>
            <w:r w:rsidRPr="001434EC">
              <w:rPr>
                <w:rFonts w:ascii="Tahoma" w:hAnsi="Tahoma" w:cs="Tahoma"/>
                <w:b/>
                <w:sz w:val="22"/>
              </w:rPr>
              <w:t xml:space="preserve">, где проводятся огневые работы: </w:t>
            </w:r>
          </w:p>
        </w:tc>
      </w:tr>
      <w:tr w:rsidR="00260CE2" w:rsidRPr="001434EC" w:rsidTr="005D7E94">
        <w:tblPrEx>
          <w:jc w:val="left"/>
          <w:tblLook w:val="04A0" w:firstRow="1" w:lastRow="0" w:firstColumn="1" w:lastColumn="0" w:noHBand="0" w:noVBand="1"/>
        </w:tblPrEx>
        <w:trPr>
          <w:gridBefore w:val="1"/>
          <w:wBefore w:w="11" w:type="pct"/>
        </w:trPr>
        <w:tc>
          <w:tcPr>
            <w:tcW w:w="4989" w:type="pct"/>
            <w:gridSpan w:val="16"/>
            <w:tcBorders>
              <w:top w:val="nil"/>
              <w:left w:val="nil"/>
              <w:bottom w:val="single" w:sz="4" w:space="0" w:color="auto"/>
              <w:right w:val="nil"/>
            </w:tcBorders>
          </w:tcPr>
          <w:p w:rsidR="00260CE2" w:rsidRPr="001434EC" w:rsidRDefault="00260CE2" w:rsidP="00E17448">
            <w:pPr>
              <w:jc w:val="both"/>
              <w:rPr>
                <w:rFonts w:ascii="Tahoma" w:hAnsi="Tahoma" w:cs="Tahoma"/>
                <w:szCs w:val="24"/>
              </w:rPr>
            </w:pPr>
            <w:r w:rsidRPr="001434EC">
              <w:rPr>
                <w:rFonts w:ascii="Tahoma" w:hAnsi="Tahoma" w:cs="Tahoma"/>
                <w:b/>
                <w:szCs w:val="24"/>
              </w:rPr>
              <w:t xml:space="preserve">                                                                             </w:t>
            </w:r>
          </w:p>
        </w:tc>
      </w:tr>
      <w:tr w:rsidR="00260CE2" w:rsidRPr="001434EC" w:rsidTr="005D7E94">
        <w:tblPrEx>
          <w:jc w:val="left"/>
          <w:tblLook w:val="04A0" w:firstRow="1" w:lastRow="0" w:firstColumn="1" w:lastColumn="0" w:noHBand="0" w:noVBand="1"/>
        </w:tblPrEx>
        <w:trPr>
          <w:gridBefore w:val="1"/>
          <w:wBefore w:w="11" w:type="pct"/>
        </w:trPr>
        <w:tc>
          <w:tcPr>
            <w:tcW w:w="4989" w:type="pct"/>
            <w:gridSpan w:val="16"/>
            <w:tcBorders>
              <w:top w:val="single" w:sz="4" w:space="0" w:color="auto"/>
              <w:left w:val="nil"/>
              <w:bottom w:val="nil"/>
              <w:right w:val="nil"/>
            </w:tcBorders>
          </w:tcPr>
          <w:p w:rsidR="00260CE2" w:rsidRPr="001434EC" w:rsidRDefault="00260CE2" w:rsidP="00E17448">
            <w:pPr>
              <w:jc w:val="center"/>
              <w:rPr>
                <w:rFonts w:ascii="Tahoma" w:hAnsi="Tahoma" w:cs="Tahoma"/>
                <w:sz w:val="16"/>
                <w:szCs w:val="16"/>
              </w:rPr>
            </w:pPr>
            <w:r w:rsidRPr="001434EC">
              <w:rPr>
                <w:rFonts w:ascii="Tahoma" w:hAnsi="Tahoma" w:cs="Tahoma"/>
                <w:sz w:val="16"/>
                <w:szCs w:val="16"/>
              </w:rPr>
              <w:t>(Должность, Ф.И.О. подпись, дата, время)</w:t>
            </w:r>
          </w:p>
        </w:tc>
      </w:tr>
    </w:tbl>
    <w:p w:rsidR="00260CE2" w:rsidRPr="001434EC" w:rsidRDefault="005D7E94" w:rsidP="00DF40A3">
      <w:pPr>
        <w:ind w:left="4254"/>
        <w:jc w:val="right"/>
        <w:rPr>
          <w:rFonts w:ascii="Tahoma" w:hAnsi="Tahoma" w:cs="Tahoma"/>
          <w:i/>
        </w:rPr>
      </w:pPr>
      <w:r w:rsidRPr="001434EC">
        <w:rPr>
          <w:rFonts w:ascii="Tahoma" w:hAnsi="Tahoma" w:cs="Tahoma"/>
          <w:i/>
        </w:rPr>
        <w:br w:type="page"/>
      </w:r>
      <w:bookmarkStart w:id="95" w:name="Схема"/>
      <w:r w:rsidR="00260CE2" w:rsidRPr="001434EC">
        <w:rPr>
          <w:rFonts w:ascii="Tahoma" w:hAnsi="Tahoma" w:cs="Tahoma"/>
          <w:i/>
        </w:rPr>
        <w:lastRenderedPageBreak/>
        <w:t>Приложение к наряду-допуску</w:t>
      </w:r>
      <w:r w:rsidR="00366484" w:rsidRPr="001434EC">
        <w:rPr>
          <w:rFonts w:ascii="Tahoma" w:hAnsi="Tahoma" w:cs="Tahoma"/>
          <w:i/>
        </w:rPr>
        <w:t xml:space="preserve"> </w:t>
      </w:r>
      <w:bookmarkEnd w:id="95"/>
      <w:r w:rsidR="00260CE2" w:rsidRPr="001434EC">
        <w:rPr>
          <w:rFonts w:ascii="Tahoma" w:hAnsi="Tahoma" w:cs="Tahoma"/>
          <w:i/>
        </w:rPr>
        <w:t>(Обязательное)</w:t>
      </w:r>
    </w:p>
    <w:p w:rsidR="009755B9" w:rsidRPr="001434EC" w:rsidRDefault="009755B9" w:rsidP="00E17448">
      <w:pPr>
        <w:jc w:val="center"/>
        <w:rPr>
          <w:rFonts w:ascii="Tahoma" w:hAnsi="Tahoma" w:cs="Tahoma"/>
          <w:b/>
          <w:sz w:val="22"/>
        </w:rPr>
      </w:pPr>
    </w:p>
    <w:p w:rsidR="00260CE2" w:rsidRPr="001434EC" w:rsidRDefault="00260CE2" w:rsidP="00E17448">
      <w:pPr>
        <w:jc w:val="center"/>
        <w:rPr>
          <w:rFonts w:ascii="Tahoma" w:hAnsi="Tahoma" w:cs="Tahoma"/>
          <w:b/>
          <w:sz w:val="22"/>
        </w:rPr>
      </w:pPr>
      <w:r w:rsidRPr="001434EC">
        <w:rPr>
          <w:rFonts w:ascii="Tahoma" w:hAnsi="Tahoma" w:cs="Tahoma"/>
          <w:b/>
          <w:sz w:val="22"/>
        </w:rPr>
        <w:t>СХЕМА</w:t>
      </w:r>
      <w:r w:rsidR="003B0D1A" w:rsidRPr="001434EC">
        <w:rPr>
          <w:rStyle w:val="afe"/>
          <w:rFonts w:ascii="Tahoma" w:hAnsi="Tahoma" w:cs="Tahoma"/>
          <w:b/>
          <w:sz w:val="22"/>
        </w:rPr>
        <w:footnoteReference w:customMarkFollows="1" w:id="2"/>
        <w:sym w:font="Symbol" w:char="F02A"/>
      </w:r>
    </w:p>
    <w:p w:rsidR="00260CE2" w:rsidRPr="001434EC" w:rsidRDefault="00260CE2" w:rsidP="009755B9">
      <w:pPr>
        <w:jc w:val="center"/>
        <w:rPr>
          <w:rFonts w:ascii="Tahoma" w:hAnsi="Tahoma" w:cs="Tahoma"/>
          <w:b/>
          <w:sz w:val="22"/>
        </w:rPr>
      </w:pPr>
      <w:r w:rsidRPr="001434EC">
        <w:rPr>
          <w:rFonts w:ascii="Tahoma" w:hAnsi="Tahoma" w:cs="Tahoma"/>
          <w:b/>
          <w:sz w:val="22"/>
        </w:rPr>
        <w:t>мес</w:t>
      </w:r>
      <w:r w:rsidR="00176926" w:rsidRPr="001434EC">
        <w:rPr>
          <w:rFonts w:ascii="Tahoma" w:hAnsi="Tahoma" w:cs="Tahoma"/>
          <w:b/>
          <w:sz w:val="22"/>
        </w:rPr>
        <w:t>та</w:t>
      </w:r>
      <w:r w:rsidRPr="001434EC">
        <w:rPr>
          <w:rFonts w:ascii="Tahoma" w:hAnsi="Tahoma" w:cs="Tahoma"/>
          <w:b/>
          <w:sz w:val="22"/>
        </w:rPr>
        <w:t xml:space="preserve"> проведени</w:t>
      </w:r>
      <w:r w:rsidR="00EF6531" w:rsidRPr="001434EC">
        <w:rPr>
          <w:rFonts w:ascii="Tahoma" w:hAnsi="Tahoma" w:cs="Tahoma"/>
          <w:b/>
          <w:sz w:val="22"/>
        </w:rPr>
        <w:t>я</w:t>
      </w:r>
      <w:r w:rsidR="009755B9" w:rsidRPr="001434EC">
        <w:rPr>
          <w:rFonts w:ascii="Tahoma" w:hAnsi="Tahoma" w:cs="Tahoma"/>
          <w:b/>
          <w:sz w:val="22"/>
        </w:rPr>
        <w:t xml:space="preserve"> огневых работ </w:t>
      </w:r>
    </w:p>
    <w:p w:rsidR="009755B9" w:rsidRPr="001434EC" w:rsidRDefault="009755B9" w:rsidP="009755B9">
      <w:pPr>
        <w:rPr>
          <w:rFonts w:ascii="Tahoma" w:hAnsi="Tahoma" w:cs="Tahoma"/>
          <w:i/>
          <w:szCs w:val="24"/>
        </w:rPr>
      </w:pPr>
      <w:r w:rsidRPr="001434EC">
        <w:rPr>
          <w:rFonts w:ascii="Tahoma" w:hAnsi="Tahoma" w:cs="Tahoma"/>
          <w:i/>
          <w:szCs w:val="24"/>
        </w:rPr>
        <w:t>Пример оформления</w:t>
      </w:r>
    </w:p>
    <w:p w:rsidR="00466847" w:rsidRPr="001434EC" w:rsidRDefault="00466847" w:rsidP="009755B9">
      <w:pPr>
        <w:rPr>
          <w:rFonts w:ascii="Tahoma" w:hAnsi="Tahoma" w:cs="Tahoma"/>
          <w:i/>
          <w:sz w:val="20"/>
          <w:szCs w:val="24"/>
        </w:rPr>
      </w:pPr>
    </w:p>
    <w:p w:rsidR="00260CE2" w:rsidRPr="001434EC" w:rsidRDefault="00155203" w:rsidP="00E17448">
      <w:pPr>
        <w:jc w:val="both"/>
        <w:rPr>
          <w:rFonts w:ascii="Tahoma" w:hAnsi="Tahoma" w:cs="Tahoma"/>
          <w:b/>
          <w:sz w:val="22"/>
        </w:rPr>
      </w:pPr>
      <w:r w:rsidRPr="001434EC">
        <w:rPr>
          <w:rFonts w:ascii="Tahoma" w:hAnsi="Tahoma" w:cs="Tahoma"/>
          <w:b/>
          <w:noProof/>
          <w:sz w:val="22"/>
          <w:lang w:eastAsia="ru-RU"/>
        </w:rPr>
        <w:drawing>
          <wp:inline distT="0" distB="0" distL="0" distR="0" wp14:anchorId="617254F9" wp14:editId="0734F729">
            <wp:extent cx="5724525" cy="7296150"/>
            <wp:effectExtent l="0" t="0" r="0" b="0"/>
            <wp:docPr id="3" name="Рисунок 3" descr="Безымя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Безымянный"/>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24525" cy="7296150"/>
                    </a:xfrm>
                    <a:prstGeom prst="rect">
                      <a:avLst/>
                    </a:prstGeom>
                    <a:noFill/>
                    <a:ln>
                      <a:noFill/>
                    </a:ln>
                  </pic:spPr>
                </pic:pic>
              </a:graphicData>
            </a:graphic>
          </wp:inline>
        </w:drawing>
      </w:r>
    </w:p>
    <w:p w:rsidR="00466847" w:rsidRPr="001434EC" w:rsidRDefault="00466847" w:rsidP="009755B9">
      <w:pPr>
        <w:rPr>
          <w:rFonts w:ascii="Tahoma" w:hAnsi="Tahoma" w:cs="Tahoma"/>
          <w:sz w:val="20"/>
          <w:szCs w:val="20"/>
          <w:vertAlign w:val="superscript"/>
        </w:rPr>
      </w:pPr>
    </w:p>
    <w:p w:rsidR="00466847" w:rsidRPr="001434EC" w:rsidRDefault="00466847" w:rsidP="009755B9">
      <w:pPr>
        <w:rPr>
          <w:rFonts w:ascii="Tahoma" w:hAnsi="Tahoma" w:cs="Tahoma"/>
          <w:sz w:val="20"/>
          <w:szCs w:val="20"/>
          <w:vertAlign w:val="superscript"/>
        </w:rPr>
      </w:pPr>
    </w:p>
    <w:p w:rsidR="009755B9" w:rsidRPr="001434EC" w:rsidRDefault="003B0D1A" w:rsidP="009755B9">
      <w:pPr>
        <w:rPr>
          <w:rFonts w:ascii="Tahoma" w:hAnsi="Tahoma" w:cs="Tahoma"/>
          <w:sz w:val="20"/>
          <w:szCs w:val="20"/>
        </w:rPr>
      </w:pPr>
      <w:r w:rsidRPr="001434EC">
        <w:rPr>
          <w:rFonts w:ascii="Tahoma" w:hAnsi="Tahoma" w:cs="Tahoma"/>
          <w:sz w:val="20"/>
          <w:szCs w:val="20"/>
          <w:vertAlign w:val="superscript"/>
        </w:rPr>
        <w:t>*</w:t>
      </w:r>
      <w:r w:rsidR="009755B9" w:rsidRPr="001434EC">
        <w:rPr>
          <w:rFonts w:ascii="Tahoma" w:hAnsi="Tahoma" w:cs="Tahoma"/>
          <w:sz w:val="20"/>
          <w:szCs w:val="20"/>
          <w:vertAlign w:val="superscript"/>
        </w:rPr>
        <w:t xml:space="preserve"> </w:t>
      </w:r>
      <w:r w:rsidR="009755B9" w:rsidRPr="001434EC">
        <w:rPr>
          <w:rFonts w:ascii="Tahoma" w:hAnsi="Tahoma" w:cs="Tahoma"/>
          <w:sz w:val="20"/>
          <w:szCs w:val="20"/>
        </w:rPr>
        <w:t>На схеме должны быть указаны:</w:t>
      </w:r>
    </w:p>
    <w:p w:rsidR="009755B9" w:rsidRPr="001434EC" w:rsidRDefault="009755B9" w:rsidP="00560398">
      <w:pPr>
        <w:numPr>
          <w:ilvl w:val="0"/>
          <w:numId w:val="197"/>
        </w:numPr>
        <w:spacing w:before="60"/>
        <w:ind w:left="567" w:hanging="397"/>
        <w:rPr>
          <w:rFonts w:ascii="Tahoma" w:eastAsia="Times New Roman" w:hAnsi="Tahoma" w:cs="Tahoma"/>
          <w:sz w:val="20"/>
          <w:szCs w:val="24"/>
          <w:lang w:eastAsia="ru-RU"/>
        </w:rPr>
      </w:pPr>
      <w:r w:rsidRPr="001434EC">
        <w:rPr>
          <w:rFonts w:ascii="Tahoma" w:eastAsia="Times New Roman" w:hAnsi="Tahoma" w:cs="Tahoma"/>
          <w:sz w:val="20"/>
          <w:szCs w:val="24"/>
          <w:lang w:eastAsia="ru-RU"/>
        </w:rPr>
        <w:t xml:space="preserve">место выполнения огневых работ и границы опасной зоны, </w:t>
      </w:r>
    </w:p>
    <w:p w:rsidR="009755B9" w:rsidRPr="001434EC" w:rsidRDefault="009755B9" w:rsidP="00560398">
      <w:pPr>
        <w:numPr>
          <w:ilvl w:val="0"/>
          <w:numId w:val="197"/>
        </w:numPr>
        <w:spacing w:before="60"/>
        <w:ind w:left="567" w:hanging="397"/>
        <w:rPr>
          <w:rFonts w:ascii="Tahoma" w:eastAsia="Times New Roman" w:hAnsi="Tahoma" w:cs="Tahoma"/>
          <w:sz w:val="20"/>
          <w:szCs w:val="24"/>
          <w:lang w:eastAsia="ru-RU"/>
        </w:rPr>
      </w:pPr>
      <w:r w:rsidRPr="001434EC">
        <w:rPr>
          <w:rFonts w:ascii="Tahoma" w:eastAsia="Times New Roman" w:hAnsi="Tahoma" w:cs="Tahoma"/>
          <w:sz w:val="20"/>
          <w:szCs w:val="24"/>
          <w:lang w:eastAsia="ru-RU"/>
        </w:rPr>
        <w:t>места отбора проб воздуха,</w:t>
      </w:r>
    </w:p>
    <w:p w:rsidR="009755B9" w:rsidRPr="001434EC" w:rsidRDefault="009755B9" w:rsidP="00560398">
      <w:pPr>
        <w:numPr>
          <w:ilvl w:val="0"/>
          <w:numId w:val="197"/>
        </w:numPr>
        <w:spacing w:before="60"/>
        <w:ind w:left="567" w:hanging="397"/>
        <w:rPr>
          <w:rFonts w:ascii="Tahoma" w:eastAsia="Times New Roman" w:hAnsi="Tahoma" w:cs="Tahoma"/>
          <w:sz w:val="20"/>
          <w:szCs w:val="24"/>
          <w:lang w:eastAsia="ru-RU"/>
        </w:rPr>
      </w:pPr>
      <w:r w:rsidRPr="001434EC">
        <w:rPr>
          <w:rFonts w:ascii="Tahoma" w:eastAsia="Times New Roman" w:hAnsi="Tahoma" w:cs="Tahoma"/>
          <w:sz w:val="20"/>
          <w:szCs w:val="24"/>
          <w:lang w:eastAsia="ru-RU"/>
        </w:rPr>
        <w:t xml:space="preserve">места расположения запорной арматуры и установки заглушек на технологическом оборудовании и трубопроводах, </w:t>
      </w:r>
    </w:p>
    <w:p w:rsidR="009755B9" w:rsidRPr="001434EC" w:rsidRDefault="009755B9" w:rsidP="00560398">
      <w:pPr>
        <w:numPr>
          <w:ilvl w:val="0"/>
          <w:numId w:val="197"/>
        </w:numPr>
        <w:spacing w:before="60"/>
        <w:ind w:left="567" w:hanging="397"/>
        <w:rPr>
          <w:rFonts w:ascii="Tahoma" w:eastAsia="Times New Roman" w:hAnsi="Tahoma" w:cs="Tahoma"/>
          <w:sz w:val="20"/>
          <w:szCs w:val="24"/>
          <w:lang w:eastAsia="ru-RU"/>
        </w:rPr>
      </w:pPr>
      <w:r w:rsidRPr="001434EC">
        <w:rPr>
          <w:rFonts w:ascii="Tahoma" w:eastAsia="Times New Roman" w:hAnsi="Tahoma" w:cs="Tahoma"/>
          <w:sz w:val="20"/>
          <w:szCs w:val="24"/>
          <w:lang w:eastAsia="ru-RU"/>
        </w:rPr>
        <w:t xml:space="preserve">места размещения сварочного и другого оборудования для проведения огневых работ, </w:t>
      </w:r>
    </w:p>
    <w:p w:rsidR="009755B9" w:rsidRPr="001434EC" w:rsidRDefault="009755B9" w:rsidP="00560398">
      <w:pPr>
        <w:numPr>
          <w:ilvl w:val="0"/>
          <w:numId w:val="197"/>
        </w:numPr>
        <w:spacing w:before="60"/>
        <w:ind w:left="567" w:hanging="397"/>
        <w:rPr>
          <w:rFonts w:ascii="Tahoma" w:eastAsia="Times New Roman" w:hAnsi="Tahoma" w:cs="Tahoma"/>
          <w:sz w:val="20"/>
          <w:szCs w:val="24"/>
          <w:lang w:eastAsia="ru-RU"/>
        </w:rPr>
      </w:pPr>
      <w:r w:rsidRPr="001434EC">
        <w:rPr>
          <w:rFonts w:ascii="Tahoma" w:eastAsia="Times New Roman" w:hAnsi="Tahoma" w:cs="Tahoma"/>
          <w:sz w:val="20"/>
          <w:szCs w:val="24"/>
          <w:lang w:eastAsia="ru-RU"/>
        </w:rPr>
        <w:t xml:space="preserve">места установки предупредительных знаков, месторасположение автомобильной техники и вспомогательного оборудования, обеспечивающих проведение работ, </w:t>
      </w:r>
    </w:p>
    <w:p w:rsidR="009755B9" w:rsidRPr="001434EC" w:rsidRDefault="009755B9" w:rsidP="00560398">
      <w:pPr>
        <w:numPr>
          <w:ilvl w:val="0"/>
          <w:numId w:val="197"/>
        </w:numPr>
        <w:spacing w:before="60"/>
        <w:ind w:left="567" w:hanging="397"/>
        <w:rPr>
          <w:rFonts w:ascii="Tahoma" w:eastAsia="Times New Roman" w:hAnsi="Tahoma" w:cs="Tahoma"/>
          <w:sz w:val="20"/>
          <w:szCs w:val="24"/>
          <w:lang w:eastAsia="ru-RU"/>
        </w:rPr>
      </w:pPr>
      <w:r w:rsidRPr="001434EC">
        <w:rPr>
          <w:rFonts w:ascii="Tahoma" w:eastAsia="Times New Roman" w:hAnsi="Tahoma" w:cs="Tahoma"/>
          <w:sz w:val="20"/>
          <w:szCs w:val="24"/>
          <w:lang w:eastAsia="ru-RU"/>
        </w:rPr>
        <w:t>места размещения первичных средств пожаротушения и пути эвакуации.</w:t>
      </w:r>
    </w:p>
    <w:p w:rsidR="008C6CE8" w:rsidRPr="001434EC" w:rsidRDefault="009755B9" w:rsidP="00560398">
      <w:pPr>
        <w:numPr>
          <w:ilvl w:val="0"/>
          <w:numId w:val="197"/>
        </w:numPr>
        <w:spacing w:before="60"/>
        <w:ind w:left="567" w:hanging="397"/>
        <w:rPr>
          <w:rFonts w:ascii="Tahoma" w:eastAsia="Times New Roman" w:hAnsi="Tahoma" w:cs="Tahoma"/>
          <w:sz w:val="20"/>
          <w:szCs w:val="24"/>
          <w:lang w:eastAsia="ru-RU"/>
        </w:rPr>
      </w:pPr>
      <w:r w:rsidRPr="001434EC">
        <w:rPr>
          <w:rFonts w:ascii="Tahoma" w:eastAsia="Times New Roman" w:hAnsi="Tahoma" w:cs="Tahoma"/>
          <w:sz w:val="20"/>
          <w:szCs w:val="24"/>
          <w:lang w:eastAsia="ru-RU"/>
        </w:rPr>
        <w:t>место проведения огневых работ на схеме должно быть указано с привязкой к существующим объектам.</w:t>
      </w:r>
    </w:p>
    <w:p w:rsidR="008C6CE8" w:rsidRPr="001434EC" w:rsidRDefault="008C6CE8" w:rsidP="009755B9">
      <w:pPr>
        <w:rPr>
          <w:rFonts w:ascii="Tahoma" w:hAnsi="Tahoma" w:cs="Tahoma"/>
          <w:bCs/>
          <w:i/>
          <w:iCs/>
        </w:rPr>
      </w:pPr>
    </w:p>
    <w:p w:rsidR="00F3600C" w:rsidRPr="001434EC" w:rsidRDefault="00F3600C" w:rsidP="00F3600C">
      <w:pPr>
        <w:jc w:val="right"/>
        <w:rPr>
          <w:rFonts w:ascii="Tahoma" w:hAnsi="Tahoma" w:cs="Tahoma"/>
          <w:bCs/>
          <w:i/>
          <w:iCs/>
          <w:sz w:val="22"/>
        </w:rPr>
      </w:pPr>
    </w:p>
    <w:p w:rsidR="00F3600C" w:rsidRPr="001434EC" w:rsidRDefault="00F3600C" w:rsidP="00F3600C">
      <w:pPr>
        <w:jc w:val="right"/>
        <w:rPr>
          <w:rFonts w:ascii="Tahoma" w:hAnsi="Tahoma" w:cs="Tahoma"/>
          <w:bCs/>
          <w:i/>
          <w:iCs/>
          <w:sz w:val="22"/>
        </w:rPr>
      </w:pPr>
    </w:p>
    <w:p w:rsidR="00F3600C" w:rsidRPr="001434EC" w:rsidRDefault="00F3600C" w:rsidP="00F3600C">
      <w:pPr>
        <w:jc w:val="right"/>
        <w:rPr>
          <w:rFonts w:ascii="Tahoma" w:hAnsi="Tahoma" w:cs="Tahoma"/>
          <w:bCs/>
          <w:i/>
          <w:iCs/>
          <w:sz w:val="22"/>
        </w:rPr>
      </w:pPr>
    </w:p>
    <w:p w:rsidR="00F3600C" w:rsidRPr="001434EC" w:rsidRDefault="00F3600C" w:rsidP="00F3600C">
      <w:pPr>
        <w:jc w:val="right"/>
        <w:rPr>
          <w:rFonts w:ascii="Tahoma" w:hAnsi="Tahoma" w:cs="Tahoma"/>
          <w:bCs/>
          <w:i/>
          <w:iCs/>
          <w:sz w:val="22"/>
        </w:rPr>
      </w:pPr>
    </w:p>
    <w:p w:rsidR="00F3600C" w:rsidRPr="001434EC" w:rsidRDefault="00F3600C" w:rsidP="00F3600C">
      <w:pPr>
        <w:jc w:val="right"/>
        <w:rPr>
          <w:rFonts w:ascii="Tahoma" w:hAnsi="Tahoma" w:cs="Tahoma"/>
          <w:bCs/>
          <w:i/>
          <w:iCs/>
          <w:sz w:val="22"/>
        </w:rPr>
      </w:pPr>
    </w:p>
    <w:p w:rsidR="00F3600C" w:rsidRPr="001434EC" w:rsidRDefault="00F3600C" w:rsidP="00F3600C">
      <w:pPr>
        <w:jc w:val="right"/>
        <w:rPr>
          <w:rFonts w:ascii="Tahoma" w:hAnsi="Tahoma" w:cs="Tahoma"/>
          <w:bCs/>
          <w:i/>
          <w:iCs/>
          <w:sz w:val="22"/>
        </w:rPr>
      </w:pPr>
    </w:p>
    <w:p w:rsidR="00F3600C" w:rsidRPr="001434EC" w:rsidRDefault="00F3600C" w:rsidP="00F3600C">
      <w:pPr>
        <w:jc w:val="right"/>
        <w:rPr>
          <w:rFonts w:ascii="Tahoma" w:hAnsi="Tahoma" w:cs="Tahoma"/>
          <w:bCs/>
          <w:i/>
          <w:iCs/>
          <w:sz w:val="22"/>
        </w:rPr>
      </w:pPr>
    </w:p>
    <w:p w:rsidR="00F3600C" w:rsidRPr="001434EC" w:rsidRDefault="00F3600C" w:rsidP="00F3600C">
      <w:pPr>
        <w:jc w:val="right"/>
        <w:rPr>
          <w:rFonts w:ascii="Tahoma" w:hAnsi="Tahoma" w:cs="Tahoma"/>
          <w:bCs/>
          <w:i/>
          <w:iCs/>
          <w:sz w:val="22"/>
        </w:rPr>
      </w:pPr>
    </w:p>
    <w:p w:rsidR="00F3600C" w:rsidRPr="001434EC" w:rsidRDefault="00F3600C" w:rsidP="00F3600C">
      <w:pPr>
        <w:jc w:val="right"/>
        <w:rPr>
          <w:rFonts w:ascii="Tahoma" w:hAnsi="Tahoma" w:cs="Tahoma"/>
          <w:bCs/>
          <w:i/>
          <w:iCs/>
          <w:sz w:val="22"/>
        </w:rPr>
      </w:pPr>
    </w:p>
    <w:p w:rsidR="00F3600C" w:rsidRPr="001434EC" w:rsidRDefault="00F3600C" w:rsidP="00F3600C">
      <w:pPr>
        <w:jc w:val="right"/>
        <w:rPr>
          <w:rFonts w:ascii="Tahoma" w:hAnsi="Tahoma" w:cs="Tahoma"/>
          <w:bCs/>
          <w:i/>
          <w:iCs/>
          <w:sz w:val="22"/>
        </w:rPr>
      </w:pPr>
    </w:p>
    <w:p w:rsidR="00F3600C" w:rsidRPr="001434EC" w:rsidRDefault="00F3600C" w:rsidP="00F3600C">
      <w:pPr>
        <w:jc w:val="right"/>
        <w:rPr>
          <w:rFonts w:ascii="Tahoma" w:hAnsi="Tahoma" w:cs="Tahoma"/>
          <w:bCs/>
          <w:i/>
          <w:iCs/>
          <w:sz w:val="22"/>
        </w:rPr>
      </w:pPr>
    </w:p>
    <w:p w:rsidR="00F3600C" w:rsidRPr="001434EC" w:rsidRDefault="00F3600C" w:rsidP="00F3600C">
      <w:pPr>
        <w:jc w:val="right"/>
        <w:rPr>
          <w:rFonts w:ascii="Tahoma" w:hAnsi="Tahoma" w:cs="Tahoma"/>
          <w:bCs/>
          <w:i/>
          <w:iCs/>
          <w:sz w:val="22"/>
        </w:rPr>
      </w:pPr>
    </w:p>
    <w:p w:rsidR="00F3600C" w:rsidRPr="001434EC" w:rsidRDefault="00F3600C" w:rsidP="00F3600C">
      <w:pPr>
        <w:jc w:val="right"/>
        <w:rPr>
          <w:rFonts w:ascii="Tahoma" w:hAnsi="Tahoma" w:cs="Tahoma"/>
          <w:bCs/>
          <w:i/>
          <w:iCs/>
          <w:sz w:val="22"/>
        </w:rPr>
      </w:pPr>
    </w:p>
    <w:p w:rsidR="00F3600C" w:rsidRPr="001434EC" w:rsidRDefault="00F3600C" w:rsidP="00F3600C">
      <w:pPr>
        <w:jc w:val="right"/>
        <w:rPr>
          <w:rFonts w:ascii="Tahoma" w:hAnsi="Tahoma" w:cs="Tahoma"/>
          <w:bCs/>
          <w:i/>
          <w:iCs/>
          <w:sz w:val="22"/>
        </w:rPr>
      </w:pPr>
    </w:p>
    <w:p w:rsidR="00F3600C" w:rsidRPr="001434EC" w:rsidRDefault="00F3600C" w:rsidP="00F3600C">
      <w:pPr>
        <w:jc w:val="right"/>
        <w:rPr>
          <w:rFonts w:ascii="Tahoma" w:hAnsi="Tahoma" w:cs="Tahoma"/>
          <w:bCs/>
          <w:i/>
          <w:iCs/>
          <w:sz w:val="22"/>
        </w:rPr>
      </w:pPr>
    </w:p>
    <w:p w:rsidR="00F3600C" w:rsidRPr="001434EC" w:rsidRDefault="00F3600C" w:rsidP="00F3600C">
      <w:pPr>
        <w:jc w:val="right"/>
        <w:rPr>
          <w:rFonts w:ascii="Tahoma" w:hAnsi="Tahoma" w:cs="Tahoma"/>
          <w:bCs/>
          <w:i/>
          <w:iCs/>
          <w:sz w:val="22"/>
        </w:rPr>
      </w:pPr>
    </w:p>
    <w:p w:rsidR="00F3600C" w:rsidRPr="001434EC" w:rsidRDefault="00F3600C" w:rsidP="00F3600C">
      <w:pPr>
        <w:jc w:val="right"/>
        <w:rPr>
          <w:rFonts w:ascii="Tahoma" w:hAnsi="Tahoma" w:cs="Tahoma"/>
          <w:bCs/>
          <w:i/>
          <w:iCs/>
          <w:sz w:val="22"/>
        </w:rPr>
      </w:pPr>
    </w:p>
    <w:p w:rsidR="00F3600C" w:rsidRPr="001434EC" w:rsidRDefault="00F3600C" w:rsidP="00F3600C">
      <w:pPr>
        <w:jc w:val="right"/>
        <w:rPr>
          <w:rFonts w:ascii="Tahoma" w:hAnsi="Tahoma" w:cs="Tahoma"/>
          <w:bCs/>
          <w:i/>
          <w:iCs/>
          <w:sz w:val="22"/>
        </w:rPr>
      </w:pPr>
    </w:p>
    <w:p w:rsidR="00F3600C" w:rsidRPr="001434EC" w:rsidRDefault="00F3600C" w:rsidP="00F3600C">
      <w:pPr>
        <w:jc w:val="right"/>
        <w:rPr>
          <w:rFonts w:ascii="Tahoma" w:hAnsi="Tahoma" w:cs="Tahoma"/>
          <w:bCs/>
          <w:i/>
          <w:iCs/>
          <w:sz w:val="22"/>
        </w:rPr>
      </w:pPr>
    </w:p>
    <w:p w:rsidR="00F3600C" w:rsidRPr="001434EC" w:rsidRDefault="00F3600C" w:rsidP="00F3600C">
      <w:pPr>
        <w:jc w:val="right"/>
        <w:rPr>
          <w:rFonts w:ascii="Tahoma" w:hAnsi="Tahoma" w:cs="Tahoma"/>
          <w:bCs/>
          <w:i/>
          <w:iCs/>
          <w:sz w:val="22"/>
        </w:rPr>
      </w:pPr>
    </w:p>
    <w:p w:rsidR="00F3600C" w:rsidRPr="001434EC" w:rsidRDefault="00F3600C" w:rsidP="00F3600C">
      <w:pPr>
        <w:jc w:val="right"/>
        <w:rPr>
          <w:rFonts w:ascii="Tahoma" w:hAnsi="Tahoma" w:cs="Tahoma"/>
          <w:bCs/>
          <w:i/>
          <w:iCs/>
          <w:sz w:val="22"/>
        </w:rPr>
      </w:pPr>
    </w:p>
    <w:p w:rsidR="00F3600C" w:rsidRPr="001434EC" w:rsidRDefault="00F3600C" w:rsidP="00F3600C">
      <w:pPr>
        <w:jc w:val="right"/>
        <w:rPr>
          <w:rFonts w:ascii="Tahoma" w:hAnsi="Tahoma" w:cs="Tahoma"/>
          <w:bCs/>
          <w:i/>
          <w:iCs/>
          <w:sz w:val="22"/>
        </w:rPr>
      </w:pPr>
    </w:p>
    <w:p w:rsidR="00F3600C" w:rsidRPr="001434EC" w:rsidRDefault="00F3600C" w:rsidP="00F3600C">
      <w:pPr>
        <w:jc w:val="right"/>
        <w:rPr>
          <w:rFonts w:ascii="Tahoma" w:hAnsi="Tahoma" w:cs="Tahoma"/>
          <w:bCs/>
          <w:i/>
          <w:iCs/>
          <w:sz w:val="22"/>
        </w:rPr>
      </w:pPr>
    </w:p>
    <w:p w:rsidR="00F3600C" w:rsidRPr="001434EC" w:rsidRDefault="00F3600C" w:rsidP="00F3600C">
      <w:pPr>
        <w:jc w:val="right"/>
        <w:rPr>
          <w:rFonts w:ascii="Tahoma" w:hAnsi="Tahoma" w:cs="Tahoma"/>
          <w:bCs/>
          <w:i/>
          <w:iCs/>
          <w:sz w:val="22"/>
        </w:rPr>
      </w:pPr>
    </w:p>
    <w:p w:rsidR="00F3600C" w:rsidRPr="001434EC" w:rsidRDefault="00F3600C" w:rsidP="00F3600C">
      <w:pPr>
        <w:jc w:val="right"/>
        <w:rPr>
          <w:rFonts w:ascii="Tahoma" w:hAnsi="Tahoma" w:cs="Tahoma"/>
          <w:bCs/>
          <w:i/>
          <w:iCs/>
          <w:sz w:val="22"/>
        </w:rPr>
      </w:pPr>
    </w:p>
    <w:p w:rsidR="00F3600C" w:rsidRPr="001434EC" w:rsidRDefault="00F3600C" w:rsidP="00F3600C">
      <w:pPr>
        <w:jc w:val="right"/>
        <w:rPr>
          <w:rFonts w:ascii="Tahoma" w:hAnsi="Tahoma" w:cs="Tahoma"/>
          <w:bCs/>
          <w:i/>
          <w:iCs/>
          <w:sz w:val="22"/>
        </w:rPr>
      </w:pPr>
    </w:p>
    <w:p w:rsidR="00F3600C" w:rsidRPr="001434EC" w:rsidRDefault="00F3600C" w:rsidP="00F3600C">
      <w:pPr>
        <w:jc w:val="right"/>
        <w:rPr>
          <w:rFonts w:ascii="Tahoma" w:hAnsi="Tahoma" w:cs="Tahoma"/>
          <w:bCs/>
          <w:i/>
          <w:iCs/>
          <w:sz w:val="22"/>
        </w:rPr>
      </w:pPr>
    </w:p>
    <w:p w:rsidR="00F3600C" w:rsidRPr="001434EC" w:rsidRDefault="00F3600C" w:rsidP="00F3600C">
      <w:pPr>
        <w:jc w:val="right"/>
        <w:rPr>
          <w:rFonts w:ascii="Tahoma" w:hAnsi="Tahoma" w:cs="Tahoma"/>
          <w:bCs/>
          <w:i/>
          <w:iCs/>
          <w:sz w:val="22"/>
        </w:rPr>
      </w:pPr>
    </w:p>
    <w:p w:rsidR="00F3600C" w:rsidRPr="001434EC" w:rsidRDefault="00F3600C" w:rsidP="00F3600C">
      <w:pPr>
        <w:jc w:val="right"/>
        <w:rPr>
          <w:rFonts w:ascii="Tahoma" w:hAnsi="Tahoma" w:cs="Tahoma"/>
          <w:bCs/>
          <w:i/>
          <w:iCs/>
          <w:sz w:val="22"/>
        </w:rPr>
      </w:pPr>
    </w:p>
    <w:p w:rsidR="00F3600C" w:rsidRPr="001434EC" w:rsidRDefault="00F3600C" w:rsidP="00F3600C">
      <w:pPr>
        <w:jc w:val="right"/>
        <w:rPr>
          <w:rFonts w:ascii="Tahoma" w:hAnsi="Tahoma" w:cs="Tahoma"/>
          <w:bCs/>
          <w:i/>
          <w:iCs/>
          <w:sz w:val="22"/>
        </w:rPr>
      </w:pPr>
    </w:p>
    <w:p w:rsidR="00F3600C" w:rsidRPr="001434EC" w:rsidRDefault="00F3600C" w:rsidP="00F3600C">
      <w:pPr>
        <w:jc w:val="right"/>
        <w:rPr>
          <w:rFonts w:ascii="Tahoma" w:hAnsi="Tahoma" w:cs="Tahoma"/>
          <w:bCs/>
          <w:i/>
          <w:iCs/>
          <w:sz w:val="22"/>
        </w:rPr>
      </w:pPr>
    </w:p>
    <w:p w:rsidR="00F3600C" w:rsidRPr="001434EC" w:rsidRDefault="00F3600C" w:rsidP="00F3600C">
      <w:pPr>
        <w:jc w:val="right"/>
        <w:rPr>
          <w:rFonts w:ascii="Tahoma" w:hAnsi="Tahoma" w:cs="Tahoma"/>
          <w:bCs/>
          <w:i/>
          <w:iCs/>
          <w:sz w:val="22"/>
        </w:rPr>
      </w:pPr>
    </w:p>
    <w:p w:rsidR="00F3600C" w:rsidRPr="001434EC" w:rsidRDefault="00F3600C" w:rsidP="00F3600C">
      <w:pPr>
        <w:jc w:val="right"/>
        <w:rPr>
          <w:rFonts w:ascii="Tahoma" w:hAnsi="Tahoma" w:cs="Tahoma"/>
          <w:bCs/>
          <w:i/>
          <w:iCs/>
          <w:sz w:val="22"/>
        </w:rPr>
      </w:pPr>
    </w:p>
    <w:p w:rsidR="00F3600C" w:rsidRPr="001434EC" w:rsidRDefault="00F3600C" w:rsidP="00F3600C">
      <w:pPr>
        <w:jc w:val="right"/>
        <w:rPr>
          <w:rFonts w:ascii="Tahoma" w:hAnsi="Tahoma" w:cs="Tahoma"/>
          <w:bCs/>
          <w:i/>
          <w:iCs/>
          <w:sz w:val="22"/>
        </w:rPr>
      </w:pPr>
    </w:p>
    <w:p w:rsidR="00F3600C" w:rsidRPr="001434EC" w:rsidRDefault="00F3600C" w:rsidP="00F3600C">
      <w:pPr>
        <w:jc w:val="right"/>
        <w:rPr>
          <w:rFonts w:ascii="Tahoma" w:hAnsi="Tahoma" w:cs="Tahoma"/>
          <w:bCs/>
          <w:i/>
          <w:iCs/>
          <w:sz w:val="22"/>
        </w:rPr>
      </w:pPr>
    </w:p>
    <w:p w:rsidR="00F3600C" w:rsidRPr="001434EC" w:rsidRDefault="00F3600C" w:rsidP="00F3600C">
      <w:pPr>
        <w:jc w:val="right"/>
        <w:rPr>
          <w:rFonts w:ascii="Tahoma" w:hAnsi="Tahoma" w:cs="Tahoma"/>
          <w:bCs/>
          <w:i/>
          <w:iCs/>
          <w:sz w:val="22"/>
        </w:rPr>
      </w:pPr>
    </w:p>
    <w:p w:rsidR="00F3600C" w:rsidRPr="001434EC" w:rsidRDefault="00F3600C" w:rsidP="00F3600C">
      <w:pPr>
        <w:jc w:val="right"/>
        <w:rPr>
          <w:rFonts w:ascii="Tahoma" w:hAnsi="Tahoma" w:cs="Tahoma"/>
          <w:bCs/>
          <w:i/>
          <w:iCs/>
          <w:sz w:val="22"/>
        </w:rPr>
      </w:pPr>
    </w:p>
    <w:p w:rsidR="00F3600C" w:rsidRPr="001434EC" w:rsidRDefault="00F3600C" w:rsidP="00F3600C">
      <w:pPr>
        <w:jc w:val="right"/>
        <w:rPr>
          <w:rFonts w:ascii="Tahoma" w:hAnsi="Tahoma" w:cs="Tahoma"/>
          <w:bCs/>
          <w:i/>
          <w:iCs/>
          <w:sz w:val="22"/>
        </w:rPr>
      </w:pPr>
    </w:p>
    <w:p w:rsidR="00260CE2" w:rsidRPr="001434EC" w:rsidRDefault="00260CE2" w:rsidP="00F3600C">
      <w:pPr>
        <w:jc w:val="right"/>
        <w:rPr>
          <w:rFonts w:ascii="Tahoma" w:hAnsi="Tahoma" w:cs="Tahoma"/>
          <w:bCs/>
          <w:i/>
          <w:iCs/>
          <w:sz w:val="22"/>
        </w:rPr>
      </w:pPr>
      <w:r w:rsidRPr="001434EC">
        <w:rPr>
          <w:rFonts w:ascii="Tahoma" w:hAnsi="Tahoma" w:cs="Tahoma"/>
          <w:bCs/>
          <w:i/>
          <w:iCs/>
          <w:sz w:val="22"/>
        </w:rPr>
        <w:lastRenderedPageBreak/>
        <w:t>Приложение к наряду-допуску</w:t>
      </w:r>
    </w:p>
    <w:p w:rsidR="00260CE2" w:rsidRPr="001434EC" w:rsidRDefault="00260CE2" w:rsidP="00F3600C">
      <w:pPr>
        <w:jc w:val="right"/>
        <w:rPr>
          <w:rFonts w:ascii="Tahoma" w:hAnsi="Tahoma" w:cs="Tahoma"/>
          <w:bCs/>
          <w:i/>
          <w:iCs/>
          <w:sz w:val="22"/>
        </w:rPr>
      </w:pPr>
      <w:bookmarkStart w:id="96" w:name="Обязательное"/>
      <w:r w:rsidRPr="001434EC">
        <w:rPr>
          <w:rFonts w:ascii="Tahoma" w:hAnsi="Tahoma" w:cs="Tahoma"/>
          <w:bCs/>
          <w:i/>
          <w:iCs/>
          <w:sz w:val="22"/>
        </w:rPr>
        <w:t xml:space="preserve">(Обязательное при проведении работ в </w:t>
      </w:r>
      <w:r w:rsidR="003B255E" w:rsidRPr="001434EC">
        <w:rPr>
          <w:rFonts w:ascii="Tahoma" w:hAnsi="Tahoma" w:cs="Tahoma"/>
          <w:bCs/>
          <w:i/>
          <w:iCs/>
          <w:sz w:val="22"/>
        </w:rPr>
        <w:t>вечернюю (ночную)</w:t>
      </w:r>
      <w:r w:rsidRPr="001434EC">
        <w:rPr>
          <w:rFonts w:ascii="Tahoma" w:hAnsi="Tahoma" w:cs="Tahoma"/>
          <w:bCs/>
          <w:i/>
          <w:iCs/>
          <w:sz w:val="22"/>
        </w:rPr>
        <w:t xml:space="preserve"> </w:t>
      </w:r>
      <w:r w:rsidR="003B255E" w:rsidRPr="001434EC">
        <w:rPr>
          <w:rFonts w:ascii="Tahoma" w:hAnsi="Tahoma" w:cs="Tahoma"/>
          <w:bCs/>
          <w:i/>
          <w:iCs/>
          <w:sz w:val="22"/>
        </w:rPr>
        <w:t>смену</w:t>
      </w:r>
      <w:r w:rsidRPr="001434EC">
        <w:rPr>
          <w:rFonts w:ascii="Tahoma" w:hAnsi="Tahoma" w:cs="Tahoma"/>
          <w:bCs/>
          <w:i/>
          <w:iCs/>
          <w:sz w:val="22"/>
        </w:rPr>
        <w:t xml:space="preserve"> и в праздничные</w:t>
      </w:r>
      <w:r w:rsidR="003B255E" w:rsidRPr="001434EC">
        <w:rPr>
          <w:rFonts w:ascii="Tahoma" w:hAnsi="Tahoma" w:cs="Tahoma"/>
          <w:bCs/>
          <w:i/>
          <w:iCs/>
          <w:sz w:val="22"/>
        </w:rPr>
        <w:t xml:space="preserve"> (выходные)</w:t>
      </w:r>
      <w:r w:rsidRPr="001434EC">
        <w:rPr>
          <w:rFonts w:ascii="Tahoma" w:hAnsi="Tahoma" w:cs="Tahoma"/>
          <w:bCs/>
          <w:i/>
          <w:iCs/>
          <w:sz w:val="22"/>
        </w:rPr>
        <w:t xml:space="preserve"> дни)</w:t>
      </w:r>
    </w:p>
    <w:bookmarkEnd w:id="96"/>
    <w:p w:rsidR="00260CE2" w:rsidRPr="001434EC" w:rsidRDefault="00260CE2" w:rsidP="00E17448">
      <w:pPr>
        <w:jc w:val="right"/>
        <w:rPr>
          <w:rFonts w:ascii="Tahoma" w:hAnsi="Tahoma" w:cs="Tahoma"/>
          <w:b/>
          <w:bCs/>
          <w:iCs/>
        </w:rPr>
      </w:pPr>
    </w:p>
    <w:p w:rsidR="00260CE2" w:rsidRPr="001434EC" w:rsidRDefault="00260CE2" w:rsidP="00E17448">
      <w:pPr>
        <w:jc w:val="center"/>
        <w:rPr>
          <w:rFonts w:ascii="Tahoma" w:hAnsi="Tahoma" w:cs="Tahoma"/>
          <w:b/>
          <w:bCs/>
          <w:iCs/>
        </w:rPr>
      </w:pPr>
      <w:r w:rsidRPr="001434EC">
        <w:rPr>
          <w:rFonts w:ascii="Tahoma" w:hAnsi="Tahoma" w:cs="Tahoma"/>
          <w:b/>
          <w:bCs/>
          <w:iCs/>
        </w:rPr>
        <w:t xml:space="preserve">ФОРМА ПИСЬМЕННОГО РАЗРЕШЕНИЯ </w:t>
      </w:r>
    </w:p>
    <w:p w:rsidR="00271FF0" w:rsidRPr="001434EC" w:rsidRDefault="00260CE2" w:rsidP="00E17448">
      <w:pPr>
        <w:jc w:val="center"/>
        <w:rPr>
          <w:rFonts w:ascii="Tahoma" w:hAnsi="Tahoma" w:cs="Tahoma"/>
          <w:b/>
          <w:bCs/>
          <w:iCs/>
        </w:rPr>
      </w:pPr>
      <w:r w:rsidRPr="001434EC">
        <w:rPr>
          <w:rFonts w:ascii="Tahoma" w:hAnsi="Tahoma" w:cs="Tahoma"/>
          <w:b/>
          <w:bCs/>
          <w:iCs/>
        </w:rPr>
        <w:t xml:space="preserve">ДЛЯ ПРОВЕДЕНИЯ ОГНЕВЫХ РАБОТ </w:t>
      </w:r>
      <w:r w:rsidR="00436D42" w:rsidRPr="001434EC">
        <w:rPr>
          <w:rFonts w:ascii="Tahoma" w:hAnsi="Tahoma" w:cs="Tahoma"/>
          <w:b/>
          <w:bCs/>
          <w:iCs/>
        </w:rPr>
        <w:t>В ВЕЧЕРНЮЮ (НОЧНУЮ) СМЕНУ</w:t>
      </w:r>
      <w:r w:rsidRPr="001434EC">
        <w:rPr>
          <w:rFonts w:ascii="Tahoma" w:hAnsi="Tahoma" w:cs="Tahoma"/>
          <w:b/>
          <w:bCs/>
          <w:iCs/>
        </w:rPr>
        <w:t xml:space="preserve"> И </w:t>
      </w:r>
    </w:p>
    <w:p w:rsidR="00260CE2" w:rsidRPr="001434EC" w:rsidRDefault="00260CE2" w:rsidP="00E17448">
      <w:pPr>
        <w:jc w:val="center"/>
        <w:rPr>
          <w:rFonts w:ascii="Tahoma" w:hAnsi="Tahoma" w:cs="Tahoma"/>
          <w:b/>
          <w:bCs/>
          <w:iCs/>
        </w:rPr>
      </w:pPr>
      <w:r w:rsidRPr="001434EC">
        <w:rPr>
          <w:rFonts w:ascii="Tahoma" w:hAnsi="Tahoma" w:cs="Tahoma"/>
          <w:b/>
          <w:bCs/>
          <w:iCs/>
        </w:rPr>
        <w:t xml:space="preserve">В ПРАЗДНИЧНЫЕ </w:t>
      </w:r>
      <w:r w:rsidR="00436D42" w:rsidRPr="001434EC">
        <w:rPr>
          <w:rFonts w:ascii="Tahoma" w:hAnsi="Tahoma" w:cs="Tahoma"/>
          <w:b/>
          <w:bCs/>
          <w:iCs/>
        </w:rPr>
        <w:t xml:space="preserve">(ВЫХОДНЫЕ) </w:t>
      </w:r>
      <w:r w:rsidRPr="001434EC">
        <w:rPr>
          <w:rFonts w:ascii="Tahoma" w:hAnsi="Tahoma" w:cs="Tahoma"/>
          <w:b/>
          <w:bCs/>
          <w:iCs/>
        </w:rPr>
        <w:t>ДНИ</w:t>
      </w:r>
    </w:p>
    <w:p w:rsidR="00260CE2" w:rsidRPr="001434EC" w:rsidRDefault="00260CE2" w:rsidP="00E17448">
      <w:pPr>
        <w:jc w:val="center"/>
        <w:rPr>
          <w:rFonts w:ascii="Tahoma" w:hAnsi="Tahoma" w:cs="Tahoma"/>
        </w:rPr>
      </w:pPr>
    </w:p>
    <w:p w:rsidR="00260CE2" w:rsidRPr="001434EC" w:rsidRDefault="00260CE2" w:rsidP="00E17448">
      <w:pPr>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0"/>
      </w:tblGrid>
      <w:tr w:rsidR="00260CE2" w:rsidRPr="001434EC" w:rsidTr="00D637D5">
        <w:trPr>
          <w:trHeight w:val="5730"/>
        </w:trPr>
        <w:tc>
          <w:tcPr>
            <w:tcW w:w="9570" w:type="dxa"/>
          </w:tcPr>
          <w:p w:rsidR="00260CE2" w:rsidRPr="001434EC" w:rsidRDefault="00260CE2" w:rsidP="00E17448">
            <w:pPr>
              <w:rPr>
                <w:rFonts w:ascii="Tahoma" w:hAnsi="Tahoma" w:cs="Tahoma"/>
              </w:rPr>
            </w:pPr>
            <w:r w:rsidRPr="001434EC">
              <w:rPr>
                <w:rFonts w:ascii="Tahoma" w:hAnsi="Tahoma" w:cs="Tahoma"/>
              </w:rPr>
              <w:tab/>
            </w:r>
          </w:p>
          <w:tbl>
            <w:tblPr>
              <w:tblpPr w:leftFromText="180" w:rightFromText="180" w:vertAnchor="text" w:horzAnchor="margin" w:tblpY="-153"/>
              <w:tblOverlap w:val="never"/>
              <w:tblW w:w="10490" w:type="dxa"/>
              <w:tblBorders>
                <w:bottom w:val="single" w:sz="4" w:space="0" w:color="auto"/>
              </w:tblBorders>
              <w:tblLayout w:type="fixed"/>
              <w:tblLook w:val="04A0" w:firstRow="1" w:lastRow="0" w:firstColumn="1" w:lastColumn="0" w:noHBand="0" w:noVBand="1"/>
            </w:tblPr>
            <w:tblGrid>
              <w:gridCol w:w="426"/>
              <w:gridCol w:w="567"/>
              <w:gridCol w:w="567"/>
              <w:gridCol w:w="2268"/>
              <w:gridCol w:w="425"/>
              <w:gridCol w:w="567"/>
              <w:gridCol w:w="567"/>
              <w:gridCol w:w="1843"/>
              <w:gridCol w:w="2093"/>
              <w:gridCol w:w="1167"/>
            </w:tblGrid>
            <w:tr w:rsidR="00811C8D" w:rsidRPr="001434EC" w:rsidTr="00835484">
              <w:trPr>
                <w:trHeight w:val="345"/>
              </w:trPr>
              <w:tc>
                <w:tcPr>
                  <w:tcW w:w="7230" w:type="dxa"/>
                  <w:gridSpan w:val="8"/>
                  <w:tcBorders>
                    <w:bottom w:val="nil"/>
                    <w:right w:val="nil"/>
                  </w:tcBorders>
                </w:tcPr>
                <w:p w:rsidR="00811C8D" w:rsidRPr="001434EC" w:rsidRDefault="00811C8D" w:rsidP="00811C8D">
                  <w:pPr>
                    <w:rPr>
                      <w:rFonts w:ascii="Tahoma" w:hAnsi="Tahoma" w:cs="Tahoma"/>
                      <w:b/>
                    </w:rPr>
                  </w:pPr>
                  <w:r w:rsidRPr="001434EC">
                    <w:rPr>
                      <w:rFonts w:ascii="Tahoma" w:hAnsi="Tahoma" w:cs="Tahoma"/>
                      <w:b/>
                    </w:rPr>
                    <w:t xml:space="preserve">Письменное разрешение к наряду-допуску </w:t>
                  </w:r>
                </w:p>
                <w:p w:rsidR="00811C8D" w:rsidRPr="001434EC" w:rsidRDefault="00811C8D" w:rsidP="00811C8D">
                  <w:pPr>
                    <w:rPr>
                      <w:rFonts w:ascii="Tahoma" w:hAnsi="Tahoma" w:cs="Tahoma"/>
                      <w:b/>
                    </w:rPr>
                  </w:pPr>
                  <w:r w:rsidRPr="001434EC">
                    <w:rPr>
                      <w:rFonts w:ascii="Tahoma" w:hAnsi="Tahoma" w:cs="Tahoma"/>
                      <w:b/>
                    </w:rPr>
                    <w:t>(нарядам-допускам) на</w:t>
                  </w:r>
                  <w:r w:rsidRPr="001434EC">
                    <w:rPr>
                      <w:rFonts w:ascii="Tahoma" w:eastAsia="Times New Roman" w:hAnsi="Tahoma" w:cs="Tahoma"/>
                      <w:b/>
                      <w:szCs w:val="24"/>
                    </w:rPr>
                    <w:t xml:space="preserve"> </w:t>
                  </w:r>
                  <w:r w:rsidRPr="001434EC">
                    <w:rPr>
                      <w:rFonts w:ascii="Tahoma" w:hAnsi="Tahoma" w:cs="Tahoma"/>
                      <w:b/>
                    </w:rPr>
                    <w:t xml:space="preserve">выполнение огневых работ № </w:t>
                  </w:r>
                </w:p>
              </w:tc>
              <w:tc>
                <w:tcPr>
                  <w:tcW w:w="2093" w:type="dxa"/>
                  <w:tcBorders>
                    <w:left w:val="nil"/>
                    <w:bottom w:val="single" w:sz="4" w:space="0" w:color="auto"/>
                    <w:right w:val="nil"/>
                  </w:tcBorders>
                </w:tcPr>
                <w:p w:rsidR="00811C8D" w:rsidRPr="001434EC" w:rsidRDefault="00811C8D" w:rsidP="00811C8D"/>
              </w:tc>
              <w:tc>
                <w:tcPr>
                  <w:tcW w:w="1167" w:type="dxa"/>
                  <w:tcBorders>
                    <w:left w:val="nil"/>
                    <w:bottom w:val="nil"/>
                  </w:tcBorders>
                </w:tcPr>
                <w:p w:rsidR="00811C8D" w:rsidRPr="001434EC" w:rsidRDefault="00811C8D" w:rsidP="00811C8D"/>
              </w:tc>
            </w:tr>
            <w:tr w:rsidR="00811C8D" w:rsidRPr="001434EC" w:rsidTr="00835484">
              <w:trPr>
                <w:trHeight w:val="351"/>
              </w:trPr>
              <w:tc>
                <w:tcPr>
                  <w:tcW w:w="10488" w:type="dxa"/>
                  <w:gridSpan w:val="10"/>
                  <w:tcBorders>
                    <w:top w:val="nil"/>
                    <w:bottom w:val="nil"/>
                  </w:tcBorders>
                </w:tcPr>
                <w:p w:rsidR="00811C8D" w:rsidRPr="001434EC" w:rsidRDefault="00811C8D" w:rsidP="00811C8D">
                  <w:pPr>
                    <w:rPr>
                      <w:rFonts w:ascii="Tahoma" w:hAnsi="Tahoma" w:cs="Tahoma"/>
                    </w:rPr>
                  </w:pPr>
                </w:p>
              </w:tc>
            </w:tr>
            <w:tr w:rsidR="00811C8D" w:rsidRPr="001434EC" w:rsidTr="00835484">
              <w:tc>
                <w:tcPr>
                  <w:tcW w:w="4253" w:type="dxa"/>
                  <w:gridSpan w:val="5"/>
                  <w:tcBorders>
                    <w:bottom w:val="nil"/>
                  </w:tcBorders>
                </w:tcPr>
                <w:p w:rsidR="00811C8D" w:rsidRPr="001434EC" w:rsidRDefault="00811C8D" w:rsidP="00811C8D">
                  <w:pPr>
                    <w:rPr>
                      <w:rFonts w:ascii="Tahoma" w:hAnsi="Tahoma" w:cs="Tahoma"/>
                    </w:rPr>
                  </w:pPr>
                  <w:r w:rsidRPr="001434EC">
                    <w:rPr>
                      <w:rFonts w:ascii="Tahoma" w:hAnsi="Tahoma" w:cs="Tahoma"/>
                    </w:rPr>
                    <w:t xml:space="preserve">Проведение огневых работ </w:t>
                  </w:r>
                </w:p>
              </w:tc>
              <w:tc>
                <w:tcPr>
                  <w:tcW w:w="6235" w:type="dxa"/>
                  <w:gridSpan w:val="5"/>
                  <w:tcBorders>
                    <w:bottom w:val="single" w:sz="4" w:space="0" w:color="auto"/>
                  </w:tcBorders>
                </w:tcPr>
                <w:p w:rsidR="00811C8D" w:rsidRPr="001434EC" w:rsidRDefault="00811C8D" w:rsidP="00811C8D">
                  <w:pPr>
                    <w:rPr>
                      <w:rFonts w:ascii="Tahoma" w:hAnsi="Tahoma" w:cs="Tahoma"/>
                    </w:rPr>
                  </w:pPr>
                </w:p>
              </w:tc>
            </w:tr>
            <w:tr w:rsidR="00811C8D" w:rsidRPr="001434EC" w:rsidTr="00835484">
              <w:tc>
                <w:tcPr>
                  <w:tcW w:w="4253" w:type="dxa"/>
                  <w:gridSpan w:val="5"/>
                  <w:tcBorders>
                    <w:bottom w:val="nil"/>
                  </w:tcBorders>
                </w:tcPr>
                <w:p w:rsidR="00811C8D" w:rsidRPr="001434EC" w:rsidRDefault="00811C8D" w:rsidP="00811C8D">
                  <w:pPr>
                    <w:rPr>
                      <w:rFonts w:ascii="Tahoma" w:hAnsi="Tahoma" w:cs="Tahoma"/>
                    </w:rPr>
                  </w:pPr>
                </w:p>
                <w:p w:rsidR="00811C8D" w:rsidRPr="001434EC" w:rsidRDefault="00811C8D" w:rsidP="00811C8D">
                  <w:pPr>
                    <w:rPr>
                      <w:rFonts w:ascii="Tahoma" w:hAnsi="Tahoma" w:cs="Tahoma"/>
                    </w:rPr>
                  </w:pPr>
                  <w:r w:rsidRPr="001434EC">
                    <w:rPr>
                      <w:rFonts w:ascii="Tahoma" w:hAnsi="Tahoma" w:cs="Tahoma"/>
                    </w:rPr>
                    <w:t>Дата и время проведения работ</w:t>
                  </w:r>
                </w:p>
              </w:tc>
              <w:tc>
                <w:tcPr>
                  <w:tcW w:w="6235" w:type="dxa"/>
                  <w:gridSpan w:val="5"/>
                  <w:tcBorders>
                    <w:bottom w:val="single" w:sz="4" w:space="0" w:color="auto"/>
                  </w:tcBorders>
                </w:tcPr>
                <w:p w:rsidR="00811C8D" w:rsidRPr="001434EC" w:rsidRDefault="00811C8D" w:rsidP="00811C8D">
                  <w:pPr>
                    <w:rPr>
                      <w:rFonts w:ascii="Tahoma" w:hAnsi="Tahoma" w:cs="Tahoma"/>
                      <w:sz w:val="16"/>
                      <w:szCs w:val="16"/>
                    </w:rPr>
                  </w:pPr>
                  <w:r w:rsidRPr="001434EC">
                    <w:rPr>
                      <w:rFonts w:ascii="Tahoma" w:hAnsi="Tahoma" w:cs="Tahoma"/>
                      <w:sz w:val="16"/>
                      <w:szCs w:val="16"/>
                    </w:rPr>
                    <w:t>(указывается вид работы)</w:t>
                  </w:r>
                </w:p>
                <w:p w:rsidR="00811C8D" w:rsidRPr="001434EC" w:rsidRDefault="00811C8D" w:rsidP="00811C8D">
                  <w:pPr>
                    <w:rPr>
                      <w:rFonts w:ascii="Tahoma" w:hAnsi="Tahoma" w:cs="Tahoma"/>
                    </w:rPr>
                  </w:pPr>
                </w:p>
              </w:tc>
            </w:tr>
            <w:tr w:rsidR="00811C8D" w:rsidRPr="001434EC" w:rsidTr="00835484">
              <w:tc>
                <w:tcPr>
                  <w:tcW w:w="10488" w:type="dxa"/>
                  <w:gridSpan w:val="10"/>
                  <w:tcBorders>
                    <w:top w:val="nil"/>
                    <w:bottom w:val="nil"/>
                  </w:tcBorders>
                </w:tcPr>
                <w:p w:rsidR="00811C8D" w:rsidRPr="001434EC" w:rsidRDefault="00811C8D" w:rsidP="00811C8D">
                  <w:pPr>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5940"/>
                    <w:gridCol w:w="425"/>
                  </w:tblGrid>
                  <w:tr w:rsidR="00811C8D" w:rsidRPr="001434EC" w:rsidTr="00D637D5">
                    <w:trPr>
                      <w:trHeight w:val="438"/>
                    </w:trPr>
                    <w:tc>
                      <w:tcPr>
                        <w:tcW w:w="468" w:type="dxa"/>
                      </w:tcPr>
                      <w:p w:rsidR="00811C8D" w:rsidRPr="001434EC" w:rsidRDefault="00811C8D" w:rsidP="00811C8D">
                        <w:pPr>
                          <w:rPr>
                            <w:rFonts w:ascii="Tahoma" w:hAnsi="Tahoma" w:cs="Tahoma"/>
                            <w:b/>
                            <w:bCs/>
                          </w:rPr>
                        </w:pPr>
                        <w:r w:rsidRPr="001434EC">
                          <w:rPr>
                            <w:rFonts w:ascii="Tahoma" w:hAnsi="Tahoma" w:cs="Tahoma"/>
                            <w:b/>
                            <w:bCs/>
                          </w:rPr>
                          <w:t>1</w:t>
                        </w:r>
                      </w:p>
                    </w:tc>
                    <w:tc>
                      <w:tcPr>
                        <w:tcW w:w="5940" w:type="dxa"/>
                      </w:tcPr>
                      <w:p w:rsidR="00811C8D" w:rsidRPr="001434EC" w:rsidRDefault="00811C8D" w:rsidP="00811C8D">
                        <w:pPr>
                          <w:rPr>
                            <w:rFonts w:ascii="Tahoma" w:hAnsi="Tahoma" w:cs="Tahoma"/>
                          </w:rPr>
                        </w:pPr>
                        <w:r w:rsidRPr="001434EC">
                          <w:rPr>
                            <w:rFonts w:ascii="Tahoma" w:hAnsi="Tahoma" w:cs="Tahoma"/>
                          </w:rPr>
                          <w:t xml:space="preserve">в праздничные </w:t>
                        </w:r>
                        <w:r w:rsidR="00EB39BC" w:rsidRPr="001434EC">
                          <w:rPr>
                            <w:rFonts w:ascii="Tahoma" w:hAnsi="Tahoma" w:cs="Tahoma"/>
                          </w:rPr>
                          <w:t xml:space="preserve">(выходные) </w:t>
                        </w:r>
                        <w:r w:rsidRPr="001434EC">
                          <w:rPr>
                            <w:rFonts w:ascii="Tahoma" w:hAnsi="Tahoma" w:cs="Tahoma"/>
                          </w:rPr>
                          <w:t>дни</w:t>
                        </w:r>
                      </w:p>
                    </w:tc>
                    <w:tc>
                      <w:tcPr>
                        <w:tcW w:w="425" w:type="dxa"/>
                      </w:tcPr>
                      <w:p w:rsidR="00811C8D" w:rsidRPr="001434EC" w:rsidRDefault="00811C8D" w:rsidP="00811C8D">
                        <w:pPr>
                          <w:rPr>
                            <w:rFonts w:ascii="Tahoma" w:hAnsi="Tahoma" w:cs="Tahoma"/>
                            <w:b/>
                            <w:bCs/>
                          </w:rPr>
                        </w:pPr>
                      </w:p>
                    </w:tc>
                  </w:tr>
                  <w:tr w:rsidR="00811C8D" w:rsidRPr="001434EC" w:rsidTr="00D637D5">
                    <w:tc>
                      <w:tcPr>
                        <w:tcW w:w="468" w:type="dxa"/>
                      </w:tcPr>
                      <w:p w:rsidR="00811C8D" w:rsidRPr="001434EC" w:rsidRDefault="00811C8D" w:rsidP="00811C8D">
                        <w:pPr>
                          <w:rPr>
                            <w:rFonts w:ascii="Tahoma" w:hAnsi="Tahoma" w:cs="Tahoma"/>
                            <w:b/>
                            <w:bCs/>
                          </w:rPr>
                        </w:pPr>
                        <w:r w:rsidRPr="001434EC">
                          <w:rPr>
                            <w:rFonts w:ascii="Tahoma" w:hAnsi="Tahoma" w:cs="Tahoma"/>
                            <w:b/>
                            <w:bCs/>
                          </w:rPr>
                          <w:t>2</w:t>
                        </w:r>
                      </w:p>
                    </w:tc>
                    <w:tc>
                      <w:tcPr>
                        <w:tcW w:w="5940" w:type="dxa"/>
                      </w:tcPr>
                      <w:p w:rsidR="00811C8D" w:rsidRPr="001434EC" w:rsidRDefault="00811C8D" w:rsidP="00811C8D">
                        <w:pPr>
                          <w:rPr>
                            <w:rFonts w:ascii="Tahoma" w:hAnsi="Tahoma" w:cs="Tahoma"/>
                          </w:rPr>
                        </w:pPr>
                        <w:r w:rsidRPr="001434EC">
                          <w:rPr>
                            <w:rFonts w:ascii="Tahoma" w:hAnsi="Tahoma" w:cs="Tahoma"/>
                          </w:rPr>
                          <w:t xml:space="preserve">в </w:t>
                        </w:r>
                        <w:r w:rsidR="008E211E" w:rsidRPr="001434EC">
                          <w:rPr>
                            <w:rFonts w:ascii="Tahoma" w:hAnsi="Tahoma" w:cs="Tahoma"/>
                          </w:rPr>
                          <w:t>вечернюю (ночную)</w:t>
                        </w:r>
                        <w:r w:rsidRPr="001434EC">
                          <w:rPr>
                            <w:rFonts w:ascii="Tahoma" w:hAnsi="Tahoma" w:cs="Tahoma"/>
                          </w:rPr>
                          <w:t xml:space="preserve"> </w:t>
                        </w:r>
                        <w:r w:rsidR="008E211E" w:rsidRPr="001434EC">
                          <w:rPr>
                            <w:rFonts w:ascii="Tahoma" w:hAnsi="Tahoma" w:cs="Tahoma"/>
                          </w:rPr>
                          <w:t xml:space="preserve">смену </w:t>
                        </w:r>
                        <w:r w:rsidRPr="001434EC">
                          <w:rPr>
                            <w:rFonts w:ascii="Tahoma" w:hAnsi="Tahoma" w:cs="Tahoma"/>
                          </w:rPr>
                          <w:t xml:space="preserve">(с </w:t>
                        </w:r>
                        <w:r w:rsidR="00B24CCD" w:rsidRPr="001434EC">
                          <w:rPr>
                            <w:rFonts w:ascii="Tahoma" w:hAnsi="Tahoma" w:cs="Tahoma"/>
                          </w:rPr>
                          <w:t>___:___</w:t>
                        </w:r>
                        <w:r w:rsidR="008E211E" w:rsidRPr="001434EC">
                          <w:rPr>
                            <w:rFonts w:ascii="Tahoma" w:hAnsi="Tahoma" w:cs="Tahoma"/>
                          </w:rPr>
                          <w:t xml:space="preserve"> </w:t>
                        </w:r>
                        <w:r w:rsidRPr="001434EC">
                          <w:rPr>
                            <w:rFonts w:ascii="Tahoma" w:hAnsi="Tahoma" w:cs="Tahoma"/>
                          </w:rPr>
                          <w:t xml:space="preserve">до </w:t>
                        </w:r>
                        <w:r w:rsidR="00B24CCD" w:rsidRPr="001434EC">
                          <w:rPr>
                            <w:rFonts w:ascii="Tahoma" w:hAnsi="Tahoma" w:cs="Tahoma"/>
                          </w:rPr>
                          <w:t>___:__</w:t>
                        </w:r>
                        <w:r w:rsidRPr="001434EC">
                          <w:rPr>
                            <w:rFonts w:ascii="Tahoma" w:hAnsi="Tahoma" w:cs="Tahoma"/>
                          </w:rPr>
                          <w:t>)</w:t>
                        </w:r>
                      </w:p>
                      <w:p w:rsidR="00811C8D" w:rsidRPr="001434EC" w:rsidRDefault="00811C8D" w:rsidP="00811C8D">
                        <w:pPr>
                          <w:rPr>
                            <w:rFonts w:ascii="Tahoma" w:hAnsi="Tahoma" w:cs="Tahoma"/>
                          </w:rPr>
                        </w:pPr>
                        <w:r w:rsidRPr="001434EC">
                          <w:rPr>
                            <w:rFonts w:ascii="Tahoma" w:hAnsi="Tahoma" w:cs="Tahoma"/>
                          </w:rPr>
                          <w:t xml:space="preserve">                                                          </w:t>
                        </w:r>
                        <w:r w:rsidRPr="001434EC">
                          <w:rPr>
                            <w:rFonts w:ascii="Tahoma" w:hAnsi="Tahoma" w:cs="Tahoma"/>
                            <w:sz w:val="20"/>
                          </w:rPr>
                          <w:t>час:     мин.</w:t>
                        </w:r>
                      </w:p>
                    </w:tc>
                    <w:tc>
                      <w:tcPr>
                        <w:tcW w:w="425" w:type="dxa"/>
                      </w:tcPr>
                      <w:p w:rsidR="00811C8D" w:rsidRPr="001434EC" w:rsidRDefault="00811C8D" w:rsidP="00811C8D">
                        <w:pPr>
                          <w:rPr>
                            <w:rFonts w:ascii="Tahoma" w:hAnsi="Tahoma" w:cs="Tahoma"/>
                            <w:b/>
                            <w:bCs/>
                          </w:rPr>
                        </w:pPr>
                      </w:p>
                    </w:tc>
                  </w:tr>
                </w:tbl>
                <w:p w:rsidR="00811C8D" w:rsidRPr="001434EC" w:rsidRDefault="00811C8D" w:rsidP="00811C8D">
                  <w:pPr>
                    <w:rPr>
                      <w:rFonts w:ascii="Tahoma" w:hAnsi="Tahoma" w:cs="Tahoma"/>
                      <w:b/>
                    </w:rPr>
                  </w:pPr>
                  <w:r w:rsidRPr="001434EC">
                    <w:rPr>
                      <w:rFonts w:ascii="Tahoma" w:hAnsi="Tahoma" w:cs="Tahoma"/>
                      <w:b/>
                    </w:rPr>
                    <w:t xml:space="preserve">(нужное отметить -  </w:t>
                  </w:r>
                  <w:r w:rsidR="00155203" w:rsidRPr="001434EC">
                    <w:rPr>
                      <w:rFonts w:ascii="Tahoma" w:hAnsi="Tahoma" w:cs="Tahoma"/>
                      <w:b/>
                      <w:noProof/>
                      <w:lang w:eastAsia="ru-RU"/>
                    </w:rPr>
                    <w:drawing>
                      <wp:inline distT="0" distB="0" distL="0" distR="0" wp14:anchorId="7A32C91E" wp14:editId="07C10574">
                        <wp:extent cx="161925" cy="123825"/>
                        <wp:effectExtent l="0" t="0" r="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61925" cy="123825"/>
                                </a:xfrm>
                                <a:prstGeom prst="rect">
                                  <a:avLst/>
                                </a:prstGeom>
                                <a:noFill/>
                                <a:ln>
                                  <a:noFill/>
                                </a:ln>
                              </pic:spPr>
                            </pic:pic>
                          </a:graphicData>
                        </a:graphic>
                      </wp:inline>
                    </w:drawing>
                  </w:r>
                  <w:r w:rsidRPr="001434EC">
                    <w:rPr>
                      <w:rFonts w:ascii="Tahoma" w:hAnsi="Tahoma" w:cs="Tahoma"/>
                      <w:b/>
                    </w:rPr>
                    <w:t xml:space="preserve">, не нужное - </w:t>
                  </w:r>
                  <w:r w:rsidR="00155203" w:rsidRPr="001434EC">
                    <w:rPr>
                      <w:rFonts w:ascii="Tahoma" w:hAnsi="Tahoma" w:cs="Tahoma"/>
                      <w:b/>
                      <w:noProof/>
                      <w:lang w:eastAsia="ru-RU"/>
                    </w:rPr>
                    <w:drawing>
                      <wp:inline distT="0" distB="0" distL="0" distR="0" wp14:anchorId="095A7CFC" wp14:editId="74E821C9">
                        <wp:extent cx="161925" cy="123825"/>
                        <wp:effectExtent l="0" t="0" r="0" b="0"/>
                        <wp:docPr id="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61925" cy="123825"/>
                                </a:xfrm>
                                <a:prstGeom prst="rect">
                                  <a:avLst/>
                                </a:prstGeom>
                                <a:noFill/>
                                <a:ln>
                                  <a:noFill/>
                                </a:ln>
                              </pic:spPr>
                            </pic:pic>
                          </a:graphicData>
                        </a:graphic>
                      </wp:inline>
                    </w:drawing>
                  </w:r>
                  <w:r w:rsidRPr="001434EC">
                    <w:rPr>
                      <w:rFonts w:ascii="Tahoma" w:hAnsi="Tahoma" w:cs="Tahoma"/>
                      <w:b/>
                    </w:rPr>
                    <w:t>)</w:t>
                  </w:r>
                </w:p>
                <w:p w:rsidR="00811C8D" w:rsidRPr="001434EC" w:rsidRDefault="00811C8D" w:rsidP="00811C8D">
                  <w:pPr>
                    <w:rPr>
                      <w:rFonts w:ascii="Tahoma" w:hAnsi="Tahoma" w:cs="Tahoma"/>
                    </w:rPr>
                  </w:pPr>
                </w:p>
                <w:p w:rsidR="00811C8D" w:rsidRPr="001434EC" w:rsidRDefault="00811C8D" w:rsidP="00811C8D">
                  <w:pPr>
                    <w:rPr>
                      <w:rFonts w:ascii="Tahoma" w:hAnsi="Tahoma" w:cs="Tahoma"/>
                      <w:b/>
                    </w:rPr>
                  </w:pPr>
                  <w:r w:rsidRPr="001434EC">
                    <w:rPr>
                      <w:rFonts w:ascii="Tahoma" w:hAnsi="Tahoma" w:cs="Tahoma"/>
                      <w:b/>
                    </w:rPr>
                    <w:t>Разрешаю:</w:t>
                  </w:r>
                </w:p>
              </w:tc>
            </w:tr>
            <w:tr w:rsidR="00811C8D" w:rsidRPr="001434EC" w:rsidTr="00835484">
              <w:tc>
                <w:tcPr>
                  <w:tcW w:w="3828" w:type="dxa"/>
                  <w:gridSpan w:val="4"/>
                  <w:tcBorders>
                    <w:top w:val="nil"/>
                    <w:bottom w:val="nil"/>
                  </w:tcBorders>
                </w:tcPr>
                <w:p w:rsidR="00811C8D" w:rsidRPr="001434EC" w:rsidRDefault="00811C8D" w:rsidP="000F619D">
                  <w:pPr>
                    <w:rPr>
                      <w:rFonts w:ascii="Tahoma" w:hAnsi="Tahoma" w:cs="Tahoma"/>
                    </w:rPr>
                  </w:pPr>
                  <w:r w:rsidRPr="001434EC">
                    <w:rPr>
                      <w:rFonts w:ascii="Tahoma" w:hAnsi="Tahoma" w:cs="Tahoma"/>
                    </w:rPr>
                    <w:t>(</w:t>
                  </w:r>
                  <w:r w:rsidR="000F619D" w:rsidRPr="001434EC">
                    <w:rPr>
                      <w:rFonts w:ascii="Tahoma" w:hAnsi="Tahoma" w:cs="Tahoma"/>
                    </w:rPr>
                    <w:t>лицо, утвердившее наряд-допуск на проведение огневых работ</w:t>
                  </w:r>
                  <w:r w:rsidRPr="001434EC">
                    <w:rPr>
                      <w:rFonts w:ascii="Tahoma" w:hAnsi="Tahoma" w:cs="Tahoma"/>
                    </w:rPr>
                    <w:t>)</w:t>
                  </w:r>
                </w:p>
              </w:tc>
              <w:tc>
                <w:tcPr>
                  <w:tcW w:w="3402" w:type="dxa"/>
                  <w:gridSpan w:val="4"/>
                  <w:tcBorders>
                    <w:top w:val="nil"/>
                    <w:bottom w:val="single" w:sz="4" w:space="0" w:color="auto"/>
                    <w:right w:val="nil"/>
                  </w:tcBorders>
                </w:tcPr>
                <w:p w:rsidR="00811C8D" w:rsidRPr="001434EC" w:rsidRDefault="00811C8D" w:rsidP="00811C8D">
                  <w:pPr>
                    <w:rPr>
                      <w:rFonts w:ascii="Tahoma" w:hAnsi="Tahoma" w:cs="Tahoma"/>
                    </w:rPr>
                  </w:pPr>
                </w:p>
              </w:tc>
              <w:tc>
                <w:tcPr>
                  <w:tcW w:w="3260" w:type="dxa"/>
                  <w:gridSpan w:val="2"/>
                  <w:tcBorders>
                    <w:top w:val="nil"/>
                    <w:left w:val="nil"/>
                    <w:bottom w:val="single" w:sz="4" w:space="0" w:color="auto"/>
                  </w:tcBorders>
                </w:tcPr>
                <w:p w:rsidR="00811C8D" w:rsidRPr="001434EC" w:rsidRDefault="00811C8D" w:rsidP="00811C8D">
                  <w:pPr>
                    <w:rPr>
                      <w:rFonts w:ascii="Tahoma" w:hAnsi="Tahoma" w:cs="Tahoma"/>
                    </w:rPr>
                  </w:pPr>
                </w:p>
                <w:p w:rsidR="00811C8D" w:rsidRPr="001434EC" w:rsidRDefault="00811C8D" w:rsidP="00811C8D">
                  <w:pPr>
                    <w:rPr>
                      <w:rFonts w:ascii="Tahoma" w:hAnsi="Tahoma" w:cs="Tahoma"/>
                    </w:rPr>
                  </w:pPr>
                </w:p>
                <w:p w:rsidR="00811C8D" w:rsidRPr="001434EC" w:rsidRDefault="00811C8D" w:rsidP="00811C8D">
                  <w:pPr>
                    <w:rPr>
                      <w:rFonts w:ascii="Tahoma" w:hAnsi="Tahoma" w:cs="Tahoma"/>
                    </w:rPr>
                  </w:pPr>
                </w:p>
              </w:tc>
            </w:tr>
            <w:tr w:rsidR="00811C8D" w:rsidRPr="001434EC" w:rsidTr="00835484">
              <w:tc>
                <w:tcPr>
                  <w:tcW w:w="10488" w:type="dxa"/>
                  <w:gridSpan w:val="10"/>
                  <w:tcBorders>
                    <w:top w:val="single" w:sz="4" w:space="0" w:color="auto"/>
                    <w:bottom w:val="nil"/>
                  </w:tcBorders>
                </w:tcPr>
                <w:p w:rsidR="00811C8D" w:rsidRPr="001434EC" w:rsidRDefault="00811C8D" w:rsidP="00811C8D">
                  <w:pPr>
                    <w:rPr>
                      <w:rFonts w:ascii="Tahoma" w:hAnsi="Tahoma" w:cs="Tahoma"/>
                      <w:sz w:val="16"/>
                      <w:szCs w:val="16"/>
                    </w:rPr>
                  </w:pPr>
                  <w:r w:rsidRPr="001434EC">
                    <w:rPr>
                      <w:rFonts w:ascii="Tahoma" w:hAnsi="Tahoma" w:cs="Tahoma"/>
                      <w:sz w:val="16"/>
                      <w:szCs w:val="16"/>
                    </w:rPr>
                    <w:t>(должность)                                                (подпись)                                    (Ф.И.О.)</w:t>
                  </w:r>
                </w:p>
                <w:p w:rsidR="00811C8D" w:rsidRPr="001434EC" w:rsidRDefault="00811C8D" w:rsidP="00811C8D">
                  <w:pPr>
                    <w:rPr>
                      <w:rFonts w:ascii="Tahoma" w:hAnsi="Tahoma" w:cs="Tahoma"/>
                    </w:rPr>
                  </w:pPr>
                </w:p>
              </w:tc>
            </w:tr>
            <w:tr w:rsidR="00811C8D" w:rsidRPr="001434EC" w:rsidTr="00835484">
              <w:tc>
                <w:tcPr>
                  <w:tcW w:w="426" w:type="dxa"/>
                  <w:tcBorders>
                    <w:top w:val="nil"/>
                    <w:bottom w:val="nil"/>
                    <w:right w:val="nil"/>
                  </w:tcBorders>
                </w:tcPr>
                <w:p w:rsidR="00811C8D" w:rsidRPr="001434EC" w:rsidRDefault="00811C8D" w:rsidP="00811C8D">
                  <w:pPr>
                    <w:rPr>
                      <w:rFonts w:ascii="Tahoma" w:hAnsi="Tahoma" w:cs="Tahoma"/>
                    </w:rPr>
                  </w:pPr>
                  <w:r w:rsidRPr="001434EC">
                    <w:rPr>
                      <w:rFonts w:ascii="Tahoma" w:hAnsi="Tahoma" w:cs="Tahoma"/>
                    </w:rPr>
                    <w:t>«</w:t>
                  </w:r>
                </w:p>
              </w:tc>
              <w:tc>
                <w:tcPr>
                  <w:tcW w:w="567" w:type="dxa"/>
                  <w:tcBorders>
                    <w:top w:val="nil"/>
                    <w:left w:val="nil"/>
                    <w:bottom w:val="single" w:sz="4" w:space="0" w:color="auto"/>
                    <w:right w:val="nil"/>
                  </w:tcBorders>
                </w:tcPr>
                <w:p w:rsidR="00811C8D" w:rsidRPr="001434EC" w:rsidRDefault="00811C8D" w:rsidP="00811C8D">
                  <w:pPr>
                    <w:rPr>
                      <w:rFonts w:ascii="Tahoma" w:hAnsi="Tahoma" w:cs="Tahoma"/>
                    </w:rPr>
                  </w:pPr>
                </w:p>
              </w:tc>
              <w:tc>
                <w:tcPr>
                  <w:tcW w:w="567" w:type="dxa"/>
                  <w:tcBorders>
                    <w:top w:val="nil"/>
                    <w:left w:val="nil"/>
                    <w:bottom w:val="nil"/>
                    <w:right w:val="nil"/>
                  </w:tcBorders>
                </w:tcPr>
                <w:p w:rsidR="00811C8D" w:rsidRPr="001434EC" w:rsidRDefault="00811C8D" w:rsidP="00811C8D">
                  <w:pPr>
                    <w:rPr>
                      <w:rFonts w:ascii="Tahoma" w:hAnsi="Tahoma" w:cs="Tahoma"/>
                    </w:rPr>
                  </w:pPr>
                  <w:r w:rsidRPr="001434EC">
                    <w:rPr>
                      <w:rFonts w:ascii="Tahoma" w:hAnsi="Tahoma" w:cs="Tahoma"/>
                    </w:rPr>
                    <w:t>»</w:t>
                  </w:r>
                </w:p>
              </w:tc>
              <w:tc>
                <w:tcPr>
                  <w:tcW w:w="2693" w:type="dxa"/>
                  <w:gridSpan w:val="2"/>
                  <w:tcBorders>
                    <w:top w:val="nil"/>
                    <w:left w:val="nil"/>
                    <w:bottom w:val="single" w:sz="4" w:space="0" w:color="auto"/>
                    <w:right w:val="nil"/>
                  </w:tcBorders>
                </w:tcPr>
                <w:p w:rsidR="00811C8D" w:rsidRPr="001434EC" w:rsidRDefault="00811C8D" w:rsidP="00811C8D">
                  <w:pPr>
                    <w:rPr>
                      <w:rFonts w:ascii="Tahoma" w:hAnsi="Tahoma" w:cs="Tahoma"/>
                    </w:rPr>
                  </w:pPr>
                </w:p>
              </w:tc>
              <w:tc>
                <w:tcPr>
                  <w:tcW w:w="567" w:type="dxa"/>
                  <w:tcBorders>
                    <w:top w:val="nil"/>
                    <w:left w:val="nil"/>
                    <w:bottom w:val="nil"/>
                    <w:right w:val="nil"/>
                  </w:tcBorders>
                </w:tcPr>
                <w:p w:rsidR="00811C8D" w:rsidRPr="001434EC" w:rsidRDefault="00811C8D" w:rsidP="00811C8D">
                  <w:pPr>
                    <w:rPr>
                      <w:rFonts w:ascii="Tahoma" w:hAnsi="Tahoma" w:cs="Tahoma"/>
                    </w:rPr>
                  </w:pPr>
                  <w:r w:rsidRPr="001434EC">
                    <w:rPr>
                      <w:rFonts w:ascii="Tahoma" w:hAnsi="Tahoma" w:cs="Tahoma"/>
                    </w:rPr>
                    <w:t>20</w:t>
                  </w:r>
                </w:p>
              </w:tc>
              <w:tc>
                <w:tcPr>
                  <w:tcW w:w="567" w:type="dxa"/>
                  <w:tcBorders>
                    <w:top w:val="nil"/>
                    <w:left w:val="nil"/>
                    <w:bottom w:val="single" w:sz="4" w:space="0" w:color="auto"/>
                    <w:right w:val="nil"/>
                  </w:tcBorders>
                </w:tcPr>
                <w:p w:rsidR="00811C8D" w:rsidRPr="001434EC" w:rsidRDefault="00811C8D" w:rsidP="00811C8D">
                  <w:pPr>
                    <w:rPr>
                      <w:rFonts w:ascii="Tahoma" w:hAnsi="Tahoma" w:cs="Tahoma"/>
                    </w:rPr>
                  </w:pPr>
                </w:p>
              </w:tc>
              <w:tc>
                <w:tcPr>
                  <w:tcW w:w="5101" w:type="dxa"/>
                  <w:gridSpan w:val="3"/>
                  <w:tcBorders>
                    <w:top w:val="nil"/>
                    <w:left w:val="nil"/>
                    <w:bottom w:val="nil"/>
                  </w:tcBorders>
                </w:tcPr>
                <w:p w:rsidR="00811C8D" w:rsidRPr="001434EC" w:rsidRDefault="00811C8D" w:rsidP="00811C8D">
                  <w:pPr>
                    <w:rPr>
                      <w:rFonts w:ascii="Tahoma" w:hAnsi="Tahoma" w:cs="Tahoma"/>
                    </w:rPr>
                  </w:pPr>
                  <w:r w:rsidRPr="001434EC">
                    <w:rPr>
                      <w:rFonts w:ascii="Tahoma" w:hAnsi="Tahoma" w:cs="Tahoma"/>
                    </w:rPr>
                    <w:t>г.</w:t>
                  </w:r>
                </w:p>
              </w:tc>
            </w:tr>
          </w:tbl>
          <w:p w:rsidR="00260CE2" w:rsidRPr="001434EC" w:rsidRDefault="00260CE2" w:rsidP="00E17448">
            <w:pPr>
              <w:rPr>
                <w:rFonts w:ascii="Tahoma" w:hAnsi="Tahoma" w:cs="Tahoma"/>
              </w:rPr>
            </w:pPr>
          </w:p>
        </w:tc>
      </w:tr>
    </w:tbl>
    <w:p w:rsidR="00260CE2" w:rsidRPr="001434EC" w:rsidRDefault="00260CE2" w:rsidP="00E17448">
      <w:pPr>
        <w:rPr>
          <w:rFonts w:ascii="Tahoma" w:hAnsi="Tahoma" w:cs="Tahoma"/>
        </w:rPr>
      </w:pPr>
    </w:p>
    <w:p w:rsidR="00260CE2" w:rsidRPr="001434EC" w:rsidRDefault="00260CE2" w:rsidP="00E17448">
      <w:pPr>
        <w:rPr>
          <w:rFonts w:ascii="Tahoma" w:hAnsi="Tahoma" w:cs="Tahoma"/>
        </w:rPr>
      </w:pPr>
    </w:p>
    <w:p w:rsidR="00366484" w:rsidRPr="001434EC" w:rsidRDefault="00366484" w:rsidP="009755B9">
      <w:pPr>
        <w:rPr>
          <w:rFonts w:ascii="Tahoma" w:hAnsi="Tahoma" w:cs="Tahoma"/>
          <w:i/>
        </w:rPr>
      </w:pPr>
    </w:p>
    <w:p w:rsidR="000F46E2" w:rsidRPr="001434EC" w:rsidRDefault="000F46E2" w:rsidP="00366484">
      <w:pPr>
        <w:jc w:val="right"/>
        <w:rPr>
          <w:rFonts w:ascii="Tahoma" w:hAnsi="Tahoma" w:cs="Tahoma"/>
          <w:i/>
        </w:rPr>
      </w:pPr>
    </w:p>
    <w:p w:rsidR="000F46E2" w:rsidRPr="001434EC" w:rsidRDefault="000F46E2" w:rsidP="00366484">
      <w:pPr>
        <w:jc w:val="right"/>
        <w:rPr>
          <w:rFonts w:ascii="Tahoma" w:hAnsi="Tahoma" w:cs="Tahoma"/>
          <w:i/>
        </w:rPr>
      </w:pPr>
    </w:p>
    <w:p w:rsidR="000F46E2" w:rsidRPr="001434EC" w:rsidRDefault="000F46E2" w:rsidP="00366484">
      <w:pPr>
        <w:jc w:val="right"/>
        <w:rPr>
          <w:rFonts w:ascii="Tahoma" w:hAnsi="Tahoma" w:cs="Tahoma"/>
          <w:i/>
        </w:rPr>
      </w:pPr>
    </w:p>
    <w:p w:rsidR="000F46E2" w:rsidRPr="001434EC" w:rsidRDefault="000F46E2" w:rsidP="00366484">
      <w:pPr>
        <w:jc w:val="right"/>
        <w:rPr>
          <w:rFonts w:ascii="Tahoma" w:hAnsi="Tahoma" w:cs="Tahoma"/>
          <w:i/>
        </w:rPr>
      </w:pPr>
    </w:p>
    <w:p w:rsidR="000F46E2" w:rsidRPr="001434EC" w:rsidRDefault="000F46E2" w:rsidP="00366484">
      <w:pPr>
        <w:jc w:val="right"/>
        <w:rPr>
          <w:rFonts w:ascii="Tahoma" w:hAnsi="Tahoma" w:cs="Tahoma"/>
          <w:i/>
        </w:rPr>
      </w:pPr>
    </w:p>
    <w:p w:rsidR="000F46E2" w:rsidRPr="001434EC" w:rsidRDefault="000F46E2" w:rsidP="00366484">
      <w:pPr>
        <w:jc w:val="right"/>
        <w:rPr>
          <w:rFonts w:ascii="Tahoma" w:hAnsi="Tahoma" w:cs="Tahoma"/>
          <w:i/>
        </w:rPr>
      </w:pPr>
    </w:p>
    <w:p w:rsidR="000F46E2" w:rsidRPr="001434EC" w:rsidRDefault="000F46E2" w:rsidP="00366484">
      <w:pPr>
        <w:jc w:val="right"/>
        <w:rPr>
          <w:rFonts w:ascii="Tahoma" w:hAnsi="Tahoma" w:cs="Tahoma"/>
          <w:i/>
        </w:rPr>
      </w:pPr>
    </w:p>
    <w:p w:rsidR="000F46E2" w:rsidRPr="001434EC" w:rsidRDefault="000F46E2" w:rsidP="00366484">
      <w:pPr>
        <w:jc w:val="right"/>
        <w:rPr>
          <w:rFonts w:ascii="Tahoma" w:hAnsi="Tahoma" w:cs="Tahoma"/>
          <w:i/>
        </w:rPr>
      </w:pPr>
    </w:p>
    <w:p w:rsidR="000F46E2" w:rsidRPr="001434EC" w:rsidRDefault="000F46E2" w:rsidP="00366484">
      <w:pPr>
        <w:jc w:val="right"/>
        <w:rPr>
          <w:rFonts w:ascii="Tahoma" w:hAnsi="Tahoma" w:cs="Tahoma"/>
          <w:i/>
        </w:rPr>
      </w:pPr>
    </w:p>
    <w:p w:rsidR="000F46E2" w:rsidRPr="001434EC" w:rsidRDefault="000F46E2" w:rsidP="00366484">
      <w:pPr>
        <w:jc w:val="right"/>
        <w:rPr>
          <w:rFonts w:ascii="Tahoma" w:hAnsi="Tahoma" w:cs="Tahoma"/>
          <w:i/>
        </w:rPr>
      </w:pPr>
    </w:p>
    <w:p w:rsidR="000F46E2" w:rsidRPr="001434EC" w:rsidRDefault="000F46E2" w:rsidP="00366484">
      <w:pPr>
        <w:jc w:val="right"/>
        <w:rPr>
          <w:rFonts w:ascii="Tahoma" w:hAnsi="Tahoma" w:cs="Tahoma"/>
          <w:i/>
        </w:rPr>
      </w:pPr>
    </w:p>
    <w:p w:rsidR="000F46E2" w:rsidRPr="001434EC" w:rsidRDefault="000F46E2" w:rsidP="00366484">
      <w:pPr>
        <w:jc w:val="right"/>
        <w:rPr>
          <w:rFonts w:ascii="Tahoma" w:hAnsi="Tahoma" w:cs="Tahoma"/>
          <w:i/>
        </w:rPr>
      </w:pPr>
    </w:p>
    <w:p w:rsidR="000F619D" w:rsidRPr="001434EC" w:rsidRDefault="000F619D" w:rsidP="00366484">
      <w:pPr>
        <w:jc w:val="right"/>
        <w:rPr>
          <w:rFonts w:ascii="Tahoma" w:hAnsi="Tahoma" w:cs="Tahoma"/>
          <w:i/>
        </w:rPr>
      </w:pPr>
    </w:p>
    <w:p w:rsidR="000F46E2" w:rsidRPr="001434EC" w:rsidRDefault="000F46E2" w:rsidP="00366484">
      <w:pPr>
        <w:jc w:val="right"/>
        <w:rPr>
          <w:rFonts w:ascii="Tahoma" w:hAnsi="Tahoma" w:cs="Tahoma"/>
          <w:i/>
        </w:rPr>
      </w:pPr>
    </w:p>
    <w:p w:rsidR="00B52B5A" w:rsidRPr="001434EC" w:rsidRDefault="00B52B5A" w:rsidP="00366484">
      <w:pPr>
        <w:jc w:val="right"/>
        <w:rPr>
          <w:rFonts w:ascii="Tahoma" w:hAnsi="Tahoma" w:cs="Tahoma"/>
          <w:i/>
        </w:rPr>
      </w:pPr>
    </w:p>
    <w:p w:rsidR="00B52B5A" w:rsidRPr="001434EC" w:rsidRDefault="00B52B5A" w:rsidP="00366484">
      <w:pPr>
        <w:jc w:val="right"/>
        <w:rPr>
          <w:rFonts w:ascii="Tahoma" w:hAnsi="Tahoma" w:cs="Tahoma"/>
          <w:i/>
        </w:rPr>
      </w:pPr>
    </w:p>
    <w:p w:rsidR="00260CE2" w:rsidRPr="001434EC" w:rsidRDefault="00260CE2" w:rsidP="00366484">
      <w:pPr>
        <w:jc w:val="right"/>
        <w:rPr>
          <w:rFonts w:ascii="Tahoma" w:hAnsi="Tahoma" w:cs="Tahoma"/>
          <w:i/>
        </w:rPr>
      </w:pPr>
      <w:r w:rsidRPr="001434EC">
        <w:rPr>
          <w:rFonts w:ascii="Tahoma" w:hAnsi="Tahoma" w:cs="Tahoma"/>
          <w:i/>
        </w:rPr>
        <w:t>Приложение к наряду-допуску</w:t>
      </w:r>
      <w:r w:rsidR="00366484" w:rsidRPr="001434EC">
        <w:rPr>
          <w:rFonts w:ascii="Tahoma" w:hAnsi="Tahoma" w:cs="Tahoma"/>
          <w:i/>
        </w:rPr>
        <w:t xml:space="preserve"> </w:t>
      </w:r>
      <w:r w:rsidRPr="001434EC">
        <w:rPr>
          <w:rFonts w:ascii="Tahoma" w:hAnsi="Tahoma" w:cs="Tahoma"/>
          <w:i/>
        </w:rPr>
        <w:t>(Обязательное)</w:t>
      </w:r>
    </w:p>
    <w:p w:rsidR="00260CE2" w:rsidRPr="001434EC" w:rsidRDefault="00260CE2" w:rsidP="00E17448">
      <w:pPr>
        <w:ind w:left="4248" w:firstLine="708"/>
        <w:jc w:val="center"/>
        <w:rPr>
          <w:rFonts w:ascii="Tahoma" w:hAnsi="Tahoma" w:cs="Tahoma"/>
          <w:i/>
        </w:rPr>
      </w:pPr>
    </w:p>
    <w:p w:rsidR="00260CE2" w:rsidRPr="001434EC" w:rsidRDefault="00260CE2" w:rsidP="00E17448">
      <w:pPr>
        <w:jc w:val="center"/>
        <w:rPr>
          <w:rFonts w:ascii="Tahoma" w:hAnsi="Tahoma" w:cs="Tahoma"/>
          <w:b/>
        </w:rPr>
      </w:pPr>
      <w:r w:rsidRPr="001434EC">
        <w:rPr>
          <w:rFonts w:ascii="Tahoma" w:hAnsi="Tahoma" w:cs="Tahoma"/>
          <w:b/>
        </w:rPr>
        <w:t>Табель оснащения работ к наряду-допуску №________</w:t>
      </w:r>
    </w:p>
    <w:p w:rsidR="00260CE2" w:rsidRPr="001434EC" w:rsidRDefault="00260CE2" w:rsidP="00E17448">
      <w:pPr>
        <w:jc w:val="center"/>
        <w:rPr>
          <w:rFonts w:ascii="Tahoma" w:hAnsi="Tahoma" w:cs="Tahom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5041"/>
        <w:gridCol w:w="1303"/>
        <w:gridCol w:w="1908"/>
      </w:tblGrid>
      <w:tr w:rsidR="00260CE2" w:rsidRPr="001434EC" w:rsidTr="00D637D5">
        <w:tc>
          <w:tcPr>
            <w:tcW w:w="846" w:type="dxa"/>
            <w:shd w:val="clear" w:color="auto" w:fill="auto"/>
          </w:tcPr>
          <w:p w:rsidR="00260CE2" w:rsidRPr="001434EC" w:rsidRDefault="00260CE2" w:rsidP="00E17448">
            <w:pPr>
              <w:jc w:val="center"/>
              <w:rPr>
                <w:rFonts w:ascii="Tahoma" w:hAnsi="Tahoma" w:cs="Tahoma"/>
                <w:b/>
                <w:sz w:val="22"/>
              </w:rPr>
            </w:pPr>
            <w:r w:rsidRPr="001434EC">
              <w:rPr>
                <w:rFonts w:ascii="Tahoma" w:hAnsi="Tahoma" w:cs="Tahoma"/>
                <w:b/>
                <w:sz w:val="22"/>
              </w:rPr>
              <w:t>№ п/п</w:t>
            </w:r>
          </w:p>
        </w:tc>
        <w:tc>
          <w:tcPr>
            <w:tcW w:w="5670" w:type="dxa"/>
            <w:shd w:val="clear" w:color="auto" w:fill="auto"/>
          </w:tcPr>
          <w:p w:rsidR="00260CE2" w:rsidRPr="001434EC" w:rsidRDefault="00260CE2" w:rsidP="00E17448">
            <w:pPr>
              <w:jc w:val="center"/>
              <w:rPr>
                <w:rFonts w:ascii="Tahoma" w:hAnsi="Tahoma" w:cs="Tahoma"/>
                <w:b/>
                <w:sz w:val="22"/>
              </w:rPr>
            </w:pPr>
            <w:r w:rsidRPr="001434EC">
              <w:rPr>
                <w:rFonts w:ascii="Tahoma" w:hAnsi="Tahoma" w:cs="Tahoma"/>
                <w:b/>
                <w:sz w:val="22"/>
              </w:rPr>
              <w:t>Наименование оснащения</w:t>
            </w:r>
          </w:p>
        </w:tc>
        <w:tc>
          <w:tcPr>
            <w:tcW w:w="1417" w:type="dxa"/>
            <w:shd w:val="clear" w:color="auto" w:fill="auto"/>
          </w:tcPr>
          <w:p w:rsidR="00260CE2" w:rsidRPr="001434EC" w:rsidRDefault="00260CE2" w:rsidP="00E17448">
            <w:pPr>
              <w:jc w:val="center"/>
              <w:rPr>
                <w:rFonts w:ascii="Tahoma" w:hAnsi="Tahoma" w:cs="Tahoma"/>
                <w:b/>
                <w:sz w:val="22"/>
              </w:rPr>
            </w:pPr>
            <w:r w:rsidRPr="001434EC">
              <w:rPr>
                <w:rFonts w:ascii="Tahoma" w:hAnsi="Tahoma" w:cs="Tahoma"/>
                <w:b/>
                <w:sz w:val="22"/>
              </w:rPr>
              <w:t xml:space="preserve">Ед. Изм. </w:t>
            </w:r>
          </w:p>
        </w:tc>
        <w:tc>
          <w:tcPr>
            <w:tcW w:w="1978" w:type="dxa"/>
            <w:shd w:val="clear" w:color="auto" w:fill="auto"/>
          </w:tcPr>
          <w:p w:rsidR="00260CE2" w:rsidRPr="001434EC" w:rsidRDefault="00260CE2" w:rsidP="00E17448">
            <w:pPr>
              <w:jc w:val="center"/>
              <w:rPr>
                <w:rFonts w:ascii="Tahoma" w:hAnsi="Tahoma" w:cs="Tahoma"/>
                <w:b/>
                <w:sz w:val="22"/>
              </w:rPr>
            </w:pPr>
            <w:r w:rsidRPr="001434EC">
              <w:rPr>
                <w:rFonts w:ascii="Tahoma" w:hAnsi="Tahoma" w:cs="Tahoma"/>
                <w:b/>
                <w:sz w:val="22"/>
              </w:rPr>
              <w:t>Количество оснащения</w:t>
            </w:r>
          </w:p>
        </w:tc>
      </w:tr>
      <w:tr w:rsidR="00260CE2" w:rsidRPr="001434EC" w:rsidTr="00D637D5">
        <w:tc>
          <w:tcPr>
            <w:tcW w:w="9911" w:type="dxa"/>
            <w:gridSpan w:val="4"/>
            <w:shd w:val="clear" w:color="auto" w:fill="auto"/>
          </w:tcPr>
          <w:p w:rsidR="00260CE2" w:rsidRPr="001434EC" w:rsidRDefault="00260CE2" w:rsidP="00E17448">
            <w:pPr>
              <w:jc w:val="center"/>
              <w:rPr>
                <w:rFonts w:ascii="Tahoma" w:hAnsi="Tahoma" w:cs="Tahoma"/>
                <w:sz w:val="22"/>
              </w:rPr>
            </w:pPr>
            <w:r w:rsidRPr="001434EC">
              <w:rPr>
                <w:rFonts w:ascii="Tahoma" w:hAnsi="Tahoma" w:cs="Tahoma"/>
                <w:sz w:val="22"/>
              </w:rPr>
              <w:t>1. Средства индивидуальной защиты</w:t>
            </w:r>
          </w:p>
        </w:tc>
      </w:tr>
      <w:tr w:rsidR="00260CE2" w:rsidRPr="001434EC" w:rsidTr="00D637D5">
        <w:tc>
          <w:tcPr>
            <w:tcW w:w="846" w:type="dxa"/>
            <w:shd w:val="clear" w:color="auto" w:fill="auto"/>
          </w:tcPr>
          <w:p w:rsidR="00260CE2" w:rsidRPr="001434EC" w:rsidRDefault="00260CE2" w:rsidP="00E17448">
            <w:pPr>
              <w:jc w:val="center"/>
              <w:rPr>
                <w:rFonts w:ascii="Tahoma" w:hAnsi="Tahoma" w:cs="Tahoma"/>
                <w:sz w:val="22"/>
              </w:rPr>
            </w:pPr>
            <w:r w:rsidRPr="001434EC">
              <w:rPr>
                <w:rFonts w:ascii="Tahoma" w:hAnsi="Tahoma" w:cs="Tahoma"/>
                <w:sz w:val="22"/>
              </w:rPr>
              <w:t>1.1</w:t>
            </w:r>
          </w:p>
        </w:tc>
        <w:tc>
          <w:tcPr>
            <w:tcW w:w="5670" w:type="dxa"/>
            <w:shd w:val="clear" w:color="auto" w:fill="auto"/>
          </w:tcPr>
          <w:p w:rsidR="00260CE2" w:rsidRPr="001434EC" w:rsidRDefault="00260CE2" w:rsidP="00E17448">
            <w:pPr>
              <w:rPr>
                <w:rFonts w:ascii="Tahoma" w:hAnsi="Tahoma" w:cs="Tahoma"/>
                <w:sz w:val="22"/>
              </w:rPr>
            </w:pPr>
          </w:p>
        </w:tc>
        <w:tc>
          <w:tcPr>
            <w:tcW w:w="1417" w:type="dxa"/>
            <w:shd w:val="clear" w:color="auto" w:fill="auto"/>
          </w:tcPr>
          <w:p w:rsidR="00260CE2" w:rsidRPr="001434EC" w:rsidRDefault="00260CE2" w:rsidP="00E17448">
            <w:pPr>
              <w:jc w:val="center"/>
              <w:rPr>
                <w:rFonts w:ascii="Tahoma" w:hAnsi="Tahoma" w:cs="Tahoma"/>
                <w:sz w:val="22"/>
              </w:rPr>
            </w:pPr>
          </w:p>
        </w:tc>
        <w:tc>
          <w:tcPr>
            <w:tcW w:w="1978" w:type="dxa"/>
            <w:shd w:val="clear" w:color="auto" w:fill="auto"/>
          </w:tcPr>
          <w:p w:rsidR="00260CE2" w:rsidRPr="001434EC" w:rsidRDefault="00260CE2" w:rsidP="00E17448">
            <w:pPr>
              <w:jc w:val="center"/>
              <w:rPr>
                <w:rFonts w:ascii="Tahoma" w:hAnsi="Tahoma" w:cs="Tahoma"/>
                <w:sz w:val="22"/>
              </w:rPr>
            </w:pPr>
          </w:p>
        </w:tc>
      </w:tr>
      <w:tr w:rsidR="00260CE2" w:rsidRPr="001434EC" w:rsidTr="00D637D5">
        <w:tc>
          <w:tcPr>
            <w:tcW w:w="846" w:type="dxa"/>
            <w:shd w:val="clear" w:color="auto" w:fill="auto"/>
          </w:tcPr>
          <w:p w:rsidR="00260CE2" w:rsidRPr="001434EC" w:rsidRDefault="00260CE2" w:rsidP="00E17448">
            <w:pPr>
              <w:jc w:val="center"/>
              <w:rPr>
                <w:rFonts w:ascii="Tahoma" w:hAnsi="Tahoma" w:cs="Tahoma"/>
                <w:sz w:val="22"/>
              </w:rPr>
            </w:pPr>
            <w:r w:rsidRPr="001434EC">
              <w:rPr>
                <w:rFonts w:ascii="Tahoma" w:hAnsi="Tahoma" w:cs="Tahoma"/>
                <w:sz w:val="22"/>
              </w:rPr>
              <w:t>1.2</w:t>
            </w:r>
          </w:p>
        </w:tc>
        <w:tc>
          <w:tcPr>
            <w:tcW w:w="5670" w:type="dxa"/>
            <w:shd w:val="clear" w:color="auto" w:fill="auto"/>
          </w:tcPr>
          <w:p w:rsidR="00260CE2" w:rsidRPr="001434EC" w:rsidRDefault="00260CE2" w:rsidP="00E17448">
            <w:pPr>
              <w:rPr>
                <w:rFonts w:ascii="Tahoma" w:hAnsi="Tahoma" w:cs="Tahoma"/>
                <w:sz w:val="22"/>
              </w:rPr>
            </w:pPr>
          </w:p>
        </w:tc>
        <w:tc>
          <w:tcPr>
            <w:tcW w:w="1417" w:type="dxa"/>
            <w:shd w:val="clear" w:color="auto" w:fill="auto"/>
          </w:tcPr>
          <w:p w:rsidR="00260CE2" w:rsidRPr="001434EC" w:rsidRDefault="00260CE2" w:rsidP="00E17448">
            <w:pPr>
              <w:jc w:val="center"/>
              <w:rPr>
                <w:rFonts w:ascii="Tahoma" w:hAnsi="Tahoma" w:cs="Tahoma"/>
                <w:sz w:val="22"/>
              </w:rPr>
            </w:pPr>
          </w:p>
        </w:tc>
        <w:tc>
          <w:tcPr>
            <w:tcW w:w="1978" w:type="dxa"/>
            <w:shd w:val="clear" w:color="auto" w:fill="auto"/>
          </w:tcPr>
          <w:p w:rsidR="00260CE2" w:rsidRPr="001434EC" w:rsidRDefault="00260CE2" w:rsidP="00E17448">
            <w:pPr>
              <w:jc w:val="center"/>
              <w:rPr>
                <w:rFonts w:ascii="Tahoma" w:hAnsi="Tahoma" w:cs="Tahoma"/>
                <w:sz w:val="22"/>
              </w:rPr>
            </w:pPr>
          </w:p>
        </w:tc>
      </w:tr>
      <w:tr w:rsidR="00260CE2" w:rsidRPr="001434EC" w:rsidTr="00D637D5">
        <w:tc>
          <w:tcPr>
            <w:tcW w:w="846" w:type="dxa"/>
            <w:shd w:val="clear" w:color="auto" w:fill="auto"/>
          </w:tcPr>
          <w:p w:rsidR="00260CE2" w:rsidRPr="001434EC" w:rsidRDefault="00260CE2" w:rsidP="00E17448">
            <w:pPr>
              <w:jc w:val="center"/>
              <w:rPr>
                <w:rFonts w:ascii="Tahoma" w:hAnsi="Tahoma" w:cs="Tahoma"/>
                <w:sz w:val="22"/>
              </w:rPr>
            </w:pPr>
            <w:r w:rsidRPr="001434EC">
              <w:rPr>
                <w:rFonts w:ascii="Tahoma" w:hAnsi="Tahoma" w:cs="Tahoma"/>
                <w:sz w:val="22"/>
              </w:rPr>
              <w:t>1.3</w:t>
            </w:r>
          </w:p>
        </w:tc>
        <w:tc>
          <w:tcPr>
            <w:tcW w:w="5670" w:type="dxa"/>
            <w:shd w:val="clear" w:color="auto" w:fill="auto"/>
          </w:tcPr>
          <w:p w:rsidR="00260CE2" w:rsidRPr="001434EC" w:rsidRDefault="00260CE2" w:rsidP="00E17448">
            <w:pPr>
              <w:rPr>
                <w:rFonts w:ascii="Tahoma" w:hAnsi="Tahoma" w:cs="Tahoma"/>
                <w:sz w:val="22"/>
              </w:rPr>
            </w:pPr>
          </w:p>
        </w:tc>
        <w:tc>
          <w:tcPr>
            <w:tcW w:w="1417" w:type="dxa"/>
            <w:shd w:val="clear" w:color="auto" w:fill="auto"/>
          </w:tcPr>
          <w:p w:rsidR="00260CE2" w:rsidRPr="001434EC" w:rsidRDefault="00260CE2" w:rsidP="00E17448">
            <w:pPr>
              <w:jc w:val="center"/>
              <w:rPr>
                <w:rFonts w:ascii="Tahoma" w:hAnsi="Tahoma" w:cs="Tahoma"/>
                <w:sz w:val="22"/>
              </w:rPr>
            </w:pPr>
          </w:p>
        </w:tc>
        <w:tc>
          <w:tcPr>
            <w:tcW w:w="1978" w:type="dxa"/>
            <w:shd w:val="clear" w:color="auto" w:fill="auto"/>
          </w:tcPr>
          <w:p w:rsidR="00260CE2" w:rsidRPr="001434EC" w:rsidRDefault="00260CE2" w:rsidP="00E17448">
            <w:pPr>
              <w:jc w:val="center"/>
              <w:rPr>
                <w:rFonts w:ascii="Tahoma" w:hAnsi="Tahoma" w:cs="Tahoma"/>
                <w:sz w:val="22"/>
              </w:rPr>
            </w:pPr>
          </w:p>
        </w:tc>
      </w:tr>
      <w:tr w:rsidR="00260CE2" w:rsidRPr="001434EC" w:rsidTr="00D637D5">
        <w:tc>
          <w:tcPr>
            <w:tcW w:w="846" w:type="dxa"/>
            <w:shd w:val="clear" w:color="auto" w:fill="auto"/>
          </w:tcPr>
          <w:p w:rsidR="00260CE2" w:rsidRPr="001434EC" w:rsidRDefault="00260CE2" w:rsidP="00E17448">
            <w:pPr>
              <w:jc w:val="center"/>
              <w:rPr>
                <w:rFonts w:ascii="Tahoma" w:hAnsi="Tahoma" w:cs="Tahoma"/>
                <w:sz w:val="22"/>
              </w:rPr>
            </w:pPr>
            <w:r w:rsidRPr="001434EC">
              <w:rPr>
                <w:rFonts w:ascii="Tahoma" w:hAnsi="Tahoma" w:cs="Tahoma"/>
                <w:sz w:val="22"/>
              </w:rPr>
              <w:t>1.4</w:t>
            </w:r>
          </w:p>
        </w:tc>
        <w:tc>
          <w:tcPr>
            <w:tcW w:w="5670" w:type="dxa"/>
            <w:shd w:val="clear" w:color="auto" w:fill="auto"/>
          </w:tcPr>
          <w:p w:rsidR="00260CE2" w:rsidRPr="001434EC" w:rsidRDefault="00260CE2" w:rsidP="00E17448">
            <w:pPr>
              <w:rPr>
                <w:rFonts w:ascii="Tahoma" w:hAnsi="Tahoma" w:cs="Tahoma"/>
                <w:sz w:val="22"/>
              </w:rPr>
            </w:pPr>
          </w:p>
        </w:tc>
        <w:tc>
          <w:tcPr>
            <w:tcW w:w="1417" w:type="dxa"/>
            <w:shd w:val="clear" w:color="auto" w:fill="auto"/>
          </w:tcPr>
          <w:p w:rsidR="00260CE2" w:rsidRPr="001434EC" w:rsidRDefault="00260CE2" w:rsidP="00E17448">
            <w:pPr>
              <w:jc w:val="center"/>
              <w:rPr>
                <w:rFonts w:ascii="Tahoma" w:hAnsi="Tahoma" w:cs="Tahoma"/>
                <w:sz w:val="22"/>
              </w:rPr>
            </w:pPr>
          </w:p>
        </w:tc>
        <w:tc>
          <w:tcPr>
            <w:tcW w:w="1978" w:type="dxa"/>
            <w:shd w:val="clear" w:color="auto" w:fill="auto"/>
          </w:tcPr>
          <w:p w:rsidR="00260CE2" w:rsidRPr="001434EC" w:rsidRDefault="00260CE2" w:rsidP="00E17448">
            <w:pPr>
              <w:jc w:val="center"/>
              <w:rPr>
                <w:rFonts w:ascii="Tahoma" w:hAnsi="Tahoma" w:cs="Tahoma"/>
                <w:sz w:val="22"/>
              </w:rPr>
            </w:pPr>
          </w:p>
        </w:tc>
      </w:tr>
      <w:tr w:rsidR="00260CE2" w:rsidRPr="001434EC" w:rsidTr="00D637D5">
        <w:tc>
          <w:tcPr>
            <w:tcW w:w="846" w:type="dxa"/>
            <w:shd w:val="clear" w:color="auto" w:fill="auto"/>
          </w:tcPr>
          <w:p w:rsidR="00260CE2" w:rsidRPr="001434EC" w:rsidRDefault="00260CE2" w:rsidP="00E17448">
            <w:pPr>
              <w:jc w:val="center"/>
              <w:rPr>
                <w:rFonts w:ascii="Tahoma" w:hAnsi="Tahoma" w:cs="Tahoma"/>
                <w:sz w:val="22"/>
              </w:rPr>
            </w:pPr>
            <w:r w:rsidRPr="001434EC">
              <w:rPr>
                <w:rFonts w:ascii="Tahoma" w:hAnsi="Tahoma" w:cs="Tahoma"/>
                <w:sz w:val="22"/>
              </w:rPr>
              <w:t>1.5</w:t>
            </w:r>
          </w:p>
        </w:tc>
        <w:tc>
          <w:tcPr>
            <w:tcW w:w="5670" w:type="dxa"/>
            <w:shd w:val="clear" w:color="auto" w:fill="auto"/>
          </w:tcPr>
          <w:p w:rsidR="00260CE2" w:rsidRPr="001434EC" w:rsidRDefault="00260CE2" w:rsidP="00E17448">
            <w:pPr>
              <w:rPr>
                <w:rFonts w:ascii="Tahoma" w:hAnsi="Tahoma" w:cs="Tahoma"/>
                <w:sz w:val="22"/>
              </w:rPr>
            </w:pPr>
          </w:p>
        </w:tc>
        <w:tc>
          <w:tcPr>
            <w:tcW w:w="1417" w:type="dxa"/>
            <w:shd w:val="clear" w:color="auto" w:fill="auto"/>
          </w:tcPr>
          <w:p w:rsidR="00260CE2" w:rsidRPr="001434EC" w:rsidRDefault="00260CE2" w:rsidP="00E17448">
            <w:pPr>
              <w:jc w:val="center"/>
              <w:rPr>
                <w:rFonts w:ascii="Tahoma" w:hAnsi="Tahoma" w:cs="Tahoma"/>
                <w:sz w:val="22"/>
              </w:rPr>
            </w:pPr>
          </w:p>
        </w:tc>
        <w:tc>
          <w:tcPr>
            <w:tcW w:w="1978" w:type="dxa"/>
            <w:shd w:val="clear" w:color="auto" w:fill="auto"/>
          </w:tcPr>
          <w:p w:rsidR="00260CE2" w:rsidRPr="001434EC" w:rsidRDefault="00260CE2" w:rsidP="00E17448">
            <w:pPr>
              <w:jc w:val="center"/>
              <w:rPr>
                <w:rFonts w:ascii="Tahoma" w:hAnsi="Tahoma" w:cs="Tahoma"/>
                <w:sz w:val="22"/>
              </w:rPr>
            </w:pPr>
          </w:p>
        </w:tc>
      </w:tr>
      <w:tr w:rsidR="00260CE2" w:rsidRPr="001434EC" w:rsidTr="00D637D5">
        <w:tc>
          <w:tcPr>
            <w:tcW w:w="846" w:type="dxa"/>
            <w:shd w:val="clear" w:color="auto" w:fill="auto"/>
          </w:tcPr>
          <w:p w:rsidR="00260CE2" w:rsidRPr="001434EC" w:rsidRDefault="00260CE2" w:rsidP="00E17448">
            <w:pPr>
              <w:jc w:val="center"/>
              <w:rPr>
                <w:rFonts w:ascii="Tahoma" w:hAnsi="Tahoma" w:cs="Tahoma"/>
                <w:sz w:val="22"/>
              </w:rPr>
            </w:pPr>
            <w:r w:rsidRPr="001434EC">
              <w:rPr>
                <w:rFonts w:ascii="Tahoma" w:hAnsi="Tahoma" w:cs="Tahoma"/>
                <w:sz w:val="22"/>
              </w:rPr>
              <w:t>1.6</w:t>
            </w:r>
          </w:p>
        </w:tc>
        <w:tc>
          <w:tcPr>
            <w:tcW w:w="5670" w:type="dxa"/>
            <w:shd w:val="clear" w:color="auto" w:fill="auto"/>
          </w:tcPr>
          <w:p w:rsidR="00260CE2" w:rsidRPr="001434EC" w:rsidRDefault="00260CE2" w:rsidP="00E17448">
            <w:pPr>
              <w:rPr>
                <w:rFonts w:ascii="Tahoma" w:hAnsi="Tahoma" w:cs="Tahoma"/>
                <w:sz w:val="22"/>
              </w:rPr>
            </w:pPr>
          </w:p>
        </w:tc>
        <w:tc>
          <w:tcPr>
            <w:tcW w:w="1417" w:type="dxa"/>
            <w:shd w:val="clear" w:color="auto" w:fill="auto"/>
          </w:tcPr>
          <w:p w:rsidR="00260CE2" w:rsidRPr="001434EC" w:rsidRDefault="00260CE2" w:rsidP="00E17448">
            <w:pPr>
              <w:jc w:val="center"/>
              <w:rPr>
                <w:rFonts w:ascii="Tahoma" w:hAnsi="Tahoma" w:cs="Tahoma"/>
                <w:sz w:val="22"/>
              </w:rPr>
            </w:pPr>
          </w:p>
        </w:tc>
        <w:tc>
          <w:tcPr>
            <w:tcW w:w="1978" w:type="dxa"/>
            <w:shd w:val="clear" w:color="auto" w:fill="auto"/>
          </w:tcPr>
          <w:p w:rsidR="00260CE2" w:rsidRPr="001434EC" w:rsidRDefault="00260CE2" w:rsidP="00E17448">
            <w:pPr>
              <w:jc w:val="center"/>
              <w:rPr>
                <w:rFonts w:ascii="Tahoma" w:hAnsi="Tahoma" w:cs="Tahoma"/>
                <w:sz w:val="22"/>
              </w:rPr>
            </w:pPr>
          </w:p>
        </w:tc>
      </w:tr>
      <w:tr w:rsidR="00260CE2" w:rsidRPr="001434EC" w:rsidTr="00D637D5">
        <w:tc>
          <w:tcPr>
            <w:tcW w:w="9911" w:type="dxa"/>
            <w:gridSpan w:val="4"/>
            <w:shd w:val="clear" w:color="auto" w:fill="auto"/>
          </w:tcPr>
          <w:p w:rsidR="00260CE2" w:rsidRPr="001434EC" w:rsidRDefault="00260CE2" w:rsidP="00E17448">
            <w:pPr>
              <w:jc w:val="center"/>
              <w:rPr>
                <w:rFonts w:ascii="Tahoma" w:hAnsi="Tahoma" w:cs="Tahoma"/>
                <w:sz w:val="22"/>
              </w:rPr>
            </w:pPr>
            <w:r w:rsidRPr="001434EC">
              <w:rPr>
                <w:rFonts w:ascii="Tahoma" w:hAnsi="Tahoma" w:cs="Tahoma"/>
                <w:sz w:val="22"/>
              </w:rPr>
              <w:t>2. Средства коллективной защиты</w:t>
            </w:r>
          </w:p>
        </w:tc>
      </w:tr>
      <w:tr w:rsidR="00260CE2" w:rsidRPr="001434EC" w:rsidTr="00D637D5">
        <w:tc>
          <w:tcPr>
            <w:tcW w:w="846" w:type="dxa"/>
            <w:shd w:val="clear" w:color="auto" w:fill="auto"/>
          </w:tcPr>
          <w:p w:rsidR="00260CE2" w:rsidRPr="001434EC" w:rsidRDefault="00260CE2" w:rsidP="00E17448">
            <w:pPr>
              <w:jc w:val="center"/>
              <w:rPr>
                <w:rFonts w:ascii="Tahoma" w:hAnsi="Tahoma" w:cs="Tahoma"/>
                <w:sz w:val="22"/>
              </w:rPr>
            </w:pPr>
            <w:r w:rsidRPr="001434EC">
              <w:rPr>
                <w:rFonts w:ascii="Tahoma" w:hAnsi="Tahoma" w:cs="Tahoma"/>
                <w:sz w:val="22"/>
              </w:rPr>
              <w:t>2.1</w:t>
            </w:r>
          </w:p>
        </w:tc>
        <w:tc>
          <w:tcPr>
            <w:tcW w:w="5670" w:type="dxa"/>
            <w:shd w:val="clear" w:color="auto" w:fill="auto"/>
          </w:tcPr>
          <w:p w:rsidR="00260CE2" w:rsidRPr="001434EC" w:rsidRDefault="00260CE2" w:rsidP="00E17448">
            <w:pPr>
              <w:rPr>
                <w:rFonts w:ascii="Tahoma" w:hAnsi="Tahoma" w:cs="Tahoma"/>
                <w:sz w:val="22"/>
              </w:rPr>
            </w:pPr>
          </w:p>
        </w:tc>
        <w:tc>
          <w:tcPr>
            <w:tcW w:w="1417" w:type="dxa"/>
            <w:shd w:val="clear" w:color="auto" w:fill="auto"/>
          </w:tcPr>
          <w:p w:rsidR="00260CE2" w:rsidRPr="001434EC" w:rsidRDefault="00260CE2" w:rsidP="00E17448">
            <w:pPr>
              <w:jc w:val="center"/>
              <w:rPr>
                <w:rFonts w:ascii="Tahoma" w:hAnsi="Tahoma" w:cs="Tahoma"/>
                <w:sz w:val="22"/>
              </w:rPr>
            </w:pPr>
          </w:p>
        </w:tc>
        <w:tc>
          <w:tcPr>
            <w:tcW w:w="1978" w:type="dxa"/>
            <w:shd w:val="clear" w:color="auto" w:fill="auto"/>
          </w:tcPr>
          <w:p w:rsidR="00260CE2" w:rsidRPr="001434EC" w:rsidRDefault="00260CE2" w:rsidP="00E17448">
            <w:pPr>
              <w:jc w:val="center"/>
              <w:rPr>
                <w:rFonts w:ascii="Tahoma" w:hAnsi="Tahoma" w:cs="Tahoma"/>
                <w:sz w:val="22"/>
              </w:rPr>
            </w:pPr>
          </w:p>
        </w:tc>
      </w:tr>
      <w:tr w:rsidR="00260CE2" w:rsidRPr="001434EC" w:rsidTr="00D637D5">
        <w:tc>
          <w:tcPr>
            <w:tcW w:w="846" w:type="dxa"/>
            <w:shd w:val="clear" w:color="auto" w:fill="auto"/>
          </w:tcPr>
          <w:p w:rsidR="00260CE2" w:rsidRPr="001434EC" w:rsidRDefault="00260CE2" w:rsidP="00E17448">
            <w:pPr>
              <w:jc w:val="center"/>
              <w:rPr>
                <w:rFonts w:ascii="Tahoma" w:hAnsi="Tahoma" w:cs="Tahoma"/>
                <w:sz w:val="22"/>
              </w:rPr>
            </w:pPr>
            <w:r w:rsidRPr="001434EC">
              <w:rPr>
                <w:rFonts w:ascii="Tahoma" w:hAnsi="Tahoma" w:cs="Tahoma"/>
                <w:sz w:val="22"/>
              </w:rPr>
              <w:t>2.2</w:t>
            </w:r>
          </w:p>
        </w:tc>
        <w:tc>
          <w:tcPr>
            <w:tcW w:w="5670" w:type="dxa"/>
            <w:shd w:val="clear" w:color="auto" w:fill="auto"/>
          </w:tcPr>
          <w:p w:rsidR="00260CE2" w:rsidRPr="001434EC" w:rsidRDefault="00260CE2" w:rsidP="00E17448">
            <w:pPr>
              <w:rPr>
                <w:rFonts w:ascii="Tahoma" w:hAnsi="Tahoma" w:cs="Tahoma"/>
                <w:sz w:val="22"/>
              </w:rPr>
            </w:pPr>
          </w:p>
        </w:tc>
        <w:tc>
          <w:tcPr>
            <w:tcW w:w="1417" w:type="dxa"/>
            <w:shd w:val="clear" w:color="auto" w:fill="auto"/>
          </w:tcPr>
          <w:p w:rsidR="00260CE2" w:rsidRPr="001434EC" w:rsidRDefault="00260CE2" w:rsidP="00E17448">
            <w:pPr>
              <w:jc w:val="center"/>
              <w:rPr>
                <w:rFonts w:ascii="Tahoma" w:hAnsi="Tahoma" w:cs="Tahoma"/>
                <w:sz w:val="22"/>
              </w:rPr>
            </w:pPr>
          </w:p>
        </w:tc>
        <w:tc>
          <w:tcPr>
            <w:tcW w:w="1978" w:type="dxa"/>
            <w:shd w:val="clear" w:color="auto" w:fill="auto"/>
          </w:tcPr>
          <w:p w:rsidR="00260CE2" w:rsidRPr="001434EC" w:rsidRDefault="00260CE2" w:rsidP="00E17448">
            <w:pPr>
              <w:jc w:val="center"/>
              <w:rPr>
                <w:rFonts w:ascii="Tahoma" w:hAnsi="Tahoma" w:cs="Tahoma"/>
                <w:sz w:val="22"/>
              </w:rPr>
            </w:pPr>
          </w:p>
        </w:tc>
      </w:tr>
      <w:tr w:rsidR="00260CE2" w:rsidRPr="001434EC" w:rsidTr="00D637D5">
        <w:tc>
          <w:tcPr>
            <w:tcW w:w="846" w:type="dxa"/>
            <w:shd w:val="clear" w:color="auto" w:fill="auto"/>
          </w:tcPr>
          <w:p w:rsidR="00260CE2" w:rsidRPr="001434EC" w:rsidRDefault="00260CE2" w:rsidP="00E17448">
            <w:pPr>
              <w:jc w:val="center"/>
              <w:rPr>
                <w:rFonts w:ascii="Tahoma" w:hAnsi="Tahoma" w:cs="Tahoma"/>
                <w:sz w:val="22"/>
              </w:rPr>
            </w:pPr>
            <w:r w:rsidRPr="001434EC">
              <w:rPr>
                <w:rFonts w:ascii="Tahoma" w:hAnsi="Tahoma" w:cs="Tahoma"/>
                <w:sz w:val="22"/>
              </w:rPr>
              <w:t>2.3</w:t>
            </w:r>
          </w:p>
        </w:tc>
        <w:tc>
          <w:tcPr>
            <w:tcW w:w="5670" w:type="dxa"/>
            <w:shd w:val="clear" w:color="auto" w:fill="auto"/>
          </w:tcPr>
          <w:p w:rsidR="00260CE2" w:rsidRPr="001434EC" w:rsidRDefault="00260CE2" w:rsidP="00E17448">
            <w:pPr>
              <w:rPr>
                <w:rFonts w:ascii="Tahoma" w:hAnsi="Tahoma" w:cs="Tahoma"/>
                <w:sz w:val="22"/>
              </w:rPr>
            </w:pPr>
          </w:p>
        </w:tc>
        <w:tc>
          <w:tcPr>
            <w:tcW w:w="1417" w:type="dxa"/>
            <w:shd w:val="clear" w:color="auto" w:fill="auto"/>
          </w:tcPr>
          <w:p w:rsidR="00260CE2" w:rsidRPr="001434EC" w:rsidRDefault="00260CE2" w:rsidP="00E17448">
            <w:pPr>
              <w:jc w:val="center"/>
              <w:rPr>
                <w:rFonts w:ascii="Tahoma" w:hAnsi="Tahoma" w:cs="Tahoma"/>
                <w:sz w:val="22"/>
              </w:rPr>
            </w:pPr>
          </w:p>
        </w:tc>
        <w:tc>
          <w:tcPr>
            <w:tcW w:w="1978" w:type="dxa"/>
            <w:shd w:val="clear" w:color="auto" w:fill="auto"/>
          </w:tcPr>
          <w:p w:rsidR="00260CE2" w:rsidRPr="001434EC" w:rsidRDefault="00260CE2" w:rsidP="00E17448">
            <w:pPr>
              <w:jc w:val="center"/>
              <w:rPr>
                <w:rFonts w:ascii="Tahoma" w:hAnsi="Tahoma" w:cs="Tahoma"/>
                <w:sz w:val="22"/>
              </w:rPr>
            </w:pPr>
          </w:p>
        </w:tc>
      </w:tr>
      <w:tr w:rsidR="00260CE2" w:rsidRPr="001434EC" w:rsidTr="00D637D5">
        <w:tc>
          <w:tcPr>
            <w:tcW w:w="846" w:type="dxa"/>
            <w:shd w:val="clear" w:color="auto" w:fill="auto"/>
          </w:tcPr>
          <w:p w:rsidR="00260CE2" w:rsidRPr="001434EC" w:rsidRDefault="00260CE2" w:rsidP="00E17448">
            <w:pPr>
              <w:jc w:val="center"/>
              <w:rPr>
                <w:rFonts w:ascii="Tahoma" w:hAnsi="Tahoma" w:cs="Tahoma"/>
                <w:sz w:val="22"/>
              </w:rPr>
            </w:pPr>
            <w:r w:rsidRPr="001434EC">
              <w:rPr>
                <w:rFonts w:ascii="Tahoma" w:hAnsi="Tahoma" w:cs="Tahoma"/>
                <w:sz w:val="22"/>
              </w:rPr>
              <w:t>2.4</w:t>
            </w:r>
          </w:p>
        </w:tc>
        <w:tc>
          <w:tcPr>
            <w:tcW w:w="5670" w:type="dxa"/>
            <w:shd w:val="clear" w:color="auto" w:fill="auto"/>
          </w:tcPr>
          <w:p w:rsidR="00260CE2" w:rsidRPr="001434EC" w:rsidRDefault="00260CE2" w:rsidP="00E17448">
            <w:pPr>
              <w:rPr>
                <w:rFonts w:ascii="Tahoma" w:hAnsi="Tahoma" w:cs="Tahoma"/>
                <w:sz w:val="22"/>
              </w:rPr>
            </w:pPr>
          </w:p>
        </w:tc>
        <w:tc>
          <w:tcPr>
            <w:tcW w:w="1417" w:type="dxa"/>
            <w:shd w:val="clear" w:color="auto" w:fill="auto"/>
          </w:tcPr>
          <w:p w:rsidR="00260CE2" w:rsidRPr="001434EC" w:rsidRDefault="00260CE2" w:rsidP="00E17448">
            <w:pPr>
              <w:jc w:val="center"/>
              <w:rPr>
                <w:rFonts w:ascii="Tahoma" w:hAnsi="Tahoma" w:cs="Tahoma"/>
                <w:sz w:val="22"/>
              </w:rPr>
            </w:pPr>
          </w:p>
        </w:tc>
        <w:tc>
          <w:tcPr>
            <w:tcW w:w="1978" w:type="dxa"/>
            <w:shd w:val="clear" w:color="auto" w:fill="auto"/>
          </w:tcPr>
          <w:p w:rsidR="00260CE2" w:rsidRPr="001434EC" w:rsidRDefault="00260CE2" w:rsidP="00E17448">
            <w:pPr>
              <w:jc w:val="center"/>
              <w:rPr>
                <w:rFonts w:ascii="Tahoma" w:hAnsi="Tahoma" w:cs="Tahoma"/>
                <w:sz w:val="22"/>
              </w:rPr>
            </w:pPr>
          </w:p>
        </w:tc>
      </w:tr>
      <w:tr w:rsidR="00260CE2" w:rsidRPr="001434EC" w:rsidTr="00D637D5">
        <w:tc>
          <w:tcPr>
            <w:tcW w:w="9911" w:type="dxa"/>
            <w:gridSpan w:val="4"/>
            <w:shd w:val="clear" w:color="auto" w:fill="auto"/>
          </w:tcPr>
          <w:p w:rsidR="00260CE2" w:rsidRPr="001434EC" w:rsidRDefault="00260CE2" w:rsidP="00E17448">
            <w:pPr>
              <w:jc w:val="center"/>
              <w:rPr>
                <w:rFonts w:ascii="Tahoma" w:hAnsi="Tahoma" w:cs="Tahoma"/>
                <w:sz w:val="22"/>
              </w:rPr>
            </w:pPr>
            <w:r w:rsidRPr="001434EC">
              <w:rPr>
                <w:rFonts w:ascii="Tahoma" w:hAnsi="Tahoma" w:cs="Tahoma"/>
                <w:sz w:val="22"/>
              </w:rPr>
              <w:t xml:space="preserve">3. Средства пожаротушения </w:t>
            </w:r>
          </w:p>
        </w:tc>
      </w:tr>
      <w:tr w:rsidR="00260CE2" w:rsidRPr="001434EC" w:rsidTr="00D637D5">
        <w:tc>
          <w:tcPr>
            <w:tcW w:w="846" w:type="dxa"/>
            <w:shd w:val="clear" w:color="auto" w:fill="auto"/>
          </w:tcPr>
          <w:p w:rsidR="00260CE2" w:rsidRPr="001434EC" w:rsidRDefault="00260CE2" w:rsidP="00E17448">
            <w:pPr>
              <w:jc w:val="center"/>
              <w:rPr>
                <w:rFonts w:ascii="Tahoma" w:hAnsi="Tahoma" w:cs="Tahoma"/>
                <w:sz w:val="22"/>
              </w:rPr>
            </w:pPr>
            <w:r w:rsidRPr="001434EC">
              <w:rPr>
                <w:rFonts w:ascii="Tahoma" w:hAnsi="Tahoma" w:cs="Tahoma"/>
                <w:sz w:val="22"/>
              </w:rPr>
              <w:t>3.1</w:t>
            </w:r>
          </w:p>
        </w:tc>
        <w:tc>
          <w:tcPr>
            <w:tcW w:w="5670" w:type="dxa"/>
            <w:shd w:val="clear" w:color="auto" w:fill="auto"/>
          </w:tcPr>
          <w:p w:rsidR="00260CE2" w:rsidRPr="001434EC" w:rsidRDefault="00260CE2" w:rsidP="00E17448">
            <w:pPr>
              <w:rPr>
                <w:rFonts w:ascii="Tahoma" w:hAnsi="Tahoma" w:cs="Tahoma"/>
                <w:sz w:val="22"/>
              </w:rPr>
            </w:pPr>
          </w:p>
        </w:tc>
        <w:tc>
          <w:tcPr>
            <w:tcW w:w="1417" w:type="dxa"/>
            <w:shd w:val="clear" w:color="auto" w:fill="auto"/>
          </w:tcPr>
          <w:p w:rsidR="00260CE2" w:rsidRPr="001434EC" w:rsidRDefault="00260CE2" w:rsidP="00E17448">
            <w:pPr>
              <w:jc w:val="center"/>
              <w:rPr>
                <w:rFonts w:ascii="Tahoma" w:hAnsi="Tahoma" w:cs="Tahoma"/>
                <w:sz w:val="22"/>
              </w:rPr>
            </w:pPr>
          </w:p>
        </w:tc>
        <w:tc>
          <w:tcPr>
            <w:tcW w:w="1978" w:type="dxa"/>
            <w:shd w:val="clear" w:color="auto" w:fill="auto"/>
          </w:tcPr>
          <w:p w:rsidR="00260CE2" w:rsidRPr="001434EC" w:rsidRDefault="00260CE2" w:rsidP="00E17448">
            <w:pPr>
              <w:jc w:val="center"/>
              <w:rPr>
                <w:rFonts w:ascii="Tahoma" w:hAnsi="Tahoma" w:cs="Tahoma"/>
                <w:sz w:val="22"/>
              </w:rPr>
            </w:pPr>
          </w:p>
        </w:tc>
      </w:tr>
      <w:tr w:rsidR="00260CE2" w:rsidRPr="001434EC" w:rsidTr="00D637D5">
        <w:tc>
          <w:tcPr>
            <w:tcW w:w="846" w:type="dxa"/>
            <w:shd w:val="clear" w:color="auto" w:fill="auto"/>
          </w:tcPr>
          <w:p w:rsidR="00260CE2" w:rsidRPr="001434EC" w:rsidRDefault="00260CE2" w:rsidP="00E17448">
            <w:pPr>
              <w:jc w:val="center"/>
              <w:rPr>
                <w:rFonts w:ascii="Tahoma" w:hAnsi="Tahoma" w:cs="Tahoma"/>
                <w:sz w:val="22"/>
              </w:rPr>
            </w:pPr>
            <w:r w:rsidRPr="001434EC">
              <w:rPr>
                <w:rFonts w:ascii="Tahoma" w:hAnsi="Tahoma" w:cs="Tahoma"/>
                <w:sz w:val="22"/>
              </w:rPr>
              <w:t>3.2</w:t>
            </w:r>
          </w:p>
        </w:tc>
        <w:tc>
          <w:tcPr>
            <w:tcW w:w="5670" w:type="dxa"/>
            <w:shd w:val="clear" w:color="auto" w:fill="auto"/>
          </w:tcPr>
          <w:p w:rsidR="00260CE2" w:rsidRPr="001434EC" w:rsidRDefault="00260CE2" w:rsidP="00E17448">
            <w:pPr>
              <w:rPr>
                <w:rFonts w:ascii="Tahoma" w:hAnsi="Tahoma" w:cs="Tahoma"/>
                <w:sz w:val="22"/>
              </w:rPr>
            </w:pPr>
          </w:p>
        </w:tc>
        <w:tc>
          <w:tcPr>
            <w:tcW w:w="1417" w:type="dxa"/>
            <w:shd w:val="clear" w:color="auto" w:fill="auto"/>
          </w:tcPr>
          <w:p w:rsidR="00260CE2" w:rsidRPr="001434EC" w:rsidRDefault="00260CE2" w:rsidP="00E17448">
            <w:pPr>
              <w:jc w:val="center"/>
              <w:rPr>
                <w:rFonts w:ascii="Tahoma" w:hAnsi="Tahoma" w:cs="Tahoma"/>
                <w:sz w:val="22"/>
              </w:rPr>
            </w:pPr>
          </w:p>
        </w:tc>
        <w:tc>
          <w:tcPr>
            <w:tcW w:w="1978" w:type="dxa"/>
            <w:shd w:val="clear" w:color="auto" w:fill="auto"/>
          </w:tcPr>
          <w:p w:rsidR="00260CE2" w:rsidRPr="001434EC" w:rsidRDefault="00260CE2" w:rsidP="00E17448">
            <w:pPr>
              <w:jc w:val="center"/>
              <w:rPr>
                <w:rFonts w:ascii="Tahoma" w:hAnsi="Tahoma" w:cs="Tahoma"/>
                <w:sz w:val="22"/>
              </w:rPr>
            </w:pPr>
          </w:p>
        </w:tc>
      </w:tr>
      <w:tr w:rsidR="00260CE2" w:rsidRPr="001434EC" w:rsidTr="00D637D5">
        <w:tc>
          <w:tcPr>
            <w:tcW w:w="846" w:type="dxa"/>
            <w:shd w:val="clear" w:color="auto" w:fill="auto"/>
          </w:tcPr>
          <w:p w:rsidR="00260CE2" w:rsidRPr="001434EC" w:rsidRDefault="00260CE2" w:rsidP="00E17448">
            <w:pPr>
              <w:jc w:val="center"/>
              <w:rPr>
                <w:rFonts w:ascii="Tahoma" w:hAnsi="Tahoma" w:cs="Tahoma"/>
                <w:sz w:val="22"/>
              </w:rPr>
            </w:pPr>
            <w:r w:rsidRPr="001434EC">
              <w:rPr>
                <w:rFonts w:ascii="Tahoma" w:hAnsi="Tahoma" w:cs="Tahoma"/>
                <w:sz w:val="22"/>
              </w:rPr>
              <w:t>3.3</w:t>
            </w:r>
          </w:p>
        </w:tc>
        <w:tc>
          <w:tcPr>
            <w:tcW w:w="5670" w:type="dxa"/>
            <w:shd w:val="clear" w:color="auto" w:fill="auto"/>
          </w:tcPr>
          <w:p w:rsidR="00260CE2" w:rsidRPr="001434EC" w:rsidRDefault="00260CE2" w:rsidP="00E17448">
            <w:pPr>
              <w:rPr>
                <w:rFonts w:ascii="Tahoma" w:hAnsi="Tahoma" w:cs="Tahoma"/>
                <w:sz w:val="22"/>
              </w:rPr>
            </w:pPr>
          </w:p>
        </w:tc>
        <w:tc>
          <w:tcPr>
            <w:tcW w:w="1417" w:type="dxa"/>
            <w:shd w:val="clear" w:color="auto" w:fill="auto"/>
          </w:tcPr>
          <w:p w:rsidR="00260CE2" w:rsidRPr="001434EC" w:rsidRDefault="00260CE2" w:rsidP="00E17448">
            <w:pPr>
              <w:jc w:val="center"/>
              <w:rPr>
                <w:rFonts w:ascii="Tahoma" w:hAnsi="Tahoma" w:cs="Tahoma"/>
                <w:sz w:val="22"/>
              </w:rPr>
            </w:pPr>
          </w:p>
        </w:tc>
        <w:tc>
          <w:tcPr>
            <w:tcW w:w="1978" w:type="dxa"/>
            <w:shd w:val="clear" w:color="auto" w:fill="auto"/>
          </w:tcPr>
          <w:p w:rsidR="00260CE2" w:rsidRPr="001434EC" w:rsidRDefault="00260CE2" w:rsidP="00E17448">
            <w:pPr>
              <w:jc w:val="center"/>
              <w:rPr>
                <w:rFonts w:ascii="Tahoma" w:hAnsi="Tahoma" w:cs="Tahoma"/>
                <w:sz w:val="22"/>
              </w:rPr>
            </w:pPr>
          </w:p>
        </w:tc>
      </w:tr>
      <w:tr w:rsidR="00260CE2" w:rsidRPr="001434EC" w:rsidTr="00D637D5">
        <w:tc>
          <w:tcPr>
            <w:tcW w:w="846" w:type="dxa"/>
            <w:shd w:val="clear" w:color="auto" w:fill="auto"/>
          </w:tcPr>
          <w:p w:rsidR="00260CE2" w:rsidRPr="001434EC" w:rsidRDefault="00260CE2" w:rsidP="00E17448">
            <w:pPr>
              <w:jc w:val="center"/>
              <w:rPr>
                <w:rFonts w:ascii="Tahoma" w:hAnsi="Tahoma" w:cs="Tahoma"/>
                <w:sz w:val="22"/>
              </w:rPr>
            </w:pPr>
            <w:r w:rsidRPr="001434EC">
              <w:rPr>
                <w:rFonts w:ascii="Tahoma" w:hAnsi="Tahoma" w:cs="Tahoma"/>
                <w:sz w:val="22"/>
              </w:rPr>
              <w:t>3.4</w:t>
            </w:r>
          </w:p>
        </w:tc>
        <w:tc>
          <w:tcPr>
            <w:tcW w:w="5670" w:type="dxa"/>
            <w:shd w:val="clear" w:color="auto" w:fill="auto"/>
          </w:tcPr>
          <w:p w:rsidR="00260CE2" w:rsidRPr="001434EC" w:rsidRDefault="00260CE2" w:rsidP="00E17448">
            <w:pPr>
              <w:rPr>
                <w:rFonts w:ascii="Tahoma" w:hAnsi="Tahoma" w:cs="Tahoma"/>
                <w:sz w:val="22"/>
              </w:rPr>
            </w:pPr>
          </w:p>
        </w:tc>
        <w:tc>
          <w:tcPr>
            <w:tcW w:w="1417" w:type="dxa"/>
            <w:shd w:val="clear" w:color="auto" w:fill="auto"/>
          </w:tcPr>
          <w:p w:rsidR="00260CE2" w:rsidRPr="001434EC" w:rsidRDefault="00260CE2" w:rsidP="00E17448">
            <w:pPr>
              <w:jc w:val="center"/>
              <w:rPr>
                <w:rFonts w:ascii="Tahoma" w:hAnsi="Tahoma" w:cs="Tahoma"/>
                <w:sz w:val="22"/>
              </w:rPr>
            </w:pPr>
          </w:p>
        </w:tc>
        <w:tc>
          <w:tcPr>
            <w:tcW w:w="1978" w:type="dxa"/>
            <w:shd w:val="clear" w:color="auto" w:fill="auto"/>
          </w:tcPr>
          <w:p w:rsidR="00260CE2" w:rsidRPr="001434EC" w:rsidRDefault="00260CE2" w:rsidP="00E17448">
            <w:pPr>
              <w:jc w:val="center"/>
              <w:rPr>
                <w:rFonts w:ascii="Tahoma" w:hAnsi="Tahoma" w:cs="Tahoma"/>
                <w:sz w:val="22"/>
              </w:rPr>
            </w:pPr>
          </w:p>
        </w:tc>
      </w:tr>
      <w:tr w:rsidR="00260CE2" w:rsidRPr="001434EC" w:rsidTr="00D637D5">
        <w:tc>
          <w:tcPr>
            <w:tcW w:w="9911" w:type="dxa"/>
            <w:gridSpan w:val="4"/>
            <w:shd w:val="clear" w:color="auto" w:fill="auto"/>
          </w:tcPr>
          <w:p w:rsidR="00260CE2" w:rsidRPr="001434EC" w:rsidRDefault="00260CE2" w:rsidP="00E17448">
            <w:pPr>
              <w:jc w:val="center"/>
              <w:rPr>
                <w:rFonts w:ascii="Tahoma" w:hAnsi="Tahoma" w:cs="Tahoma"/>
                <w:sz w:val="22"/>
              </w:rPr>
            </w:pPr>
            <w:r w:rsidRPr="001434EC">
              <w:rPr>
                <w:rFonts w:ascii="Tahoma" w:hAnsi="Tahoma" w:cs="Tahoma"/>
                <w:sz w:val="22"/>
              </w:rPr>
              <w:t xml:space="preserve">4. Оборудование и инструмент </w:t>
            </w:r>
          </w:p>
        </w:tc>
      </w:tr>
      <w:tr w:rsidR="00260CE2" w:rsidRPr="001434EC" w:rsidTr="00D637D5">
        <w:tc>
          <w:tcPr>
            <w:tcW w:w="846" w:type="dxa"/>
            <w:shd w:val="clear" w:color="auto" w:fill="auto"/>
          </w:tcPr>
          <w:p w:rsidR="00260CE2" w:rsidRPr="001434EC" w:rsidRDefault="00260CE2" w:rsidP="00E17448">
            <w:pPr>
              <w:jc w:val="center"/>
              <w:rPr>
                <w:rFonts w:ascii="Tahoma" w:hAnsi="Tahoma" w:cs="Tahoma"/>
                <w:sz w:val="22"/>
              </w:rPr>
            </w:pPr>
            <w:r w:rsidRPr="001434EC">
              <w:rPr>
                <w:rFonts w:ascii="Tahoma" w:hAnsi="Tahoma" w:cs="Tahoma"/>
                <w:sz w:val="22"/>
              </w:rPr>
              <w:t>4.1</w:t>
            </w:r>
          </w:p>
        </w:tc>
        <w:tc>
          <w:tcPr>
            <w:tcW w:w="5670" w:type="dxa"/>
            <w:shd w:val="clear" w:color="auto" w:fill="auto"/>
          </w:tcPr>
          <w:p w:rsidR="00260CE2" w:rsidRPr="001434EC" w:rsidRDefault="00260CE2" w:rsidP="00E17448">
            <w:pPr>
              <w:rPr>
                <w:rFonts w:ascii="Tahoma" w:hAnsi="Tahoma" w:cs="Tahoma"/>
                <w:sz w:val="22"/>
              </w:rPr>
            </w:pPr>
          </w:p>
        </w:tc>
        <w:tc>
          <w:tcPr>
            <w:tcW w:w="1417" w:type="dxa"/>
            <w:shd w:val="clear" w:color="auto" w:fill="auto"/>
          </w:tcPr>
          <w:p w:rsidR="00260CE2" w:rsidRPr="001434EC" w:rsidRDefault="00260CE2" w:rsidP="00E17448">
            <w:pPr>
              <w:jc w:val="center"/>
              <w:rPr>
                <w:rFonts w:ascii="Tahoma" w:hAnsi="Tahoma" w:cs="Tahoma"/>
                <w:sz w:val="22"/>
              </w:rPr>
            </w:pPr>
          </w:p>
        </w:tc>
        <w:tc>
          <w:tcPr>
            <w:tcW w:w="1978" w:type="dxa"/>
            <w:shd w:val="clear" w:color="auto" w:fill="auto"/>
          </w:tcPr>
          <w:p w:rsidR="00260CE2" w:rsidRPr="001434EC" w:rsidRDefault="00260CE2" w:rsidP="00E17448">
            <w:pPr>
              <w:jc w:val="center"/>
              <w:rPr>
                <w:rFonts w:ascii="Tahoma" w:hAnsi="Tahoma" w:cs="Tahoma"/>
                <w:sz w:val="22"/>
              </w:rPr>
            </w:pPr>
          </w:p>
        </w:tc>
      </w:tr>
      <w:tr w:rsidR="00260CE2" w:rsidRPr="001434EC" w:rsidTr="00D637D5">
        <w:tc>
          <w:tcPr>
            <w:tcW w:w="846" w:type="dxa"/>
            <w:shd w:val="clear" w:color="auto" w:fill="auto"/>
          </w:tcPr>
          <w:p w:rsidR="00260CE2" w:rsidRPr="001434EC" w:rsidRDefault="00260CE2" w:rsidP="00E17448">
            <w:pPr>
              <w:jc w:val="center"/>
              <w:rPr>
                <w:rFonts w:ascii="Tahoma" w:hAnsi="Tahoma" w:cs="Tahoma"/>
                <w:sz w:val="22"/>
              </w:rPr>
            </w:pPr>
            <w:r w:rsidRPr="001434EC">
              <w:rPr>
                <w:rFonts w:ascii="Tahoma" w:hAnsi="Tahoma" w:cs="Tahoma"/>
                <w:sz w:val="22"/>
              </w:rPr>
              <w:t>4.2</w:t>
            </w:r>
          </w:p>
        </w:tc>
        <w:tc>
          <w:tcPr>
            <w:tcW w:w="5670" w:type="dxa"/>
            <w:shd w:val="clear" w:color="auto" w:fill="auto"/>
          </w:tcPr>
          <w:p w:rsidR="00260CE2" w:rsidRPr="001434EC" w:rsidRDefault="00260CE2" w:rsidP="00E17448">
            <w:pPr>
              <w:rPr>
                <w:rFonts w:ascii="Tahoma" w:hAnsi="Tahoma" w:cs="Tahoma"/>
                <w:sz w:val="22"/>
              </w:rPr>
            </w:pPr>
          </w:p>
        </w:tc>
        <w:tc>
          <w:tcPr>
            <w:tcW w:w="1417" w:type="dxa"/>
            <w:shd w:val="clear" w:color="auto" w:fill="auto"/>
          </w:tcPr>
          <w:p w:rsidR="00260CE2" w:rsidRPr="001434EC" w:rsidRDefault="00260CE2" w:rsidP="00E17448">
            <w:pPr>
              <w:jc w:val="center"/>
              <w:rPr>
                <w:rFonts w:ascii="Tahoma" w:hAnsi="Tahoma" w:cs="Tahoma"/>
                <w:sz w:val="22"/>
              </w:rPr>
            </w:pPr>
          </w:p>
        </w:tc>
        <w:tc>
          <w:tcPr>
            <w:tcW w:w="1978" w:type="dxa"/>
            <w:shd w:val="clear" w:color="auto" w:fill="auto"/>
          </w:tcPr>
          <w:p w:rsidR="00260CE2" w:rsidRPr="001434EC" w:rsidRDefault="00260CE2" w:rsidP="00E17448">
            <w:pPr>
              <w:jc w:val="center"/>
              <w:rPr>
                <w:rFonts w:ascii="Tahoma" w:hAnsi="Tahoma" w:cs="Tahoma"/>
                <w:sz w:val="22"/>
              </w:rPr>
            </w:pPr>
          </w:p>
        </w:tc>
      </w:tr>
      <w:tr w:rsidR="00260CE2" w:rsidRPr="001434EC" w:rsidTr="00D637D5">
        <w:tc>
          <w:tcPr>
            <w:tcW w:w="846" w:type="dxa"/>
            <w:shd w:val="clear" w:color="auto" w:fill="auto"/>
          </w:tcPr>
          <w:p w:rsidR="00260CE2" w:rsidRPr="001434EC" w:rsidRDefault="00260CE2" w:rsidP="00E17448">
            <w:pPr>
              <w:jc w:val="center"/>
              <w:rPr>
                <w:rFonts w:ascii="Tahoma" w:hAnsi="Tahoma" w:cs="Tahoma"/>
                <w:sz w:val="22"/>
              </w:rPr>
            </w:pPr>
            <w:r w:rsidRPr="001434EC">
              <w:rPr>
                <w:rFonts w:ascii="Tahoma" w:hAnsi="Tahoma" w:cs="Tahoma"/>
                <w:sz w:val="22"/>
              </w:rPr>
              <w:t>4.3</w:t>
            </w:r>
          </w:p>
        </w:tc>
        <w:tc>
          <w:tcPr>
            <w:tcW w:w="5670" w:type="dxa"/>
            <w:shd w:val="clear" w:color="auto" w:fill="auto"/>
          </w:tcPr>
          <w:p w:rsidR="00260CE2" w:rsidRPr="001434EC" w:rsidRDefault="00260CE2" w:rsidP="00E17448">
            <w:pPr>
              <w:rPr>
                <w:rFonts w:ascii="Tahoma" w:hAnsi="Tahoma" w:cs="Tahoma"/>
                <w:sz w:val="22"/>
              </w:rPr>
            </w:pPr>
          </w:p>
        </w:tc>
        <w:tc>
          <w:tcPr>
            <w:tcW w:w="1417" w:type="dxa"/>
            <w:shd w:val="clear" w:color="auto" w:fill="auto"/>
          </w:tcPr>
          <w:p w:rsidR="00260CE2" w:rsidRPr="001434EC" w:rsidRDefault="00260CE2" w:rsidP="00E17448">
            <w:pPr>
              <w:jc w:val="center"/>
              <w:rPr>
                <w:rFonts w:ascii="Tahoma" w:hAnsi="Tahoma" w:cs="Tahoma"/>
                <w:sz w:val="22"/>
              </w:rPr>
            </w:pPr>
          </w:p>
        </w:tc>
        <w:tc>
          <w:tcPr>
            <w:tcW w:w="1978" w:type="dxa"/>
            <w:shd w:val="clear" w:color="auto" w:fill="auto"/>
          </w:tcPr>
          <w:p w:rsidR="00260CE2" w:rsidRPr="001434EC" w:rsidRDefault="00260CE2" w:rsidP="00E17448">
            <w:pPr>
              <w:jc w:val="center"/>
              <w:rPr>
                <w:rFonts w:ascii="Tahoma" w:hAnsi="Tahoma" w:cs="Tahoma"/>
                <w:sz w:val="22"/>
              </w:rPr>
            </w:pPr>
          </w:p>
        </w:tc>
      </w:tr>
      <w:tr w:rsidR="00260CE2" w:rsidRPr="001434EC" w:rsidTr="00D637D5">
        <w:tc>
          <w:tcPr>
            <w:tcW w:w="846" w:type="dxa"/>
            <w:shd w:val="clear" w:color="auto" w:fill="auto"/>
          </w:tcPr>
          <w:p w:rsidR="00260CE2" w:rsidRPr="001434EC" w:rsidRDefault="00260CE2" w:rsidP="00E17448">
            <w:pPr>
              <w:jc w:val="center"/>
              <w:rPr>
                <w:rFonts w:ascii="Tahoma" w:hAnsi="Tahoma" w:cs="Tahoma"/>
                <w:sz w:val="22"/>
              </w:rPr>
            </w:pPr>
            <w:r w:rsidRPr="001434EC">
              <w:rPr>
                <w:rFonts w:ascii="Tahoma" w:hAnsi="Tahoma" w:cs="Tahoma"/>
                <w:sz w:val="22"/>
              </w:rPr>
              <w:t>4.4</w:t>
            </w:r>
          </w:p>
        </w:tc>
        <w:tc>
          <w:tcPr>
            <w:tcW w:w="5670" w:type="dxa"/>
            <w:shd w:val="clear" w:color="auto" w:fill="auto"/>
          </w:tcPr>
          <w:p w:rsidR="00260CE2" w:rsidRPr="001434EC" w:rsidRDefault="00260CE2" w:rsidP="00E17448">
            <w:pPr>
              <w:rPr>
                <w:rFonts w:ascii="Tahoma" w:hAnsi="Tahoma" w:cs="Tahoma"/>
                <w:sz w:val="22"/>
              </w:rPr>
            </w:pPr>
          </w:p>
        </w:tc>
        <w:tc>
          <w:tcPr>
            <w:tcW w:w="1417" w:type="dxa"/>
            <w:shd w:val="clear" w:color="auto" w:fill="auto"/>
          </w:tcPr>
          <w:p w:rsidR="00260CE2" w:rsidRPr="001434EC" w:rsidRDefault="00260CE2" w:rsidP="00E17448">
            <w:pPr>
              <w:jc w:val="center"/>
              <w:rPr>
                <w:rFonts w:ascii="Tahoma" w:hAnsi="Tahoma" w:cs="Tahoma"/>
                <w:sz w:val="22"/>
              </w:rPr>
            </w:pPr>
          </w:p>
        </w:tc>
        <w:tc>
          <w:tcPr>
            <w:tcW w:w="1978" w:type="dxa"/>
            <w:shd w:val="clear" w:color="auto" w:fill="auto"/>
          </w:tcPr>
          <w:p w:rsidR="00260CE2" w:rsidRPr="001434EC" w:rsidRDefault="00260CE2" w:rsidP="00E17448">
            <w:pPr>
              <w:jc w:val="center"/>
              <w:rPr>
                <w:rFonts w:ascii="Tahoma" w:hAnsi="Tahoma" w:cs="Tahoma"/>
                <w:sz w:val="22"/>
              </w:rPr>
            </w:pPr>
          </w:p>
        </w:tc>
      </w:tr>
      <w:tr w:rsidR="00260CE2" w:rsidRPr="001434EC" w:rsidTr="00D637D5">
        <w:tc>
          <w:tcPr>
            <w:tcW w:w="846" w:type="dxa"/>
            <w:shd w:val="clear" w:color="auto" w:fill="auto"/>
          </w:tcPr>
          <w:p w:rsidR="00260CE2" w:rsidRPr="001434EC" w:rsidRDefault="00260CE2" w:rsidP="00E17448">
            <w:pPr>
              <w:jc w:val="center"/>
              <w:rPr>
                <w:rFonts w:ascii="Tahoma" w:hAnsi="Tahoma" w:cs="Tahoma"/>
                <w:sz w:val="22"/>
              </w:rPr>
            </w:pPr>
            <w:r w:rsidRPr="001434EC">
              <w:rPr>
                <w:rFonts w:ascii="Tahoma" w:hAnsi="Tahoma" w:cs="Tahoma"/>
                <w:sz w:val="22"/>
              </w:rPr>
              <w:t>4.5</w:t>
            </w:r>
          </w:p>
        </w:tc>
        <w:tc>
          <w:tcPr>
            <w:tcW w:w="5670" w:type="dxa"/>
            <w:shd w:val="clear" w:color="auto" w:fill="auto"/>
          </w:tcPr>
          <w:p w:rsidR="00260CE2" w:rsidRPr="001434EC" w:rsidRDefault="00260CE2" w:rsidP="00E17448">
            <w:pPr>
              <w:rPr>
                <w:rFonts w:ascii="Tahoma" w:hAnsi="Tahoma" w:cs="Tahoma"/>
                <w:sz w:val="22"/>
              </w:rPr>
            </w:pPr>
          </w:p>
        </w:tc>
        <w:tc>
          <w:tcPr>
            <w:tcW w:w="1417" w:type="dxa"/>
            <w:shd w:val="clear" w:color="auto" w:fill="auto"/>
          </w:tcPr>
          <w:p w:rsidR="00260CE2" w:rsidRPr="001434EC" w:rsidRDefault="00260CE2" w:rsidP="00E17448">
            <w:pPr>
              <w:jc w:val="center"/>
              <w:rPr>
                <w:rFonts w:ascii="Tahoma" w:hAnsi="Tahoma" w:cs="Tahoma"/>
                <w:sz w:val="22"/>
              </w:rPr>
            </w:pPr>
          </w:p>
        </w:tc>
        <w:tc>
          <w:tcPr>
            <w:tcW w:w="1978" w:type="dxa"/>
            <w:shd w:val="clear" w:color="auto" w:fill="auto"/>
          </w:tcPr>
          <w:p w:rsidR="00260CE2" w:rsidRPr="001434EC" w:rsidRDefault="00260CE2" w:rsidP="00E17448">
            <w:pPr>
              <w:jc w:val="center"/>
              <w:rPr>
                <w:rFonts w:ascii="Tahoma" w:hAnsi="Tahoma" w:cs="Tahoma"/>
                <w:sz w:val="22"/>
              </w:rPr>
            </w:pPr>
          </w:p>
        </w:tc>
      </w:tr>
      <w:tr w:rsidR="00260CE2" w:rsidRPr="001434EC" w:rsidTr="00D637D5">
        <w:tc>
          <w:tcPr>
            <w:tcW w:w="846" w:type="dxa"/>
            <w:shd w:val="clear" w:color="auto" w:fill="auto"/>
          </w:tcPr>
          <w:p w:rsidR="00260CE2" w:rsidRPr="001434EC" w:rsidRDefault="00260CE2" w:rsidP="00E17448">
            <w:pPr>
              <w:jc w:val="center"/>
              <w:rPr>
                <w:rFonts w:ascii="Tahoma" w:hAnsi="Tahoma" w:cs="Tahoma"/>
                <w:sz w:val="22"/>
              </w:rPr>
            </w:pPr>
            <w:r w:rsidRPr="001434EC">
              <w:rPr>
                <w:rFonts w:ascii="Tahoma" w:hAnsi="Tahoma" w:cs="Tahoma"/>
                <w:sz w:val="22"/>
              </w:rPr>
              <w:t>4.6</w:t>
            </w:r>
          </w:p>
        </w:tc>
        <w:tc>
          <w:tcPr>
            <w:tcW w:w="5670" w:type="dxa"/>
            <w:shd w:val="clear" w:color="auto" w:fill="auto"/>
          </w:tcPr>
          <w:p w:rsidR="00260CE2" w:rsidRPr="001434EC" w:rsidRDefault="00260CE2" w:rsidP="00E17448">
            <w:pPr>
              <w:rPr>
                <w:rFonts w:ascii="Tahoma" w:hAnsi="Tahoma" w:cs="Tahoma"/>
                <w:sz w:val="22"/>
              </w:rPr>
            </w:pPr>
          </w:p>
        </w:tc>
        <w:tc>
          <w:tcPr>
            <w:tcW w:w="1417" w:type="dxa"/>
            <w:shd w:val="clear" w:color="auto" w:fill="auto"/>
          </w:tcPr>
          <w:p w:rsidR="00260CE2" w:rsidRPr="001434EC" w:rsidRDefault="00260CE2" w:rsidP="00E17448">
            <w:pPr>
              <w:jc w:val="center"/>
              <w:rPr>
                <w:rFonts w:ascii="Tahoma" w:hAnsi="Tahoma" w:cs="Tahoma"/>
                <w:sz w:val="22"/>
              </w:rPr>
            </w:pPr>
          </w:p>
        </w:tc>
        <w:tc>
          <w:tcPr>
            <w:tcW w:w="1978" w:type="dxa"/>
            <w:shd w:val="clear" w:color="auto" w:fill="auto"/>
          </w:tcPr>
          <w:p w:rsidR="00260CE2" w:rsidRPr="001434EC" w:rsidRDefault="00260CE2" w:rsidP="00E17448">
            <w:pPr>
              <w:jc w:val="center"/>
              <w:rPr>
                <w:rFonts w:ascii="Tahoma" w:hAnsi="Tahoma" w:cs="Tahoma"/>
                <w:sz w:val="22"/>
              </w:rPr>
            </w:pPr>
          </w:p>
        </w:tc>
      </w:tr>
      <w:tr w:rsidR="00260CE2" w:rsidRPr="001434EC" w:rsidTr="00D637D5">
        <w:tc>
          <w:tcPr>
            <w:tcW w:w="846" w:type="dxa"/>
            <w:shd w:val="clear" w:color="auto" w:fill="auto"/>
          </w:tcPr>
          <w:p w:rsidR="00260CE2" w:rsidRPr="001434EC" w:rsidRDefault="00260CE2" w:rsidP="00E17448">
            <w:pPr>
              <w:jc w:val="center"/>
              <w:rPr>
                <w:rFonts w:ascii="Tahoma" w:hAnsi="Tahoma" w:cs="Tahoma"/>
                <w:sz w:val="22"/>
              </w:rPr>
            </w:pPr>
            <w:r w:rsidRPr="001434EC">
              <w:rPr>
                <w:rFonts w:ascii="Tahoma" w:hAnsi="Tahoma" w:cs="Tahoma"/>
                <w:sz w:val="22"/>
              </w:rPr>
              <w:t>4.7</w:t>
            </w:r>
          </w:p>
        </w:tc>
        <w:tc>
          <w:tcPr>
            <w:tcW w:w="5670" w:type="dxa"/>
            <w:shd w:val="clear" w:color="auto" w:fill="auto"/>
          </w:tcPr>
          <w:p w:rsidR="00260CE2" w:rsidRPr="001434EC" w:rsidRDefault="00260CE2" w:rsidP="00E17448">
            <w:pPr>
              <w:rPr>
                <w:rFonts w:ascii="Tahoma" w:hAnsi="Tahoma" w:cs="Tahoma"/>
                <w:sz w:val="22"/>
              </w:rPr>
            </w:pPr>
          </w:p>
        </w:tc>
        <w:tc>
          <w:tcPr>
            <w:tcW w:w="1417" w:type="dxa"/>
            <w:shd w:val="clear" w:color="auto" w:fill="auto"/>
          </w:tcPr>
          <w:p w:rsidR="00260CE2" w:rsidRPr="001434EC" w:rsidRDefault="00260CE2" w:rsidP="00E17448">
            <w:pPr>
              <w:jc w:val="center"/>
              <w:rPr>
                <w:rFonts w:ascii="Tahoma" w:hAnsi="Tahoma" w:cs="Tahoma"/>
                <w:sz w:val="22"/>
              </w:rPr>
            </w:pPr>
          </w:p>
        </w:tc>
        <w:tc>
          <w:tcPr>
            <w:tcW w:w="1978" w:type="dxa"/>
            <w:shd w:val="clear" w:color="auto" w:fill="auto"/>
          </w:tcPr>
          <w:p w:rsidR="00260CE2" w:rsidRPr="001434EC" w:rsidRDefault="00260CE2" w:rsidP="00E17448">
            <w:pPr>
              <w:jc w:val="center"/>
              <w:rPr>
                <w:rFonts w:ascii="Tahoma" w:hAnsi="Tahoma" w:cs="Tahoma"/>
                <w:sz w:val="22"/>
              </w:rPr>
            </w:pPr>
          </w:p>
        </w:tc>
      </w:tr>
      <w:tr w:rsidR="00260CE2" w:rsidRPr="001434EC" w:rsidTr="00D637D5">
        <w:tc>
          <w:tcPr>
            <w:tcW w:w="846" w:type="dxa"/>
            <w:shd w:val="clear" w:color="auto" w:fill="auto"/>
          </w:tcPr>
          <w:p w:rsidR="00260CE2" w:rsidRPr="001434EC" w:rsidRDefault="00260CE2" w:rsidP="00E17448">
            <w:pPr>
              <w:jc w:val="center"/>
              <w:rPr>
                <w:rFonts w:ascii="Tahoma" w:hAnsi="Tahoma" w:cs="Tahoma"/>
                <w:sz w:val="22"/>
              </w:rPr>
            </w:pPr>
            <w:r w:rsidRPr="001434EC">
              <w:rPr>
                <w:rFonts w:ascii="Tahoma" w:hAnsi="Tahoma" w:cs="Tahoma"/>
                <w:sz w:val="22"/>
              </w:rPr>
              <w:t>4.8</w:t>
            </w:r>
          </w:p>
        </w:tc>
        <w:tc>
          <w:tcPr>
            <w:tcW w:w="5670" w:type="dxa"/>
            <w:shd w:val="clear" w:color="auto" w:fill="auto"/>
          </w:tcPr>
          <w:p w:rsidR="00260CE2" w:rsidRPr="001434EC" w:rsidRDefault="00260CE2" w:rsidP="00E17448">
            <w:pPr>
              <w:rPr>
                <w:rFonts w:ascii="Tahoma" w:hAnsi="Tahoma" w:cs="Tahoma"/>
                <w:sz w:val="22"/>
              </w:rPr>
            </w:pPr>
          </w:p>
        </w:tc>
        <w:tc>
          <w:tcPr>
            <w:tcW w:w="1417" w:type="dxa"/>
            <w:shd w:val="clear" w:color="auto" w:fill="auto"/>
          </w:tcPr>
          <w:p w:rsidR="00260CE2" w:rsidRPr="001434EC" w:rsidRDefault="00260CE2" w:rsidP="00E17448">
            <w:pPr>
              <w:jc w:val="center"/>
              <w:rPr>
                <w:rFonts w:ascii="Tahoma" w:hAnsi="Tahoma" w:cs="Tahoma"/>
                <w:sz w:val="22"/>
              </w:rPr>
            </w:pPr>
          </w:p>
        </w:tc>
        <w:tc>
          <w:tcPr>
            <w:tcW w:w="1978" w:type="dxa"/>
            <w:shd w:val="clear" w:color="auto" w:fill="auto"/>
          </w:tcPr>
          <w:p w:rsidR="00260CE2" w:rsidRPr="001434EC" w:rsidRDefault="00260CE2" w:rsidP="00E17448">
            <w:pPr>
              <w:jc w:val="center"/>
              <w:rPr>
                <w:rFonts w:ascii="Tahoma" w:hAnsi="Tahoma" w:cs="Tahoma"/>
                <w:sz w:val="22"/>
              </w:rPr>
            </w:pPr>
          </w:p>
        </w:tc>
      </w:tr>
      <w:tr w:rsidR="00260CE2" w:rsidRPr="001434EC" w:rsidTr="00D637D5">
        <w:tc>
          <w:tcPr>
            <w:tcW w:w="9911" w:type="dxa"/>
            <w:gridSpan w:val="4"/>
            <w:shd w:val="clear" w:color="auto" w:fill="auto"/>
          </w:tcPr>
          <w:p w:rsidR="00260CE2" w:rsidRPr="001434EC" w:rsidRDefault="00260CE2" w:rsidP="00E17448">
            <w:pPr>
              <w:jc w:val="center"/>
              <w:rPr>
                <w:rFonts w:ascii="Tahoma" w:hAnsi="Tahoma" w:cs="Tahoma"/>
                <w:sz w:val="22"/>
              </w:rPr>
            </w:pPr>
            <w:r w:rsidRPr="001434EC">
              <w:rPr>
                <w:rFonts w:ascii="Tahoma" w:hAnsi="Tahoma" w:cs="Tahoma"/>
                <w:sz w:val="22"/>
              </w:rPr>
              <w:t>5. Электроинструмент</w:t>
            </w:r>
          </w:p>
        </w:tc>
      </w:tr>
      <w:tr w:rsidR="00260CE2" w:rsidRPr="001434EC" w:rsidTr="00D637D5">
        <w:tc>
          <w:tcPr>
            <w:tcW w:w="846" w:type="dxa"/>
            <w:shd w:val="clear" w:color="auto" w:fill="auto"/>
          </w:tcPr>
          <w:p w:rsidR="00260CE2" w:rsidRPr="001434EC" w:rsidRDefault="00260CE2" w:rsidP="00E17448">
            <w:pPr>
              <w:jc w:val="center"/>
              <w:rPr>
                <w:rFonts w:ascii="Tahoma" w:hAnsi="Tahoma" w:cs="Tahoma"/>
                <w:sz w:val="22"/>
              </w:rPr>
            </w:pPr>
            <w:r w:rsidRPr="001434EC">
              <w:rPr>
                <w:rFonts w:ascii="Tahoma" w:hAnsi="Tahoma" w:cs="Tahoma"/>
                <w:sz w:val="22"/>
              </w:rPr>
              <w:t>5.1</w:t>
            </w:r>
          </w:p>
        </w:tc>
        <w:tc>
          <w:tcPr>
            <w:tcW w:w="5670" w:type="dxa"/>
            <w:shd w:val="clear" w:color="auto" w:fill="auto"/>
          </w:tcPr>
          <w:p w:rsidR="00260CE2" w:rsidRPr="001434EC" w:rsidRDefault="00260CE2" w:rsidP="00E17448">
            <w:pPr>
              <w:rPr>
                <w:rFonts w:ascii="Tahoma" w:hAnsi="Tahoma" w:cs="Tahoma"/>
                <w:sz w:val="22"/>
              </w:rPr>
            </w:pPr>
          </w:p>
        </w:tc>
        <w:tc>
          <w:tcPr>
            <w:tcW w:w="1417" w:type="dxa"/>
            <w:shd w:val="clear" w:color="auto" w:fill="auto"/>
          </w:tcPr>
          <w:p w:rsidR="00260CE2" w:rsidRPr="001434EC" w:rsidRDefault="00260CE2" w:rsidP="00E17448">
            <w:pPr>
              <w:jc w:val="center"/>
              <w:rPr>
                <w:rFonts w:ascii="Tahoma" w:hAnsi="Tahoma" w:cs="Tahoma"/>
                <w:sz w:val="22"/>
              </w:rPr>
            </w:pPr>
          </w:p>
        </w:tc>
        <w:tc>
          <w:tcPr>
            <w:tcW w:w="1978" w:type="dxa"/>
            <w:shd w:val="clear" w:color="auto" w:fill="auto"/>
          </w:tcPr>
          <w:p w:rsidR="00260CE2" w:rsidRPr="001434EC" w:rsidRDefault="00260CE2" w:rsidP="00E17448">
            <w:pPr>
              <w:jc w:val="center"/>
              <w:rPr>
                <w:rFonts w:ascii="Tahoma" w:hAnsi="Tahoma" w:cs="Tahoma"/>
                <w:sz w:val="22"/>
              </w:rPr>
            </w:pPr>
          </w:p>
        </w:tc>
      </w:tr>
      <w:tr w:rsidR="00260CE2" w:rsidRPr="001434EC" w:rsidTr="00D637D5">
        <w:tc>
          <w:tcPr>
            <w:tcW w:w="846" w:type="dxa"/>
            <w:shd w:val="clear" w:color="auto" w:fill="auto"/>
          </w:tcPr>
          <w:p w:rsidR="00260CE2" w:rsidRPr="001434EC" w:rsidRDefault="00260CE2" w:rsidP="00E17448">
            <w:pPr>
              <w:jc w:val="center"/>
              <w:rPr>
                <w:rFonts w:ascii="Tahoma" w:hAnsi="Tahoma" w:cs="Tahoma"/>
                <w:sz w:val="22"/>
              </w:rPr>
            </w:pPr>
            <w:r w:rsidRPr="001434EC">
              <w:rPr>
                <w:rFonts w:ascii="Tahoma" w:hAnsi="Tahoma" w:cs="Tahoma"/>
                <w:sz w:val="22"/>
              </w:rPr>
              <w:t>5.2</w:t>
            </w:r>
          </w:p>
        </w:tc>
        <w:tc>
          <w:tcPr>
            <w:tcW w:w="5670" w:type="dxa"/>
            <w:shd w:val="clear" w:color="auto" w:fill="auto"/>
          </w:tcPr>
          <w:p w:rsidR="00260CE2" w:rsidRPr="001434EC" w:rsidRDefault="00260CE2" w:rsidP="00E17448">
            <w:pPr>
              <w:rPr>
                <w:rFonts w:ascii="Tahoma" w:hAnsi="Tahoma" w:cs="Tahoma"/>
                <w:sz w:val="22"/>
              </w:rPr>
            </w:pPr>
          </w:p>
        </w:tc>
        <w:tc>
          <w:tcPr>
            <w:tcW w:w="1417" w:type="dxa"/>
            <w:shd w:val="clear" w:color="auto" w:fill="auto"/>
          </w:tcPr>
          <w:p w:rsidR="00260CE2" w:rsidRPr="001434EC" w:rsidRDefault="00260CE2" w:rsidP="00E17448">
            <w:pPr>
              <w:jc w:val="center"/>
              <w:rPr>
                <w:rFonts w:ascii="Tahoma" w:hAnsi="Tahoma" w:cs="Tahoma"/>
                <w:sz w:val="22"/>
              </w:rPr>
            </w:pPr>
          </w:p>
        </w:tc>
        <w:tc>
          <w:tcPr>
            <w:tcW w:w="1978" w:type="dxa"/>
            <w:shd w:val="clear" w:color="auto" w:fill="auto"/>
          </w:tcPr>
          <w:p w:rsidR="00260CE2" w:rsidRPr="001434EC" w:rsidRDefault="00260CE2" w:rsidP="00E17448">
            <w:pPr>
              <w:jc w:val="center"/>
              <w:rPr>
                <w:rFonts w:ascii="Tahoma" w:hAnsi="Tahoma" w:cs="Tahoma"/>
                <w:sz w:val="22"/>
              </w:rPr>
            </w:pPr>
          </w:p>
        </w:tc>
      </w:tr>
      <w:tr w:rsidR="00260CE2" w:rsidRPr="001434EC" w:rsidTr="00D637D5">
        <w:tc>
          <w:tcPr>
            <w:tcW w:w="9911" w:type="dxa"/>
            <w:gridSpan w:val="4"/>
            <w:shd w:val="clear" w:color="auto" w:fill="auto"/>
          </w:tcPr>
          <w:p w:rsidR="00260CE2" w:rsidRPr="001434EC" w:rsidRDefault="00260CE2" w:rsidP="00E17448">
            <w:pPr>
              <w:jc w:val="center"/>
              <w:rPr>
                <w:rFonts w:ascii="Tahoma" w:hAnsi="Tahoma" w:cs="Tahoma"/>
                <w:sz w:val="22"/>
              </w:rPr>
            </w:pPr>
            <w:r w:rsidRPr="001434EC">
              <w:rPr>
                <w:rFonts w:ascii="Tahoma" w:hAnsi="Tahoma" w:cs="Tahoma"/>
                <w:sz w:val="22"/>
              </w:rPr>
              <w:t>6. Средства связи</w:t>
            </w:r>
          </w:p>
        </w:tc>
      </w:tr>
      <w:tr w:rsidR="00260CE2" w:rsidRPr="001434EC" w:rsidTr="00D637D5">
        <w:tc>
          <w:tcPr>
            <w:tcW w:w="846" w:type="dxa"/>
            <w:shd w:val="clear" w:color="auto" w:fill="auto"/>
          </w:tcPr>
          <w:p w:rsidR="00260CE2" w:rsidRPr="001434EC" w:rsidRDefault="00260CE2" w:rsidP="00E17448">
            <w:pPr>
              <w:jc w:val="center"/>
              <w:rPr>
                <w:rFonts w:ascii="Tahoma" w:hAnsi="Tahoma" w:cs="Tahoma"/>
                <w:sz w:val="22"/>
              </w:rPr>
            </w:pPr>
            <w:r w:rsidRPr="001434EC">
              <w:rPr>
                <w:rFonts w:ascii="Tahoma" w:hAnsi="Tahoma" w:cs="Tahoma"/>
                <w:sz w:val="22"/>
              </w:rPr>
              <w:t>6.1</w:t>
            </w:r>
          </w:p>
        </w:tc>
        <w:tc>
          <w:tcPr>
            <w:tcW w:w="5670" w:type="dxa"/>
            <w:shd w:val="clear" w:color="auto" w:fill="auto"/>
          </w:tcPr>
          <w:p w:rsidR="00260CE2" w:rsidRPr="001434EC" w:rsidRDefault="00260CE2" w:rsidP="00E17448">
            <w:pPr>
              <w:rPr>
                <w:rFonts w:ascii="Tahoma" w:hAnsi="Tahoma" w:cs="Tahoma"/>
                <w:sz w:val="22"/>
              </w:rPr>
            </w:pPr>
          </w:p>
        </w:tc>
        <w:tc>
          <w:tcPr>
            <w:tcW w:w="1417" w:type="dxa"/>
            <w:shd w:val="clear" w:color="auto" w:fill="auto"/>
          </w:tcPr>
          <w:p w:rsidR="00260CE2" w:rsidRPr="001434EC" w:rsidRDefault="00260CE2" w:rsidP="00E17448">
            <w:pPr>
              <w:jc w:val="center"/>
              <w:rPr>
                <w:rFonts w:ascii="Tahoma" w:hAnsi="Tahoma" w:cs="Tahoma"/>
                <w:sz w:val="22"/>
              </w:rPr>
            </w:pPr>
          </w:p>
        </w:tc>
        <w:tc>
          <w:tcPr>
            <w:tcW w:w="1978" w:type="dxa"/>
            <w:shd w:val="clear" w:color="auto" w:fill="auto"/>
          </w:tcPr>
          <w:p w:rsidR="00260CE2" w:rsidRPr="001434EC" w:rsidRDefault="00260CE2" w:rsidP="00E17448">
            <w:pPr>
              <w:jc w:val="center"/>
              <w:rPr>
                <w:rFonts w:ascii="Tahoma" w:hAnsi="Tahoma" w:cs="Tahoma"/>
                <w:sz w:val="22"/>
              </w:rPr>
            </w:pPr>
          </w:p>
        </w:tc>
      </w:tr>
      <w:tr w:rsidR="00260CE2" w:rsidRPr="001434EC" w:rsidTr="00D637D5">
        <w:tc>
          <w:tcPr>
            <w:tcW w:w="9911" w:type="dxa"/>
            <w:gridSpan w:val="4"/>
            <w:shd w:val="clear" w:color="auto" w:fill="auto"/>
          </w:tcPr>
          <w:p w:rsidR="00260CE2" w:rsidRPr="001434EC" w:rsidRDefault="00260CE2" w:rsidP="00E17448">
            <w:pPr>
              <w:jc w:val="center"/>
              <w:rPr>
                <w:rFonts w:ascii="Tahoma" w:hAnsi="Tahoma" w:cs="Tahoma"/>
                <w:sz w:val="22"/>
              </w:rPr>
            </w:pPr>
            <w:r w:rsidRPr="001434EC">
              <w:rPr>
                <w:rFonts w:ascii="Tahoma" w:hAnsi="Tahoma" w:cs="Tahoma"/>
                <w:sz w:val="22"/>
              </w:rPr>
              <w:t>7. Транспортные средства</w:t>
            </w:r>
          </w:p>
        </w:tc>
      </w:tr>
      <w:tr w:rsidR="00260CE2" w:rsidRPr="001434EC" w:rsidTr="00D637D5">
        <w:tc>
          <w:tcPr>
            <w:tcW w:w="846" w:type="dxa"/>
            <w:shd w:val="clear" w:color="auto" w:fill="auto"/>
          </w:tcPr>
          <w:p w:rsidR="00260CE2" w:rsidRPr="001434EC" w:rsidRDefault="00260CE2" w:rsidP="00E17448">
            <w:pPr>
              <w:jc w:val="center"/>
              <w:rPr>
                <w:rFonts w:ascii="Tahoma" w:hAnsi="Tahoma" w:cs="Tahoma"/>
                <w:sz w:val="22"/>
              </w:rPr>
            </w:pPr>
            <w:r w:rsidRPr="001434EC">
              <w:rPr>
                <w:rFonts w:ascii="Tahoma" w:hAnsi="Tahoma" w:cs="Tahoma"/>
                <w:sz w:val="22"/>
              </w:rPr>
              <w:t>7.1</w:t>
            </w:r>
          </w:p>
        </w:tc>
        <w:tc>
          <w:tcPr>
            <w:tcW w:w="5670" w:type="dxa"/>
            <w:shd w:val="clear" w:color="auto" w:fill="auto"/>
          </w:tcPr>
          <w:p w:rsidR="00260CE2" w:rsidRPr="001434EC" w:rsidRDefault="00260CE2" w:rsidP="00E17448">
            <w:pPr>
              <w:rPr>
                <w:rFonts w:ascii="Tahoma" w:hAnsi="Tahoma" w:cs="Tahoma"/>
                <w:sz w:val="22"/>
              </w:rPr>
            </w:pPr>
          </w:p>
        </w:tc>
        <w:tc>
          <w:tcPr>
            <w:tcW w:w="1417" w:type="dxa"/>
            <w:shd w:val="clear" w:color="auto" w:fill="auto"/>
          </w:tcPr>
          <w:p w:rsidR="00260CE2" w:rsidRPr="001434EC" w:rsidRDefault="00260CE2" w:rsidP="00E17448">
            <w:pPr>
              <w:jc w:val="center"/>
              <w:rPr>
                <w:rFonts w:ascii="Tahoma" w:hAnsi="Tahoma" w:cs="Tahoma"/>
                <w:sz w:val="22"/>
              </w:rPr>
            </w:pPr>
          </w:p>
        </w:tc>
        <w:tc>
          <w:tcPr>
            <w:tcW w:w="1978" w:type="dxa"/>
            <w:shd w:val="clear" w:color="auto" w:fill="auto"/>
          </w:tcPr>
          <w:p w:rsidR="00260CE2" w:rsidRPr="001434EC" w:rsidRDefault="00260CE2" w:rsidP="00E17448">
            <w:pPr>
              <w:jc w:val="center"/>
              <w:rPr>
                <w:rFonts w:ascii="Tahoma" w:hAnsi="Tahoma" w:cs="Tahoma"/>
                <w:sz w:val="22"/>
              </w:rPr>
            </w:pPr>
          </w:p>
        </w:tc>
      </w:tr>
    </w:tbl>
    <w:p w:rsidR="00260CE2" w:rsidRPr="001434EC" w:rsidRDefault="00260CE2" w:rsidP="00E17448">
      <w:pPr>
        <w:rPr>
          <w:rFonts w:ascii="Tahoma" w:hAnsi="Tahoma" w:cs="Tahoma"/>
          <w:b/>
        </w:rPr>
      </w:pPr>
    </w:p>
    <w:p w:rsidR="00260CE2" w:rsidRPr="001434EC" w:rsidRDefault="00260CE2" w:rsidP="00E17448">
      <w:pPr>
        <w:rPr>
          <w:rFonts w:ascii="Tahoma" w:hAnsi="Tahoma" w:cs="Tahoma"/>
          <w:b/>
        </w:rPr>
      </w:pPr>
      <w:r w:rsidRPr="001434EC">
        <w:rPr>
          <w:rFonts w:ascii="Tahoma" w:hAnsi="Tahoma" w:cs="Tahoma"/>
          <w:b/>
        </w:rPr>
        <w:t>Утверждаю:</w:t>
      </w:r>
    </w:p>
    <w:p w:rsidR="00260CE2" w:rsidRPr="001434EC" w:rsidRDefault="00260CE2" w:rsidP="00E17448">
      <w:pPr>
        <w:rPr>
          <w:rFonts w:ascii="Tahoma" w:hAnsi="Tahoma" w:cs="Tahoma"/>
          <w:szCs w:val="24"/>
        </w:rPr>
      </w:pPr>
      <w:r w:rsidRPr="001434EC">
        <w:rPr>
          <w:rFonts w:ascii="Tahoma" w:hAnsi="Tahoma" w:cs="Tahoma"/>
          <w:szCs w:val="24"/>
        </w:rPr>
        <w:t>Руководитель структурного подразделения ______</w:t>
      </w:r>
      <w:r w:rsidR="00AE6761" w:rsidRPr="001434EC">
        <w:rPr>
          <w:rFonts w:ascii="Tahoma" w:hAnsi="Tahoma" w:cs="Tahoma"/>
          <w:szCs w:val="24"/>
        </w:rPr>
        <w:t>________________________</w:t>
      </w:r>
    </w:p>
    <w:p w:rsidR="00260CE2" w:rsidRPr="001434EC" w:rsidRDefault="00260CE2" w:rsidP="00E17448">
      <w:pPr>
        <w:jc w:val="center"/>
        <w:rPr>
          <w:rFonts w:ascii="Tahoma" w:hAnsi="Tahoma" w:cs="Tahoma"/>
          <w:b/>
          <w:sz w:val="16"/>
          <w:szCs w:val="16"/>
        </w:rPr>
      </w:pPr>
      <w:r w:rsidRPr="001434EC">
        <w:rPr>
          <w:rFonts w:ascii="Tahoma" w:hAnsi="Tahoma" w:cs="Tahoma"/>
          <w:sz w:val="16"/>
          <w:szCs w:val="16"/>
        </w:rPr>
        <w:t xml:space="preserve">                                                                                                          (подпись, дата)</w:t>
      </w:r>
    </w:p>
    <w:p w:rsidR="00260CE2" w:rsidRPr="001434EC" w:rsidRDefault="00260CE2" w:rsidP="00E17448">
      <w:pPr>
        <w:tabs>
          <w:tab w:val="left" w:pos="1478"/>
        </w:tabs>
        <w:jc w:val="both"/>
        <w:rPr>
          <w:rFonts w:ascii="Tahoma" w:hAnsi="Tahoma" w:cs="Tahoma"/>
        </w:rPr>
      </w:pPr>
    </w:p>
    <w:p w:rsidR="00260CE2" w:rsidRPr="001434EC" w:rsidRDefault="00260CE2" w:rsidP="00E17448">
      <w:pPr>
        <w:rPr>
          <w:rFonts w:ascii="Tahoma" w:hAnsi="Tahoma" w:cs="Tahoma"/>
        </w:rPr>
      </w:pPr>
    </w:p>
    <w:p w:rsidR="00260CE2" w:rsidRPr="001434EC" w:rsidRDefault="00260CE2" w:rsidP="00E17448">
      <w:pPr>
        <w:rPr>
          <w:rFonts w:ascii="Tahoma" w:hAnsi="Tahoma" w:cs="Tahoma"/>
        </w:rPr>
      </w:pPr>
    </w:p>
    <w:p w:rsidR="00260CE2" w:rsidRPr="001434EC" w:rsidRDefault="00260CE2" w:rsidP="00E17448">
      <w:pPr>
        <w:jc w:val="right"/>
        <w:rPr>
          <w:rFonts w:ascii="Tahoma" w:hAnsi="Tahoma" w:cs="Tahoma"/>
          <w:i/>
        </w:rPr>
      </w:pPr>
    </w:p>
    <w:p w:rsidR="00260CE2" w:rsidRPr="001434EC" w:rsidRDefault="00260CE2" w:rsidP="00E17448">
      <w:pPr>
        <w:rPr>
          <w:rFonts w:ascii="Tahoma" w:hAnsi="Tahoma" w:cs="Tahoma"/>
          <w:i/>
        </w:rPr>
      </w:pPr>
    </w:p>
    <w:p w:rsidR="00E51136" w:rsidRPr="001434EC" w:rsidRDefault="00E51136" w:rsidP="00E51136">
      <w:pPr>
        <w:pStyle w:val="24"/>
        <w:tabs>
          <w:tab w:val="left" w:pos="709"/>
        </w:tabs>
        <w:spacing w:after="0"/>
        <w:ind w:left="284"/>
        <w:jc w:val="both"/>
        <w:rPr>
          <w:rFonts w:ascii="Tahoma" w:hAnsi="Tahoma" w:cs="Tahoma"/>
          <w:i w:val="0"/>
          <w:sz w:val="24"/>
          <w:szCs w:val="24"/>
        </w:rPr>
        <w:sectPr w:rsidR="00E51136" w:rsidRPr="001434EC" w:rsidSect="00F91965">
          <w:pgSz w:w="11906" w:h="16838"/>
          <w:pgMar w:top="1134" w:right="1134" w:bottom="1134" w:left="1701" w:header="737" w:footer="680" w:gutter="0"/>
          <w:cols w:space="708"/>
          <w:docGrid w:linePitch="360"/>
        </w:sectPr>
      </w:pPr>
      <w:bookmarkStart w:id="97" w:name="Приложение_3"/>
      <w:bookmarkStart w:id="98" w:name="_Toc527116821"/>
      <w:bookmarkStart w:id="99" w:name="_Toc63956884"/>
      <w:bookmarkStart w:id="100" w:name="_Toc65156950"/>
      <w:bookmarkStart w:id="101" w:name="_Toc67646871"/>
      <w:bookmarkStart w:id="102" w:name="_Toc69814819"/>
      <w:bookmarkStart w:id="103" w:name="_Toc70666293"/>
    </w:p>
    <w:p w:rsidR="00BD7503" w:rsidRPr="001434EC" w:rsidRDefault="00BD7503" w:rsidP="00BD7503">
      <w:pPr>
        <w:jc w:val="right"/>
        <w:rPr>
          <w:rFonts w:ascii="Tahoma" w:eastAsia="Times New Roman" w:hAnsi="Tahoma" w:cs="Tahoma"/>
          <w:b/>
          <w:sz w:val="20"/>
          <w:szCs w:val="20"/>
        </w:rPr>
      </w:pPr>
      <w:bookmarkStart w:id="104" w:name="_ПРИЛОЖЕНИЕ_3._ЖУРНАЛ"/>
      <w:bookmarkStart w:id="105" w:name="_Toc73023004"/>
      <w:bookmarkStart w:id="106" w:name="_Toc73120509"/>
      <w:bookmarkStart w:id="107" w:name="_Toc73456687"/>
      <w:bookmarkEnd w:id="104"/>
      <w:r w:rsidRPr="001434EC">
        <w:rPr>
          <w:rFonts w:ascii="Tahoma" w:eastAsia="Times New Roman" w:hAnsi="Tahoma" w:cs="Tahoma"/>
          <w:b/>
          <w:sz w:val="20"/>
          <w:szCs w:val="20"/>
        </w:rPr>
        <w:lastRenderedPageBreak/>
        <w:t>Приложение к наряд-допуску</w:t>
      </w:r>
    </w:p>
    <w:p w:rsidR="00BD7503" w:rsidRPr="001434EC" w:rsidRDefault="00BD7503" w:rsidP="00BD7503">
      <w:pPr>
        <w:ind w:left="4248" w:firstLine="708"/>
        <w:jc w:val="right"/>
        <w:rPr>
          <w:rFonts w:ascii="Tahoma" w:eastAsia="Times New Roman" w:hAnsi="Tahoma" w:cs="Tahoma"/>
          <w:b/>
          <w:sz w:val="20"/>
          <w:szCs w:val="20"/>
        </w:rPr>
      </w:pPr>
      <w:r w:rsidRPr="001434EC">
        <w:rPr>
          <w:rFonts w:ascii="Tahoma" w:eastAsia="Times New Roman" w:hAnsi="Tahoma" w:cs="Tahoma"/>
          <w:b/>
          <w:sz w:val="20"/>
          <w:szCs w:val="20"/>
        </w:rPr>
        <w:t>(Обязательное)</w:t>
      </w:r>
    </w:p>
    <w:tbl>
      <w:tblPr>
        <w:tblpPr w:leftFromText="180" w:rightFromText="180" w:vertAnchor="text" w:horzAnchor="page" w:tblpX="568" w:tblpY="47"/>
        <w:tblW w:w="5321" w:type="pct"/>
        <w:tblLook w:val="04A0" w:firstRow="1" w:lastRow="0" w:firstColumn="1" w:lastColumn="0" w:noHBand="0" w:noVBand="1"/>
      </w:tblPr>
      <w:tblGrid>
        <w:gridCol w:w="4746"/>
        <w:gridCol w:w="3054"/>
        <w:gridCol w:w="2975"/>
        <w:gridCol w:w="3126"/>
        <w:gridCol w:w="1834"/>
      </w:tblGrid>
      <w:tr w:rsidR="00BD7503" w:rsidRPr="001434EC" w:rsidTr="00E0769B">
        <w:trPr>
          <w:trHeight w:val="300"/>
        </w:trPr>
        <w:tc>
          <w:tcPr>
            <w:tcW w:w="13901" w:type="dxa"/>
            <w:gridSpan w:val="4"/>
            <w:tcBorders>
              <w:top w:val="nil"/>
              <w:left w:val="nil"/>
              <w:bottom w:val="nil"/>
              <w:right w:val="nil"/>
            </w:tcBorders>
            <w:shd w:val="clear" w:color="auto" w:fill="auto"/>
            <w:noWrap/>
            <w:vAlign w:val="bottom"/>
            <w:hideMark/>
          </w:tcPr>
          <w:p w:rsidR="00BD7503" w:rsidRPr="001434EC" w:rsidRDefault="00BD7503" w:rsidP="00BD7503">
            <w:pPr>
              <w:tabs>
                <w:tab w:val="left" w:pos="567"/>
              </w:tabs>
              <w:jc w:val="both"/>
              <w:outlineLvl w:val="1"/>
              <w:rPr>
                <w:rFonts w:ascii="Tahoma" w:eastAsia="Times New Roman" w:hAnsi="Tahoma" w:cs="Tahoma"/>
                <w:bCs/>
                <w:iCs/>
                <w:caps/>
                <w:color w:val="000000"/>
                <w:szCs w:val="24"/>
              </w:rPr>
            </w:pPr>
            <w:r w:rsidRPr="001434EC">
              <w:rPr>
                <w:rFonts w:ascii="Tahoma" w:eastAsia="Times New Roman" w:hAnsi="Tahoma" w:cs="Tahoma"/>
                <w:b/>
                <w:bCs/>
                <w:i/>
                <w:iCs/>
                <w:noProof/>
                <w:color w:val="000000"/>
                <w:sz w:val="28"/>
                <w:szCs w:val="24"/>
                <w:lang w:eastAsia="ru-RU"/>
              </w:rPr>
              <w:br w:type="page"/>
            </w:r>
            <w:r w:rsidRPr="001434EC">
              <w:rPr>
                <w:rFonts w:ascii="Tahoma" w:eastAsia="Times New Roman" w:hAnsi="Tahoma" w:cs="Tahoma"/>
                <w:bCs/>
                <w:i/>
                <w:iCs/>
                <w:caps/>
                <w:color w:val="000000"/>
                <w:szCs w:val="24"/>
              </w:rPr>
              <w:t xml:space="preserve"> </w:t>
            </w:r>
            <w:bookmarkStart w:id="108" w:name="_Toc491172759"/>
            <w:bookmarkStart w:id="109" w:name="_Toc40789929"/>
            <w:bookmarkStart w:id="110" w:name="_Toc106876350"/>
            <w:bookmarkStart w:id="111" w:name="_Toc111037115"/>
            <w:r w:rsidRPr="001434EC">
              <w:rPr>
                <w:rFonts w:ascii="Tahoma" w:eastAsia="Times New Roman" w:hAnsi="Tahoma" w:cs="Tahoma"/>
                <w:bCs/>
                <w:iCs/>
                <w:caps/>
                <w:color w:val="000000"/>
                <w:szCs w:val="24"/>
              </w:rPr>
              <w:t>ЧЕК – ЛИСТ ПО ПРОВЕДЕНИЮ ОГНЕВЫХ РАБОТ</w:t>
            </w:r>
            <w:bookmarkEnd w:id="108"/>
            <w:bookmarkEnd w:id="109"/>
            <w:bookmarkEnd w:id="110"/>
            <w:bookmarkEnd w:id="111"/>
          </w:p>
          <w:p w:rsidR="00BD7503" w:rsidRPr="001434EC" w:rsidRDefault="00BD7503" w:rsidP="00BD7503">
            <w:pPr>
              <w:rPr>
                <w:rFonts w:ascii="Tahoma" w:eastAsia="Times New Roman" w:hAnsi="Tahoma" w:cs="Tahoma"/>
                <w:color w:val="000000"/>
                <w:szCs w:val="24"/>
              </w:rPr>
            </w:pPr>
          </w:p>
          <w:p w:rsidR="00BD7503" w:rsidRPr="001434EC" w:rsidRDefault="00BD7503" w:rsidP="00BD7503">
            <w:pPr>
              <w:ind w:right="-1800"/>
              <w:jc w:val="center"/>
              <w:rPr>
                <w:rFonts w:ascii="Tahoma" w:eastAsia="Times New Roman" w:hAnsi="Tahoma" w:cs="Tahoma"/>
                <w:b/>
                <w:bCs/>
                <w:color w:val="000000"/>
                <w:szCs w:val="24"/>
                <w:lang w:eastAsia="ru-RU"/>
              </w:rPr>
            </w:pPr>
            <w:r w:rsidRPr="001434EC">
              <w:rPr>
                <w:rFonts w:ascii="Tahoma" w:eastAsia="Times New Roman" w:hAnsi="Tahoma" w:cs="Tahoma"/>
                <w:b/>
                <w:bCs/>
                <w:color w:val="000000"/>
                <w:szCs w:val="24"/>
                <w:lang w:eastAsia="ru-RU"/>
              </w:rPr>
              <w:t>ОЦЕНИ ГОТОВНОСТЬ К НАЧАЛУ РАБОТ</w:t>
            </w:r>
          </w:p>
        </w:tc>
        <w:tc>
          <w:tcPr>
            <w:tcW w:w="1834" w:type="dxa"/>
            <w:tcBorders>
              <w:top w:val="nil"/>
              <w:left w:val="nil"/>
              <w:bottom w:val="nil"/>
              <w:right w:val="nil"/>
            </w:tcBorders>
            <w:shd w:val="clear" w:color="auto" w:fill="auto"/>
            <w:noWrap/>
            <w:vAlign w:val="bottom"/>
            <w:hideMark/>
          </w:tcPr>
          <w:p w:rsidR="00BD7503" w:rsidRPr="001434EC" w:rsidRDefault="00BD7503" w:rsidP="00BD7503">
            <w:pPr>
              <w:rPr>
                <w:rFonts w:ascii="Tahoma" w:eastAsia="Times New Roman" w:hAnsi="Tahoma" w:cs="Tahoma"/>
                <w:color w:val="000000"/>
                <w:sz w:val="14"/>
                <w:szCs w:val="14"/>
                <w:lang w:eastAsia="ru-RU"/>
              </w:rPr>
            </w:pPr>
          </w:p>
        </w:tc>
      </w:tr>
      <w:tr w:rsidR="00BD7503" w:rsidRPr="001434EC" w:rsidTr="00E0769B">
        <w:trPr>
          <w:trHeight w:val="250"/>
        </w:trPr>
        <w:tc>
          <w:tcPr>
            <w:tcW w:w="13901"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7503" w:rsidRPr="001434EC" w:rsidRDefault="00BD7503" w:rsidP="00BD7503">
            <w:pPr>
              <w:rPr>
                <w:rFonts w:ascii="Tahoma" w:eastAsia="Times New Roman" w:hAnsi="Tahoma" w:cs="Tahoma"/>
                <w:color w:val="000000"/>
                <w:sz w:val="14"/>
                <w:szCs w:val="14"/>
                <w:lang w:eastAsia="ru-RU"/>
              </w:rPr>
            </w:pPr>
            <w:r w:rsidRPr="001434EC">
              <w:rPr>
                <w:rFonts w:ascii="Tahoma" w:eastAsia="Times New Roman" w:hAnsi="Tahoma" w:cs="Tahoma"/>
                <w:color w:val="000000"/>
                <w:sz w:val="14"/>
                <w:szCs w:val="14"/>
                <w:lang w:eastAsia="ru-RU"/>
              </w:rPr>
              <w:t>Наличие оформленного наряда-допуска (Н-Д) с приложением «Схемы места проведения огневых работ»</w:t>
            </w:r>
          </w:p>
        </w:tc>
        <w:tc>
          <w:tcPr>
            <w:tcW w:w="1834" w:type="dxa"/>
            <w:tcBorders>
              <w:top w:val="single" w:sz="4" w:space="0" w:color="auto"/>
              <w:left w:val="nil"/>
              <w:bottom w:val="single" w:sz="4" w:space="0" w:color="auto"/>
              <w:right w:val="single" w:sz="4" w:space="0" w:color="auto"/>
            </w:tcBorders>
            <w:shd w:val="clear" w:color="auto" w:fill="auto"/>
            <w:noWrap/>
            <w:vAlign w:val="bottom"/>
            <w:hideMark/>
          </w:tcPr>
          <w:p w:rsidR="00BD7503" w:rsidRPr="001434EC" w:rsidRDefault="00110F25" w:rsidP="00BD7503">
            <w:pPr>
              <w:rPr>
                <w:rFonts w:ascii="Tahoma" w:eastAsia="Times New Roman" w:hAnsi="Tahoma" w:cs="Tahoma"/>
                <w:color w:val="000000"/>
                <w:sz w:val="16"/>
                <w:szCs w:val="16"/>
                <w:lang w:eastAsia="ru-RU"/>
              </w:rPr>
            </w:pPr>
            <w:r w:rsidRPr="001434EC">
              <w:rPr>
                <w:rFonts w:eastAsia="Times New Roman"/>
                <w:color w:val="000080"/>
                <w:sz w:val="16"/>
                <w:szCs w:val="16"/>
              </w:rPr>
              <w:fldChar w:fldCharType="begin">
                <w:ffData>
                  <w:name w:val="Check1"/>
                  <w:enabled/>
                  <w:calcOnExit w:val="0"/>
                  <w:checkBox>
                    <w:sizeAuto/>
                    <w:default w:val="0"/>
                    <w:checked w:val="0"/>
                  </w:checkBox>
                </w:ffData>
              </w:fldChar>
            </w:r>
            <w:r w:rsidRPr="001434EC">
              <w:rPr>
                <w:rFonts w:eastAsia="Times New Roman"/>
                <w:color w:val="000080"/>
                <w:sz w:val="16"/>
                <w:szCs w:val="16"/>
              </w:rPr>
              <w:instrText xml:space="preserve"> FORMCHECKBOX </w:instrText>
            </w:r>
            <w:r w:rsidR="001503C1">
              <w:rPr>
                <w:rFonts w:eastAsia="Times New Roman"/>
                <w:color w:val="000080"/>
                <w:sz w:val="16"/>
                <w:szCs w:val="16"/>
              </w:rPr>
            </w:r>
            <w:r w:rsidR="001503C1">
              <w:rPr>
                <w:rFonts w:eastAsia="Times New Roman"/>
                <w:color w:val="000080"/>
                <w:sz w:val="16"/>
                <w:szCs w:val="16"/>
              </w:rPr>
              <w:fldChar w:fldCharType="separate"/>
            </w:r>
            <w:r w:rsidRPr="001434EC">
              <w:rPr>
                <w:rFonts w:eastAsia="Times New Roman"/>
                <w:color w:val="000080"/>
                <w:sz w:val="16"/>
                <w:szCs w:val="16"/>
              </w:rPr>
              <w:fldChar w:fldCharType="end"/>
            </w:r>
            <w:r w:rsidRPr="001434EC">
              <w:rPr>
                <w:rFonts w:eastAsia="Times New Roman"/>
                <w:color w:val="000080"/>
                <w:sz w:val="16"/>
                <w:szCs w:val="16"/>
              </w:rPr>
              <w:t xml:space="preserve">    Да       </w:t>
            </w:r>
            <w:r w:rsidRPr="001434EC">
              <w:rPr>
                <w:rFonts w:eastAsia="Times New Roman"/>
                <w:color w:val="000080"/>
                <w:sz w:val="16"/>
                <w:szCs w:val="16"/>
              </w:rPr>
              <w:fldChar w:fldCharType="begin">
                <w:ffData>
                  <w:name w:val="Check1"/>
                  <w:enabled/>
                  <w:calcOnExit w:val="0"/>
                  <w:checkBox>
                    <w:sizeAuto/>
                    <w:default w:val="0"/>
                    <w:checked w:val="0"/>
                  </w:checkBox>
                </w:ffData>
              </w:fldChar>
            </w:r>
            <w:r w:rsidRPr="001434EC">
              <w:rPr>
                <w:rFonts w:eastAsia="Times New Roman"/>
                <w:color w:val="000080"/>
                <w:sz w:val="16"/>
                <w:szCs w:val="16"/>
                <w:lang w:val="en-US"/>
              </w:rPr>
              <w:instrText xml:space="preserve"> </w:instrText>
            </w:r>
            <w:r w:rsidRPr="001434EC">
              <w:rPr>
                <w:rFonts w:eastAsia="Times New Roman"/>
                <w:color w:val="000080"/>
                <w:sz w:val="16"/>
                <w:szCs w:val="16"/>
              </w:rPr>
              <w:instrText>FORMCHECKBOX</w:instrText>
            </w:r>
            <w:r w:rsidRPr="001434EC">
              <w:rPr>
                <w:rFonts w:eastAsia="Times New Roman"/>
                <w:color w:val="000080"/>
                <w:sz w:val="16"/>
                <w:szCs w:val="16"/>
                <w:lang w:val="en-US"/>
              </w:rPr>
              <w:instrText xml:space="preserve"> </w:instrText>
            </w:r>
            <w:r w:rsidR="001503C1">
              <w:rPr>
                <w:rFonts w:eastAsia="Times New Roman"/>
                <w:color w:val="000080"/>
                <w:sz w:val="16"/>
                <w:szCs w:val="16"/>
              </w:rPr>
            </w:r>
            <w:r w:rsidR="001503C1">
              <w:rPr>
                <w:rFonts w:eastAsia="Times New Roman"/>
                <w:color w:val="000080"/>
                <w:sz w:val="16"/>
                <w:szCs w:val="16"/>
              </w:rPr>
              <w:fldChar w:fldCharType="separate"/>
            </w:r>
            <w:r w:rsidRPr="001434EC">
              <w:rPr>
                <w:rFonts w:eastAsia="Times New Roman"/>
                <w:color w:val="000080"/>
                <w:sz w:val="16"/>
                <w:szCs w:val="16"/>
              </w:rPr>
              <w:fldChar w:fldCharType="end"/>
            </w:r>
            <w:r w:rsidRPr="001434EC">
              <w:rPr>
                <w:rFonts w:eastAsia="Times New Roman"/>
                <w:color w:val="000080"/>
                <w:sz w:val="16"/>
                <w:szCs w:val="16"/>
                <w:lang w:val="en-US"/>
              </w:rPr>
              <w:t xml:space="preserve"> </w:t>
            </w:r>
            <w:r w:rsidRPr="001434EC">
              <w:rPr>
                <w:rFonts w:eastAsia="Times New Roman"/>
                <w:color w:val="000080"/>
                <w:sz w:val="16"/>
                <w:szCs w:val="16"/>
              </w:rPr>
              <w:t xml:space="preserve">  </w:t>
            </w:r>
            <w:r w:rsidRPr="001434EC">
              <w:rPr>
                <w:rFonts w:eastAsia="Times New Roman"/>
                <w:color w:val="000080"/>
                <w:sz w:val="16"/>
                <w:szCs w:val="16"/>
                <w:lang w:val="en-US"/>
              </w:rPr>
              <w:t xml:space="preserve"> </w:t>
            </w:r>
            <w:r w:rsidRPr="001434EC">
              <w:rPr>
                <w:rFonts w:eastAsia="Times New Roman"/>
                <w:color w:val="000080"/>
                <w:sz w:val="16"/>
                <w:szCs w:val="16"/>
              </w:rPr>
              <w:t>Нет</w:t>
            </w:r>
          </w:p>
        </w:tc>
      </w:tr>
      <w:tr w:rsidR="00E834C2" w:rsidRPr="001434EC" w:rsidTr="00560398">
        <w:trPr>
          <w:trHeight w:val="221"/>
        </w:trPr>
        <w:tc>
          <w:tcPr>
            <w:tcW w:w="15735"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834C2" w:rsidRPr="001434EC" w:rsidRDefault="00E834C2" w:rsidP="00BD7503">
            <w:pPr>
              <w:rPr>
                <w:rFonts w:ascii="Tahoma" w:eastAsia="Times New Roman" w:hAnsi="Tahoma" w:cs="Tahoma"/>
                <w:b/>
                <w:bCs/>
                <w:color w:val="000000"/>
                <w:sz w:val="14"/>
                <w:szCs w:val="14"/>
                <w:lang w:eastAsia="ru-RU"/>
              </w:rPr>
            </w:pPr>
            <w:r w:rsidRPr="001434EC">
              <w:rPr>
                <w:rFonts w:ascii="Tahoma" w:eastAsia="Times New Roman" w:hAnsi="Tahoma" w:cs="Tahoma"/>
                <w:b/>
                <w:bCs/>
                <w:color w:val="000000"/>
                <w:sz w:val="14"/>
                <w:szCs w:val="14"/>
                <w:lang w:eastAsia="ru-RU"/>
              </w:rPr>
              <w:t>Готовность работников:</w:t>
            </w:r>
          </w:p>
        </w:tc>
      </w:tr>
      <w:tr w:rsidR="00110F25" w:rsidRPr="001434EC" w:rsidTr="00E725B7">
        <w:trPr>
          <w:trHeight w:val="183"/>
        </w:trPr>
        <w:tc>
          <w:tcPr>
            <w:tcW w:w="13901"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0F25" w:rsidRPr="001434EC" w:rsidRDefault="00110F25" w:rsidP="00110F25">
            <w:pPr>
              <w:rPr>
                <w:rFonts w:ascii="Tahoma" w:eastAsia="Times New Roman" w:hAnsi="Tahoma" w:cs="Tahoma"/>
                <w:color w:val="000000"/>
                <w:sz w:val="14"/>
                <w:szCs w:val="14"/>
                <w:lang w:eastAsia="ru-RU"/>
              </w:rPr>
            </w:pPr>
            <w:r w:rsidRPr="001434EC">
              <w:rPr>
                <w:rFonts w:ascii="Tahoma" w:eastAsia="Times New Roman" w:hAnsi="Tahoma" w:cs="Tahoma"/>
                <w:color w:val="000000"/>
                <w:sz w:val="14"/>
                <w:szCs w:val="14"/>
                <w:lang w:eastAsia="ru-RU"/>
              </w:rPr>
              <w:t>Соответствие состава бригады указанному в Н-Д</w:t>
            </w:r>
          </w:p>
        </w:tc>
        <w:tc>
          <w:tcPr>
            <w:tcW w:w="1834" w:type="dxa"/>
            <w:tcBorders>
              <w:top w:val="nil"/>
              <w:left w:val="nil"/>
              <w:bottom w:val="single" w:sz="4" w:space="0" w:color="auto"/>
              <w:right w:val="single" w:sz="4" w:space="0" w:color="auto"/>
            </w:tcBorders>
            <w:shd w:val="clear" w:color="auto" w:fill="auto"/>
            <w:noWrap/>
            <w:hideMark/>
          </w:tcPr>
          <w:p w:rsidR="00110F25" w:rsidRPr="001434EC" w:rsidRDefault="00110F25" w:rsidP="00110F25">
            <w:r w:rsidRPr="001434EC">
              <w:rPr>
                <w:rFonts w:eastAsia="Times New Roman"/>
                <w:color w:val="000080"/>
                <w:sz w:val="16"/>
                <w:szCs w:val="16"/>
              </w:rPr>
              <w:fldChar w:fldCharType="begin">
                <w:ffData>
                  <w:name w:val="Check1"/>
                  <w:enabled/>
                  <w:calcOnExit w:val="0"/>
                  <w:checkBox>
                    <w:sizeAuto/>
                    <w:default w:val="0"/>
                    <w:checked w:val="0"/>
                  </w:checkBox>
                </w:ffData>
              </w:fldChar>
            </w:r>
            <w:r w:rsidRPr="001434EC">
              <w:rPr>
                <w:rFonts w:eastAsia="Times New Roman"/>
                <w:color w:val="000080"/>
                <w:sz w:val="16"/>
                <w:szCs w:val="16"/>
              </w:rPr>
              <w:instrText xml:space="preserve"> FORMCHECKBOX </w:instrText>
            </w:r>
            <w:r w:rsidR="001503C1">
              <w:rPr>
                <w:rFonts w:eastAsia="Times New Roman"/>
                <w:color w:val="000080"/>
                <w:sz w:val="16"/>
                <w:szCs w:val="16"/>
              </w:rPr>
            </w:r>
            <w:r w:rsidR="001503C1">
              <w:rPr>
                <w:rFonts w:eastAsia="Times New Roman"/>
                <w:color w:val="000080"/>
                <w:sz w:val="16"/>
                <w:szCs w:val="16"/>
              </w:rPr>
              <w:fldChar w:fldCharType="separate"/>
            </w:r>
            <w:r w:rsidRPr="001434EC">
              <w:rPr>
                <w:rFonts w:eastAsia="Times New Roman"/>
                <w:color w:val="000080"/>
                <w:sz w:val="16"/>
                <w:szCs w:val="16"/>
              </w:rPr>
              <w:fldChar w:fldCharType="end"/>
            </w:r>
            <w:r w:rsidRPr="001434EC">
              <w:rPr>
                <w:rFonts w:eastAsia="Times New Roman"/>
                <w:color w:val="000080"/>
                <w:sz w:val="16"/>
                <w:szCs w:val="16"/>
              </w:rPr>
              <w:t xml:space="preserve">    Да       </w:t>
            </w:r>
            <w:r w:rsidRPr="001434EC">
              <w:rPr>
                <w:rFonts w:eastAsia="Times New Roman"/>
                <w:color w:val="000080"/>
                <w:sz w:val="16"/>
                <w:szCs w:val="16"/>
              </w:rPr>
              <w:fldChar w:fldCharType="begin">
                <w:ffData>
                  <w:name w:val="Check1"/>
                  <w:enabled/>
                  <w:calcOnExit w:val="0"/>
                  <w:checkBox>
                    <w:sizeAuto/>
                    <w:default w:val="0"/>
                    <w:checked w:val="0"/>
                  </w:checkBox>
                </w:ffData>
              </w:fldChar>
            </w:r>
            <w:r w:rsidRPr="001434EC">
              <w:rPr>
                <w:rFonts w:eastAsia="Times New Roman"/>
                <w:color w:val="000080"/>
                <w:sz w:val="16"/>
                <w:szCs w:val="16"/>
                <w:lang w:val="en-US"/>
              </w:rPr>
              <w:instrText xml:space="preserve"> </w:instrText>
            </w:r>
            <w:r w:rsidRPr="001434EC">
              <w:rPr>
                <w:rFonts w:eastAsia="Times New Roman"/>
                <w:color w:val="000080"/>
                <w:sz w:val="16"/>
                <w:szCs w:val="16"/>
              </w:rPr>
              <w:instrText>FORMCHECKBOX</w:instrText>
            </w:r>
            <w:r w:rsidRPr="001434EC">
              <w:rPr>
                <w:rFonts w:eastAsia="Times New Roman"/>
                <w:color w:val="000080"/>
                <w:sz w:val="16"/>
                <w:szCs w:val="16"/>
                <w:lang w:val="en-US"/>
              </w:rPr>
              <w:instrText xml:space="preserve"> </w:instrText>
            </w:r>
            <w:r w:rsidR="001503C1">
              <w:rPr>
                <w:rFonts w:eastAsia="Times New Roman"/>
                <w:color w:val="000080"/>
                <w:sz w:val="16"/>
                <w:szCs w:val="16"/>
              </w:rPr>
            </w:r>
            <w:r w:rsidR="001503C1">
              <w:rPr>
                <w:rFonts w:eastAsia="Times New Roman"/>
                <w:color w:val="000080"/>
                <w:sz w:val="16"/>
                <w:szCs w:val="16"/>
              </w:rPr>
              <w:fldChar w:fldCharType="separate"/>
            </w:r>
            <w:r w:rsidRPr="001434EC">
              <w:rPr>
                <w:rFonts w:eastAsia="Times New Roman"/>
                <w:color w:val="000080"/>
                <w:sz w:val="16"/>
                <w:szCs w:val="16"/>
              </w:rPr>
              <w:fldChar w:fldCharType="end"/>
            </w:r>
            <w:r w:rsidRPr="001434EC">
              <w:rPr>
                <w:rFonts w:eastAsia="Times New Roman"/>
                <w:color w:val="000080"/>
                <w:sz w:val="16"/>
                <w:szCs w:val="16"/>
                <w:lang w:val="en-US"/>
              </w:rPr>
              <w:t xml:space="preserve"> </w:t>
            </w:r>
            <w:r w:rsidRPr="001434EC">
              <w:rPr>
                <w:rFonts w:eastAsia="Times New Roman"/>
                <w:color w:val="000080"/>
                <w:sz w:val="16"/>
                <w:szCs w:val="16"/>
              </w:rPr>
              <w:t xml:space="preserve">  </w:t>
            </w:r>
            <w:r w:rsidRPr="001434EC">
              <w:rPr>
                <w:rFonts w:eastAsia="Times New Roman"/>
                <w:color w:val="000080"/>
                <w:sz w:val="16"/>
                <w:szCs w:val="16"/>
                <w:lang w:val="en-US"/>
              </w:rPr>
              <w:t xml:space="preserve"> </w:t>
            </w:r>
            <w:r w:rsidRPr="001434EC">
              <w:rPr>
                <w:rFonts w:eastAsia="Times New Roman"/>
                <w:color w:val="000080"/>
                <w:sz w:val="16"/>
                <w:szCs w:val="16"/>
              </w:rPr>
              <w:t>Нет</w:t>
            </w:r>
          </w:p>
        </w:tc>
      </w:tr>
      <w:tr w:rsidR="00110F25" w:rsidRPr="001434EC" w:rsidTr="00E725B7">
        <w:trPr>
          <w:trHeight w:val="159"/>
        </w:trPr>
        <w:tc>
          <w:tcPr>
            <w:tcW w:w="13901"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0F25" w:rsidRPr="001434EC" w:rsidRDefault="00110F25" w:rsidP="00110F25">
            <w:pPr>
              <w:rPr>
                <w:rFonts w:ascii="Tahoma" w:eastAsia="Times New Roman" w:hAnsi="Tahoma" w:cs="Tahoma"/>
                <w:color w:val="000000"/>
                <w:sz w:val="14"/>
                <w:szCs w:val="14"/>
                <w:lang w:eastAsia="ru-RU"/>
              </w:rPr>
            </w:pPr>
            <w:r w:rsidRPr="001434EC">
              <w:rPr>
                <w:rFonts w:ascii="Tahoma" w:eastAsia="Times New Roman" w:hAnsi="Tahoma" w:cs="Tahoma"/>
                <w:color w:val="000000"/>
                <w:sz w:val="14"/>
                <w:szCs w:val="14"/>
                <w:lang w:eastAsia="ru-RU"/>
              </w:rPr>
              <w:t>Отсутствие жалоб на здоровье</w:t>
            </w:r>
          </w:p>
        </w:tc>
        <w:tc>
          <w:tcPr>
            <w:tcW w:w="1834" w:type="dxa"/>
            <w:tcBorders>
              <w:top w:val="nil"/>
              <w:left w:val="nil"/>
              <w:bottom w:val="single" w:sz="4" w:space="0" w:color="auto"/>
              <w:right w:val="single" w:sz="4" w:space="0" w:color="auto"/>
            </w:tcBorders>
            <w:shd w:val="clear" w:color="auto" w:fill="auto"/>
            <w:noWrap/>
            <w:hideMark/>
          </w:tcPr>
          <w:p w:rsidR="00110F25" w:rsidRPr="001434EC" w:rsidRDefault="00110F25" w:rsidP="00110F25">
            <w:r w:rsidRPr="001434EC">
              <w:rPr>
                <w:rFonts w:eastAsia="Times New Roman"/>
                <w:color w:val="000080"/>
                <w:sz w:val="16"/>
                <w:szCs w:val="16"/>
              </w:rPr>
              <w:fldChar w:fldCharType="begin">
                <w:ffData>
                  <w:name w:val="Check1"/>
                  <w:enabled/>
                  <w:calcOnExit w:val="0"/>
                  <w:checkBox>
                    <w:sizeAuto/>
                    <w:default w:val="0"/>
                    <w:checked w:val="0"/>
                  </w:checkBox>
                </w:ffData>
              </w:fldChar>
            </w:r>
            <w:r w:rsidRPr="001434EC">
              <w:rPr>
                <w:rFonts w:eastAsia="Times New Roman"/>
                <w:color w:val="000080"/>
                <w:sz w:val="16"/>
                <w:szCs w:val="16"/>
              </w:rPr>
              <w:instrText xml:space="preserve"> FORMCHECKBOX </w:instrText>
            </w:r>
            <w:r w:rsidR="001503C1">
              <w:rPr>
                <w:rFonts w:eastAsia="Times New Roman"/>
                <w:color w:val="000080"/>
                <w:sz w:val="16"/>
                <w:szCs w:val="16"/>
              </w:rPr>
            </w:r>
            <w:r w:rsidR="001503C1">
              <w:rPr>
                <w:rFonts w:eastAsia="Times New Roman"/>
                <w:color w:val="000080"/>
                <w:sz w:val="16"/>
                <w:szCs w:val="16"/>
              </w:rPr>
              <w:fldChar w:fldCharType="separate"/>
            </w:r>
            <w:r w:rsidRPr="001434EC">
              <w:rPr>
                <w:rFonts w:eastAsia="Times New Roman"/>
                <w:color w:val="000080"/>
                <w:sz w:val="16"/>
                <w:szCs w:val="16"/>
              </w:rPr>
              <w:fldChar w:fldCharType="end"/>
            </w:r>
            <w:r w:rsidRPr="001434EC">
              <w:rPr>
                <w:rFonts w:eastAsia="Times New Roman"/>
                <w:color w:val="000080"/>
                <w:sz w:val="16"/>
                <w:szCs w:val="16"/>
              </w:rPr>
              <w:t xml:space="preserve">    Да       </w:t>
            </w:r>
            <w:r w:rsidRPr="001434EC">
              <w:rPr>
                <w:rFonts w:eastAsia="Times New Roman"/>
                <w:color w:val="000080"/>
                <w:sz w:val="16"/>
                <w:szCs w:val="16"/>
              </w:rPr>
              <w:fldChar w:fldCharType="begin">
                <w:ffData>
                  <w:name w:val="Check1"/>
                  <w:enabled/>
                  <w:calcOnExit w:val="0"/>
                  <w:checkBox>
                    <w:sizeAuto/>
                    <w:default w:val="0"/>
                    <w:checked w:val="0"/>
                  </w:checkBox>
                </w:ffData>
              </w:fldChar>
            </w:r>
            <w:r w:rsidRPr="001434EC">
              <w:rPr>
                <w:rFonts w:eastAsia="Times New Roman"/>
                <w:color w:val="000080"/>
                <w:sz w:val="16"/>
                <w:szCs w:val="16"/>
                <w:lang w:val="en-US"/>
              </w:rPr>
              <w:instrText xml:space="preserve"> </w:instrText>
            </w:r>
            <w:r w:rsidRPr="001434EC">
              <w:rPr>
                <w:rFonts w:eastAsia="Times New Roman"/>
                <w:color w:val="000080"/>
                <w:sz w:val="16"/>
                <w:szCs w:val="16"/>
              </w:rPr>
              <w:instrText>FORMCHECKBOX</w:instrText>
            </w:r>
            <w:r w:rsidRPr="001434EC">
              <w:rPr>
                <w:rFonts w:eastAsia="Times New Roman"/>
                <w:color w:val="000080"/>
                <w:sz w:val="16"/>
                <w:szCs w:val="16"/>
                <w:lang w:val="en-US"/>
              </w:rPr>
              <w:instrText xml:space="preserve"> </w:instrText>
            </w:r>
            <w:r w:rsidR="001503C1">
              <w:rPr>
                <w:rFonts w:eastAsia="Times New Roman"/>
                <w:color w:val="000080"/>
                <w:sz w:val="16"/>
                <w:szCs w:val="16"/>
              </w:rPr>
            </w:r>
            <w:r w:rsidR="001503C1">
              <w:rPr>
                <w:rFonts w:eastAsia="Times New Roman"/>
                <w:color w:val="000080"/>
                <w:sz w:val="16"/>
                <w:szCs w:val="16"/>
              </w:rPr>
              <w:fldChar w:fldCharType="separate"/>
            </w:r>
            <w:r w:rsidRPr="001434EC">
              <w:rPr>
                <w:rFonts w:eastAsia="Times New Roman"/>
                <w:color w:val="000080"/>
                <w:sz w:val="16"/>
                <w:szCs w:val="16"/>
              </w:rPr>
              <w:fldChar w:fldCharType="end"/>
            </w:r>
            <w:r w:rsidRPr="001434EC">
              <w:rPr>
                <w:rFonts w:eastAsia="Times New Roman"/>
                <w:color w:val="000080"/>
                <w:sz w:val="16"/>
                <w:szCs w:val="16"/>
                <w:lang w:val="en-US"/>
              </w:rPr>
              <w:t xml:space="preserve"> </w:t>
            </w:r>
            <w:r w:rsidRPr="001434EC">
              <w:rPr>
                <w:rFonts w:eastAsia="Times New Roman"/>
                <w:color w:val="000080"/>
                <w:sz w:val="16"/>
                <w:szCs w:val="16"/>
              </w:rPr>
              <w:t xml:space="preserve">  </w:t>
            </w:r>
            <w:r w:rsidRPr="001434EC">
              <w:rPr>
                <w:rFonts w:eastAsia="Times New Roman"/>
                <w:color w:val="000080"/>
                <w:sz w:val="16"/>
                <w:szCs w:val="16"/>
                <w:lang w:val="en-US"/>
              </w:rPr>
              <w:t xml:space="preserve"> </w:t>
            </w:r>
            <w:r w:rsidRPr="001434EC">
              <w:rPr>
                <w:rFonts w:eastAsia="Times New Roman"/>
                <w:color w:val="000080"/>
                <w:sz w:val="16"/>
                <w:szCs w:val="16"/>
              </w:rPr>
              <w:t>Нет</w:t>
            </w:r>
          </w:p>
        </w:tc>
      </w:tr>
      <w:tr w:rsidR="00110F25" w:rsidRPr="001434EC" w:rsidTr="00E725B7">
        <w:trPr>
          <w:trHeight w:val="122"/>
        </w:trPr>
        <w:tc>
          <w:tcPr>
            <w:tcW w:w="13901"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110F25" w:rsidRPr="001434EC" w:rsidRDefault="00110F25" w:rsidP="00110F25">
            <w:pPr>
              <w:rPr>
                <w:rFonts w:ascii="Tahoma" w:eastAsia="Times New Roman" w:hAnsi="Tahoma" w:cs="Tahoma"/>
                <w:color w:val="000000"/>
                <w:sz w:val="14"/>
                <w:szCs w:val="14"/>
                <w:lang w:eastAsia="ru-RU"/>
              </w:rPr>
            </w:pPr>
            <w:r w:rsidRPr="001434EC">
              <w:rPr>
                <w:rFonts w:ascii="Tahoma" w:eastAsia="Times New Roman" w:hAnsi="Tahoma" w:cs="Tahoma"/>
                <w:color w:val="000000"/>
                <w:sz w:val="14"/>
                <w:szCs w:val="14"/>
                <w:lang w:eastAsia="ru-RU"/>
              </w:rPr>
              <w:t>Наличие квалификационного удостоверения у исполнителей огневых работ (сварщиков, резчиков)</w:t>
            </w:r>
          </w:p>
        </w:tc>
        <w:tc>
          <w:tcPr>
            <w:tcW w:w="1834" w:type="dxa"/>
            <w:tcBorders>
              <w:top w:val="nil"/>
              <w:left w:val="nil"/>
              <w:bottom w:val="single" w:sz="4" w:space="0" w:color="auto"/>
              <w:right w:val="single" w:sz="4" w:space="0" w:color="auto"/>
            </w:tcBorders>
            <w:shd w:val="clear" w:color="auto" w:fill="auto"/>
            <w:noWrap/>
            <w:hideMark/>
          </w:tcPr>
          <w:p w:rsidR="00110F25" w:rsidRPr="001434EC" w:rsidRDefault="00110F25" w:rsidP="00110F25">
            <w:r w:rsidRPr="001434EC">
              <w:rPr>
                <w:rFonts w:eastAsia="Times New Roman"/>
                <w:color w:val="000080"/>
                <w:sz w:val="16"/>
                <w:szCs w:val="16"/>
              </w:rPr>
              <w:fldChar w:fldCharType="begin">
                <w:ffData>
                  <w:name w:val="Check1"/>
                  <w:enabled/>
                  <w:calcOnExit w:val="0"/>
                  <w:checkBox>
                    <w:sizeAuto/>
                    <w:default w:val="0"/>
                    <w:checked w:val="0"/>
                  </w:checkBox>
                </w:ffData>
              </w:fldChar>
            </w:r>
            <w:r w:rsidRPr="001434EC">
              <w:rPr>
                <w:rFonts w:eastAsia="Times New Roman"/>
                <w:color w:val="000080"/>
                <w:sz w:val="16"/>
                <w:szCs w:val="16"/>
              </w:rPr>
              <w:instrText xml:space="preserve"> FORMCHECKBOX </w:instrText>
            </w:r>
            <w:r w:rsidR="001503C1">
              <w:rPr>
                <w:rFonts w:eastAsia="Times New Roman"/>
                <w:color w:val="000080"/>
                <w:sz w:val="16"/>
                <w:szCs w:val="16"/>
              </w:rPr>
            </w:r>
            <w:r w:rsidR="001503C1">
              <w:rPr>
                <w:rFonts w:eastAsia="Times New Roman"/>
                <w:color w:val="000080"/>
                <w:sz w:val="16"/>
                <w:szCs w:val="16"/>
              </w:rPr>
              <w:fldChar w:fldCharType="separate"/>
            </w:r>
            <w:r w:rsidRPr="001434EC">
              <w:rPr>
                <w:rFonts w:eastAsia="Times New Roman"/>
                <w:color w:val="000080"/>
                <w:sz w:val="16"/>
                <w:szCs w:val="16"/>
              </w:rPr>
              <w:fldChar w:fldCharType="end"/>
            </w:r>
            <w:r w:rsidRPr="001434EC">
              <w:rPr>
                <w:rFonts w:eastAsia="Times New Roman"/>
                <w:color w:val="000080"/>
                <w:sz w:val="16"/>
                <w:szCs w:val="16"/>
              </w:rPr>
              <w:t xml:space="preserve">    Да       </w:t>
            </w:r>
            <w:r w:rsidRPr="001434EC">
              <w:rPr>
                <w:rFonts w:eastAsia="Times New Roman"/>
                <w:color w:val="000080"/>
                <w:sz w:val="16"/>
                <w:szCs w:val="16"/>
              </w:rPr>
              <w:fldChar w:fldCharType="begin">
                <w:ffData>
                  <w:name w:val="Check1"/>
                  <w:enabled/>
                  <w:calcOnExit w:val="0"/>
                  <w:checkBox>
                    <w:sizeAuto/>
                    <w:default w:val="0"/>
                    <w:checked w:val="0"/>
                  </w:checkBox>
                </w:ffData>
              </w:fldChar>
            </w:r>
            <w:r w:rsidRPr="001434EC">
              <w:rPr>
                <w:rFonts w:eastAsia="Times New Roman"/>
                <w:color w:val="000080"/>
                <w:sz w:val="16"/>
                <w:szCs w:val="16"/>
                <w:lang w:val="en-US"/>
              </w:rPr>
              <w:instrText xml:space="preserve"> </w:instrText>
            </w:r>
            <w:r w:rsidRPr="001434EC">
              <w:rPr>
                <w:rFonts w:eastAsia="Times New Roman"/>
                <w:color w:val="000080"/>
                <w:sz w:val="16"/>
                <w:szCs w:val="16"/>
              </w:rPr>
              <w:instrText>FORMCHECKBOX</w:instrText>
            </w:r>
            <w:r w:rsidRPr="001434EC">
              <w:rPr>
                <w:rFonts w:eastAsia="Times New Roman"/>
                <w:color w:val="000080"/>
                <w:sz w:val="16"/>
                <w:szCs w:val="16"/>
                <w:lang w:val="en-US"/>
              </w:rPr>
              <w:instrText xml:space="preserve"> </w:instrText>
            </w:r>
            <w:r w:rsidR="001503C1">
              <w:rPr>
                <w:rFonts w:eastAsia="Times New Roman"/>
                <w:color w:val="000080"/>
                <w:sz w:val="16"/>
                <w:szCs w:val="16"/>
              </w:rPr>
            </w:r>
            <w:r w:rsidR="001503C1">
              <w:rPr>
                <w:rFonts w:eastAsia="Times New Roman"/>
                <w:color w:val="000080"/>
                <w:sz w:val="16"/>
                <w:szCs w:val="16"/>
              </w:rPr>
              <w:fldChar w:fldCharType="separate"/>
            </w:r>
            <w:r w:rsidRPr="001434EC">
              <w:rPr>
                <w:rFonts w:eastAsia="Times New Roman"/>
                <w:color w:val="000080"/>
                <w:sz w:val="16"/>
                <w:szCs w:val="16"/>
              </w:rPr>
              <w:fldChar w:fldCharType="end"/>
            </w:r>
            <w:r w:rsidRPr="001434EC">
              <w:rPr>
                <w:rFonts w:eastAsia="Times New Roman"/>
                <w:color w:val="000080"/>
                <w:sz w:val="16"/>
                <w:szCs w:val="16"/>
                <w:lang w:val="en-US"/>
              </w:rPr>
              <w:t xml:space="preserve"> </w:t>
            </w:r>
            <w:r w:rsidRPr="001434EC">
              <w:rPr>
                <w:rFonts w:eastAsia="Times New Roman"/>
                <w:color w:val="000080"/>
                <w:sz w:val="16"/>
                <w:szCs w:val="16"/>
              </w:rPr>
              <w:t xml:space="preserve">  </w:t>
            </w:r>
            <w:r w:rsidRPr="001434EC">
              <w:rPr>
                <w:rFonts w:eastAsia="Times New Roman"/>
                <w:color w:val="000080"/>
                <w:sz w:val="16"/>
                <w:szCs w:val="16"/>
                <w:lang w:val="en-US"/>
              </w:rPr>
              <w:t xml:space="preserve"> </w:t>
            </w:r>
            <w:r w:rsidRPr="001434EC">
              <w:rPr>
                <w:rFonts w:eastAsia="Times New Roman"/>
                <w:color w:val="000080"/>
                <w:sz w:val="16"/>
                <w:szCs w:val="16"/>
              </w:rPr>
              <w:t>Нет</w:t>
            </w:r>
          </w:p>
        </w:tc>
      </w:tr>
      <w:tr w:rsidR="00110F25" w:rsidRPr="001434EC" w:rsidTr="00E725B7">
        <w:trPr>
          <w:trHeight w:val="205"/>
        </w:trPr>
        <w:tc>
          <w:tcPr>
            <w:tcW w:w="13901"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0F25" w:rsidRPr="001434EC" w:rsidRDefault="00110F25" w:rsidP="00110F25">
            <w:pPr>
              <w:rPr>
                <w:rFonts w:ascii="Tahoma" w:eastAsia="Times New Roman" w:hAnsi="Tahoma" w:cs="Tahoma"/>
                <w:color w:val="000000"/>
                <w:sz w:val="14"/>
                <w:szCs w:val="14"/>
                <w:lang w:eastAsia="ru-RU"/>
              </w:rPr>
            </w:pPr>
            <w:r w:rsidRPr="001434EC">
              <w:rPr>
                <w:rFonts w:ascii="Tahoma" w:eastAsia="Times New Roman" w:hAnsi="Tahoma" w:cs="Tahoma"/>
                <w:color w:val="000000"/>
                <w:sz w:val="14"/>
                <w:szCs w:val="14"/>
                <w:lang w:eastAsia="ru-RU"/>
              </w:rPr>
              <w:t>Получение противопожарного инструктажа работниками бригады</w:t>
            </w:r>
          </w:p>
        </w:tc>
        <w:tc>
          <w:tcPr>
            <w:tcW w:w="1834" w:type="dxa"/>
            <w:tcBorders>
              <w:top w:val="nil"/>
              <w:left w:val="nil"/>
              <w:bottom w:val="single" w:sz="4" w:space="0" w:color="auto"/>
              <w:right w:val="single" w:sz="4" w:space="0" w:color="auto"/>
            </w:tcBorders>
            <w:shd w:val="clear" w:color="auto" w:fill="auto"/>
            <w:noWrap/>
            <w:hideMark/>
          </w:tcPr>
          <w:p w:rsidR="00110F25" w:rsidRPr="001434EC" w:rsidRDefault="00110F25" w:rsidP="00110F25">
            <w:r w:rsidRPr="001434EC">
              <w:rPr>
                <w:rFonts w:eastAsia="Times New Roman"/>
                <w:color w:val="000080"/>
                <w:sz w:val="16"/>
                <w:szCs w:val="16"/>
              </w:rPr>
              <w:fldChar w:fldCharType="begin">
                <w:ffData>
                  <w:name w:val="Check1"/>
                  <w:enabled/>
                  <w:calcOnExit w:val="0"/>
                  <w:checkBox>
                    <w:sizeAuto/>
                    <w:default w:val="0"/>
                    <w:checked w:val="0"/>
                  </w:checkBox>
                </w:ffData>
              </w:fldChar>
            </w:r>
            <w:r w:rsidRPr="001434EC">
              <w:rPr>
                <w:rFonts w:eastAsia="Times New Roman"/>
                <w:color w:val="000080"/>
                <w:sz w:val="16"/>
                <w:szCs w:val="16"/>
              </w:rPr>
              <w:instrText xml:space="preserve"> FORMCHECKBOX </w:instrText>
            </w:r>
            <w:r w:rsidR="001503C1">
              <w:rPr>
                <w:rFonts w:eastAsia="Times New Roman"/>
                <w:color w:val="000080"/>
                <w:sz w:val="16"/>
                <w:szCs w:val="16"/>
              </w:rPr>
            </w:r>
            <w:r w:rsidR="001503C1">
              <w:rPr>
                <w:rFonts w:eastAsia="Times New Roman"/>
                <w:color w:val="000080"/>
                <w:sz w:val="16"/>
                <w:szCs w:val="16"/>
              </w:rPr>
              <w:fldChar w:fldCharType="separate"/>
            </w:r>
            <w:r w:rsidRPr="001434EC">
              <w:rPr>
                <w:rFonts w:eastAsia="Times New Roman"/>
                <w:color w:val="000080"/>
                <w:sz w:val="16"/>
                <w:szCs w:val="16"/>
              </w:rPr>
              <w:fldChar w:fldCharType="end"/>
            </w:r>
            <w:r w:rsidRPr="001434EC">
              <w:rPr>
                <w:rFonts w:eastAsia="Times New Roman"/>
                <w:color w:val="000080"/>
                <w:sz w:val="16"/>
                <w:szCs w:val="16"/>
              </w:rPr>
              <w:t xml:space="preserve">    Да       </w:t>
            </w:r>
            <w:r w:rsidRPr="001434EC">
              <w:rPr>
                <w:rFonts w:eastAsia="Times New Roman"/>
                <w:color w:val="000080"/>
                <w:sz w:val="16"/>
                <w:szCs w:val="16"/>
              </w:rPr>
              <w:fldChar w:fldCharType="begin">
                <w:ffData>
                  <w:name w:val="Check1"/>
                  <w:enabled/>
                  <w:calcOnExit w:val="0"/>
                  <w:checkBox>
                    <w:sizeAuto/>
                    <w:default w:val="0"/>
                    <w:checked w:val="0"/>
                  </w:checkBox>
                </w:ffData>
              </w:fldChar>
            </w:r>
            <w:r w:rsidRPr="001434EC">
              <w:rPr>
                <w:rFonts w:eastAsia="Times New Roman"/>
                <w:color w:val="000080"/>
                <w:sz w:val="16"/>
                <w:szCs w:val="16"/>
                <w:lang w:val="en-US"/>
              </w:rPr>
              <w:instrText xml:space="preserve"> </w:instrText>
            </w:r>
            <w:r w:rsidRPr="001434EC">
              <w:rPr>
                <w:rFonts w:eastAsia="Times New Roman"/>
                <w:color w:val="000080"/>
                <w:sz w:val="16"/>
                <w:szCs w:val="16"/>
              </w:rPr>
              <w:instrText>FORMCHECKBOX</w:instrText>
            </w:r>
            <w:r w:rsidRPr="001434EC">
              <w:rPr>
                <w:rFonts w:eastAsia="Times New Roman"/>
                <w:color w:val="000080"/>
                <w:sz w:val="16"/>
                <w:szCs w:val="16"/>
                <w:lang w:val="en-US"/>
              </w:rPr>
              <w:instrText xml:space="preserve"> </w:instrText>
            </w:r>
            <w:r w:rsidR="001503C1">
              <w:rPr>
                <w:rFonts w:eastAsia="Times New Roman"/>
                <w:color w:val="000080"/>
                <w:sz w:val="16"/>
                <w:szCs w:val="16"/>
              </w:rPr>
            </w:r>
            <w:r w:rsidR="001503C1">
              <w:rPr>
                <w:rFonts w:eastAsia="Times New Roman"/>
                <w:color w:val="000080"/>
                <w:sz w:val="16"/>
                <w:szCs w:val="16"/>
              </w:rPr>
              <w:fldChar w:fldCharType="separate"/>
            </w:r>
            <w:r w:rsidRPr="001434EC">
              <w:rPr>
                <w:rFonts w:eastAsia="Times New Roman"/>
                <w:color w:val="000080"/>
                <w:sz w:val="16"/>
                <w:szCs w:val="16"/>
              </w:rPr>
              <w:fldChar w:fldCharType="end"/>
            </w:r>
            <w:r w:rsidRPr="001434EC">
              <w:rPr>
                <w:rFonts w:eastAsia="Times New Roman"/>
                <w:color w:val="000080"/>
                <w:sz w:val="16"/>
                <w:szCs w:val="16"/>
                <w:lang w:val="en-US"/>
              </w:rPr>
              <w:t xml:space="preserve"> </w:t>
            </w:r>
            <w:r w:rsidRPr="001434EC">
              <w:rPr>
                <w:rFonts w:eastAsia="Times New Roman"/>
                <w:color w:val="000080"/>
                <w:sz w:val="16"/>
                <w:szCs w:val="16"/>
              </w:rPr>
              <w:t xml:space="preserve">  </w:t>
            </w:r>
            <w:r w:rsidRPr="001434EC">
              <w:rPr>
                <w:rFonts w:eastAsia="Times New Roman"/>
                <w:color w:val="000080"/>
                <w:sz w:val="16"/>
                <w:szCs w:val="16"/>
                <w:lang w:val="en-US"/>
              </w:rPr>
              <w:t xml:space="preserve"> </w:t>
            </w:r>
            <w:r w:rsidRPr="001434EC">
              <w:rPr>
                <w:rFonts w:eastAsia="Times New Roman"/>
                <w:color w:val="000080"/>
                <w:sz w:val="16"/>
                <w:szCs w:val="16"/>
              </w:rPr>
              <w:t>Нет</w:t>
            </w:r>
          </w:p>
        </w:tc>
      </w:tr>
      <w:tr w:rsidR="00110F25" w:rsidRPr="001434EC" w:rsidTr="00E725B7">
        <w:trPr>
          <w:trHeight w:val="195"/>
        </w:trPr>
        <w:tc>
          <w:tcPr>
            <w:tcW w:w="13901"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0F25" w:rsidRPr="001434EC" w:rsidRDefault="00110F25" w:rsidP="00110F25">
            <w:pPr>
              <w:rPr>
                <w:rFonts w:ascii="Tahoma" w:eastAsia="Times New Roman" w:hAnsi="Tahoma" w:cs="Tahoma"/>
                <w:color w:val="000000"/>
                <w:sz w:val="14"/>
                <w:szCs w:val="14"/>
                <w:lang w:eastAsia="ru-RU"/>
              </w:rPr>
            </w:pPr>
            <w:r w:rsidRPr="001434EC">
              <w:rPr>
                <w:rFonts w:ascii="Tahoma" w:eastAsia="Times New Roman" w:hAnsi="Tahoma" w:cs="Tahoma"/>
                <w:color w:val="000000"/>
                <w:sz w:val="14"/>
                <w:szCs w:val="14"/>
                <w:lang w:eastAsia="ru-RU"/>
              </w:rPr>
              <w:t>Наличие, исправность и соответствие Н-Д средств пожаротушения</w:t>
            </w:r>
          </w:p>
        </w:tc>
        <w:tc>
          <w:tcPr>
            <w:tcW w:w="1834" w:type="dxa"/>
            <w:tcBorders>
              <w:top w:val="nil"/>
              <w:left w:val="nil"/>
              <w:bottom w:val="single" w:sz="4" w:space="0" w:color="auto"/>
              <w:right w:val="single" w:sz="4" w:space="0" w:color="auto"/>
            </w:tcBorders>
            <w:shd w:val="clear" w:color="auto" w:fill="auto"/>
            <w:noWrap/>
            <w:hideMark/>
          </w:tcPr>
          <w:p w:rsidR="00110F25" w:rsidRPr="001434EC" w:rsidRDefault="00110F25" w:rsidP="00110F25">
            <w:r w:rsidRPr="001434EC">
              <w:rPr>
                <w:rFonts w:eastAsia="Times New Roman"/>
                <w:color w:val="000080"/>
                <w:sz w:val="16"/>
                <w:szCs w:val="16"/>
              </w:rPr>
              <w:fldChar w:fldCharType="begin">
                <w:ffData>
                  <w:name w:val="Check1"/>
                  <w:enabled/>
                  <w:calcOnExit w:val="0"/>
                  <w:checkBox>
                    <w:sizeAuto/>
                    <w:default w:val="0"/>
                    <w:checked w:val="0"/>
                  </w:checkBox>
                </w:ffData>
              </w:fldChar>
            </w:r>
            <w:r w:rsidRPr="001434EC">
              <w:rPr>
                <w:rFonts w:eastAsia="Times New Roman"/>
                <w:color w:val="000080"/>
                <w:sz w:val="16"/>
                <w:szCs w:val="16"/>
              </w:rPr>
              <w:instrText xml:space="preserve"> FORMCHECKBOX </w:instrText>
            </w:r>
            <w:r w:rsidR="001503C1">
              <w:rPr>
                <w:rFonts w:eastAsia="Times New Roman"/>
                <w:color w:val="000080"/>
                <w:sz w:val="16"/>
                <w:szCs w:val="16"/>
              </w:rPr>
            </w:r>
            <w:r w:rsidR="001503C1">
              <w:rPr>
                <w:rFonts w:eastAsia="Times New Roman"/>
                <w:color w:val="000080"/>
                <w:sz w:val="16"/>
                <w:szCs w:val="16"/>
              </w:rPr>
              <w:fldChar w:fldCharType="separate"/>
            </w:r>
            <w:r w:rsidRPr="001434EC">
              <w:rPr>
                <w:rFonts w:eastAsia="Times New Roman"/>
                <w:color w:val="000080"/>
                <w:sz w:val="16"/>
                <w:szCs w:val="16"/>
              </w:rPr>
              <w:fldChar w:fldCharType="end"/>
            </w:r>
            <w:r w:rsidRPr="001434EC">
              <w:rPr>
                <w:rFonts w:eastAsia="Times New Roman"/>
                <w:color w:val="000080"/>
                <w:sz w:val="16"/>
                <w:szCs w:val="16"/>
              </w:rPr>
              <w:t xml:space="preserve">    Да       </w:t>
            </w:r>
            <w:r w:rsidRPr="001434EC">
              <w:rPr>
                <w:rFonts w:eastAsia="Times New Roman"/>
                <w:color w:val="000080"/>
                <w:sz w:val="16"/>
                <w:szCs w:val="16"/>
              </w:rPr>
              <w:fldChar w:fldCharType="begin">
                <w:ffData>
                  <w:name w:val="Check1"/>
                  <w:enabled/>
                  <w:calcOnExit w:val="0"/>
                  <w:checkBox>
                    <w:sizeAuto/>
                    <w:default w:val="0"/>
                    <w:checked w:val="0"/>
                  </w:checkBox>
                </w:ffData>
              </w:fldChar>
            </w:r>
            <w:r w:rsidRPr="001434EC">
              <w:rPr>
                <w:rFonts w:eastAsia="Times New Roman"/>
                <w:color w:val="000080"/>
                <w:sz w:val="16"/>
                <w:szCs w:val="16"/>
                <w:lang w:val="en-US"/>
              </w:rPr>
              <w:instrText xml:space="preserve"> </w:instrText>
            </w:r>
            <w:r w:rsidRPr="001434EC">
              <w:rPr>
                <w:rFonts w:eastAsia="Times New Roman"/>
                <w:color w:val="000080"/>
                <w:sz w:val="16"/>
                <w:szCs w:val="16"/>
              </w:rPr>
              <w:instrText>FORMCHECKBOX</w:instrText>
            </w:r>
            <w:r w:rsidRPr="001434EC">
              <w:rPr>
                <w:rFonts w:eastAsia="Times New Roman"/>
                <w:color w:val="000080"/>
                <w:sz w:val="16"/>
                <w:szCs w:val="16"/>
                <w:lang w:val="en-US"/>
              </w:rPr>
              <w:instrText xml:space="preserve"> </w:instrText>
            </w:r>
            <w:r w:rsidR="001503C1">
              <w:rPr>
                <w:rFonts w:eastAsia="Times New Roman"/>
                <w:color w:val="000080"/>
                <w:sz w:val="16"/>
                <w:szCs w:val="16"/>
              </w:rPr>
            </w:r>
            <w:r w:rsidR="001503C1">
              <w:rPr>
                <w:rFonts w:eastAsia="Times New Roman"/>
                <w:color w:val="000080"/>
                <w:sz w:val="16"/>
                <w:szCs w:val="16"/>
              </w:rPr>
              <w:fldChar w:fldCharType="separate"/>
            </w:r>
            <w:r w:rsidRPr="001434EC">
              <w:rPr>
                <w:rFonts w:eastAsia="Times New Roman"/>
                <w:color w:val="000080"/>
                <w:sz w:val="16"/>
                <w:szCs w:val="16"/>
              </w:rPr>
              <w:fldChar w:fldCharType="end"/>
            </w:r>
            <w:r w:rsidRPr="001434EC">
              <w:rPr>
                <w:rFonts w:eastAsia="Times New Roman"/>
                <w:color w:val="000080"/>
                <w:sz w:val="16"/>
                <w:szCs w:val="16"/>
                <w:lang w:val="en-US"/>
              </w:rPr>
              <w:t xml:space="preserve"> </w:t>
            </w:r>
            <w:r w:rsidRPr="001434EC">
              <w:rPr>
                <w:rFonts w:eastAsia="Times New Roman"/>
                <w:color w:val="000080"/>
                <w:sz w:val="16"/>
                <w:szCs w:val="16"/>
              </w:rPr>
              <w:t xml:space="preserve">  </w:t>
            </w:r>
            <w:r w:rsidRPr="001434EC">
              <w:rPr>
                <w:rFonts w:eastAsia="Times New Roman"/>
                <w:color w:val="000080"/>
                <w:sz w:val="16"/>
                <w:szCs w:val="16"/>
                <w:lang w:val="en-US"/>
              </w:rPr>
              <w:t xml:space="preserve"> </w:t>
            </w:r>
            <w:r w:rsidRPr="001434EC">
              <w:rPr>
                <w:rFonts w:eastAsia="Times New Roman"/>
                <w:color w:val="000080"/>
                <w:sz w:val="16"/>
                <w:szCs w:val="16"/>
              </w:rPr>
              <w:t>Нет</w:t>
            </w:r>
          </w:p>
        </w:tc>
      </w:tr>
      <w:tr w:rsidR="00110F25" w:rsidRPr="001434EC" w:rsidTr="00E725B7">
        <w:trPr>
          <w:trHeight w:val="233"/>
        </w:trPr>
        <w:tc>
          <w:tcPr>
            <w:tcW w:w="13901"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0F25" w:rsidRPr="001434EC" w:rsidRDefault="00110F25" w:rsidP="00110F25">
            <w:pPr>
              <w:rPr>
                <w:rFonts w:ascii="Tahoma" w:eastAsia="Times New Roman" w:hAnsi="Tahoma" w:cs="Tahoma"/>
                <w:color w:val="000000"/>
                <w:sz w:val="14"/>
                <w:szCs w:val="14"/>
                <w:lang w:eastAsia="ru-RU"/>
              </w:rPr>
            </w:pPr>
            <w:r w:rsidRPr="001434EC">
              <w:rPr>
                <w:rFonts w:ascii="Tahoma" w:eastAsia="Times New Roman" w:hAnsi="Tahoma" w:cs="Tahoma"/>
                <w:color w:val="000000"/>
                <w:sz w:val="14"/>
                <w:szCs w:val="14"/>
                <w:lang w:eastAsia="ru-RU"/>
              </w:rPr>
              <w:t>Наличие, исправность и соответствие Н-Д средств индивидуальной защиты и спецсредств</w:t>
            </w:r>
          </w:p>
        </w:tc>
        <w:tc>
          <w:tcPr>
            <w:tcW w:w="1834" w:type="dxa"/>
            <w:tcBorders>
              <w:top w:val="nil"/>
              <w:left w:val="nil"/>
              <w:bottom w:val="single" w:sz="4" w:space="0" w:color="auto"/>
              <w:right w:val="single" w:sz="4" w:space="0" w:color="auto"/>
            </w:tcBorders>
            <w:shd w:val="clear" w:color="auto" w:fill="auto"/>
            <w:noWrap/>
            <w:hideMark/>
          </w:tcPr>
          <w:p w:rsidR="00110F25" w:rsidRPr="001434EC" w:rsidRDefault="00110F25" w:rsidP="00110F25">
            <w:r w:rsidRPr="001434EC">
              <w:rPr>
                <w:rFonts w:eastAsia="Times New Roman"/>
                <w:color w:val="000080"/>
                <w:sz w:val="16"/>
                <w:szCs w:val="16"/>
              </w:rPr>
              <w:fldChar w:fldCharType="begin">
                <w:ffData>
                  <w:name w:val="Check1"/>
                  <w:enabled/>
                  <w:calcOnExit w:val="0"/>
                  <w:checkBox>
                    <w:sizeAuto/>
                    <w:default w:val="0"/>
                    <w:checked w:val="0"/>
                  </w:checkBox>
                </w:ffData>
              </w:fldChar>
            </w:r>
            <w:r w:rsidRPr="001434EC">
              <w:rPr>
                <w:rFonts w:eastAsia="Times New Roman"/>
                <w:color w:val="000080"/>
                <w:sz w:val="16"/>
                <w:szCs w:val="16"/>
              </w:rPr>
              <w:instrText xml:space="preserve"> FORMCHECKBOX </w:instrText>
            </w:r>
            <w:r w:rsidR="001503C1">
              <w:rPr>
                <w:rFonts w:eastAsia="Times New Roman"/>
                <w:color w:val="000080"/>
                <w:sz w:val="16"/>
                <w:szCs w:val="16"/>
              </w:rPr>
            </w:r>
            <w:r w:rsidR="001503C1">
              <w:rPr>
                <w:rFonts w:eastAsia="Times New Roman"/>
                <w:color w:val="000080"/>
                <w:sz w:val="16"/>
                <w:szCs w:val="16"/>
              </w:rPr>
              <w:fldChar w:fldCharType="separate"/>
            </w:r>
            <w:r w:rsidRPr="001434EC">
              <w:rPr>
                <w:rFonts w:eastAsia="Times New Roman"/>
                <w:color w:val="000080"/>
                <w:sz w:val="16"/>
                <w:szCs w:val="16"/>
              </w:rPr>
              <w:fldChar w:fldCharType="end"/>
            </w:r>
            <w:r w:rsidRPr="001434EC">
              <w:rPr>
                <w:rFonts w:eastAsia="Times New Roman"/>
                <w:color w:val="000080"/>
                <w:sz w:val="16"/>
                <w:szCs w:val="16"/>
              </w:rPr>
              <w:t xml:space="preserve">    Да       </w:t>
            </w:r>
            <w:r w:rsidRPr="001434EC">
              <w:rPr>
                <w:rFonts w:eastAsia="Times New Roman"/>
                <w:color w:val="000080"/>
                <w:sz w:val="16"/>
                <w:szCs w:val="16"/>
              </w:rPr>
              <w:fldChar w:fldCharType="begin">
                <w:ffData>
                  <w:name w:val="Check1"/>
                  <w:enabled/>
                  <w:calcOnExit w:val="0"/>
                  <w:checkBox>
                    <w:sizeAuto/>
                    <w:default w:val="0"/>
                    <w:checked w:val="0"/>
                  </w:checkBox>
                </w:ffData>
              </w:fldChar>
            </w:r>
            <w:r w:rsidRPr="001434EC">
              <w:rPr>
                <w:rFonts w:eastAsia="Times New Roman"/>
                <w:color w:val="000080"/>
                <w:sz w:val="16"/>
                <w:szCs w:val="16"/>
                <w:lang w:val="en-US"/>
              </w:rPr>
              <w:instrText xml:space="preserve"> </w:instrText>
            </w:r>
            <w:r w:rsidRPr="001434EC">
              <w:rPr>
                <w:rFonts w:eastAsia="Times New Roman"/>
                <w:color w:val="000080"/>
                <w:sz w:val="16"/>
                <w:szCs w:val="16"/>
              </w:rPr>
              <w:instrText>FORMCHECKBOX</w:instrText>
            </w:r>
            <w:r w:rsidRPr="001434EC">
              <w:rPr>
                <w:rFonts w:eastAsia="Times New Roman"/>
                <w:color w:val="000080"/>
                <w:sz w:val="16"/>
                <w:szCs w:val="16"/>
                <w:lang w:val="en-US"/>
              </w:rPr>
              <w:instrText xml:space="preserve"> </w:instrText>
            </w:r>
            <w:r w:rsidR="001503C1">
              <w:rPr>
                <w:rFonts w:eastAsia="Times New Roman"/>
                <w:color w:val="000080"/>
                <w:sz w:val="16"/>
                <w:szCs w:val="16"/>
              </w:rPr>
            </w:r>
            <w:r w:rsidR="001503C1">
              <w:rPr>
                <w:rFonts w:eastAsia="Times New Roman"/>
                <w:color w:val="000080"/>
                <w:sz w:val="16"/>
                <w:szCs w:val="16"/>
              </w:rPr>
              <w:fldChar w:fldCharType="separate"/>
            </w:r>
            <w:r w:rsidRPr="001434EC">
              <w:rPr>
                <w:rFonts w:eastAsia="Times New Roman"/>
                <w:color w:val="000080"/>
                <w:sz w:val="16"/>
                <w:szCs w:val="16"/>
              </w:rPr>
              <w:fldChar w:fldCharType="end"/>
            </w:r>
            <w:r w:rsidRPr="001434EC">
              <w:rPr>
                <w:rFonts w:eastAsia="Times New Roman"/>
                <w:color w:val="000080"/>
                <w:sz w:val="16"/>
                <w:szCs w:val="16"/>
                <w:lang w:val="en-US"/>
              </w:rPr>
              <w:t xml:space="preserve"> </w:t>
            </w:r>
            <w:r w:rsidRPr="001434EC">
              <w:rPr>
                <w:rFonts w:eastAsia="Times New Roman"/>
                <w:color w:val="000080"/>
                <w:sz w:val="16"/>
                <w:szCs w:val="16"/>
              </w:rPr>
              <w:t xml:space="preserve">  </w:t>
            </w:r>
            <w:r w:rsidRPr="001434EC">
              <w:rPr>
                <w:rFonts w:eastAsia="Times New Roman"/>
                <w:color w:val="000080"/>
                <w:sz w:val="16"/>
                <w:szCs w:val="16"/>
                <w:lang w:val="en-US"/>
              </w:rPr>
              <w:t xml:space="preserve"> </w:t>
            </w:r>
            <w:r w:rsidRPr="001434EC">
              <w:rPr>
                <w:rFonts w:eastAsia="Times New Roman"/>
                <w:color w:val="000080"/>
                <w:sz w:val="16"/>
                <w:szCs w:val="16"/>
              </w:rPr>
              <w:t>Нет</w:t>
            </w:r>
          </w:p>
        </w:tc>
      </w:tr>
      <w:tr w:rsidR="00110F25" w:rsidRPr="001434EC" w:rsidTr="00E725B7">
        <w:trPr>
          <w:trHeight w:val="130"/>
        </w:trPr>
        <w:tc>
          <w:tcPr>
            <w:tcW w:w="13901"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0F25" w:rsidRPr="001434EC" w:rsidRDefault="00110F25" w:rsidP="00110F25">
            <w:pPr>
              <w:rPr>
                <w:rFonts w:ascii="Tahoma" w:eastAsia="Times New Roman" w:hAnsi="Tahoma" w:cs="Tahoma"/>
                <w:color w:val="000000"/>
                <w:sz w:val="14"/>
                <w:szCs w:val="14"/>
                <w:lang w:eastAsia="ru-RU"/>
              </w:rPr>
            </w:pPr>
            <w:r w:rsidRPr="001434EC">
              <w:rPr>
                <w:rFonts w:ascii="Tahoma" w:eastAsia="Times New Roman" w:hAnsi="Tahoma" w:cs="Tahoma"/>
                <w:color w:val="000000"/>
                <w:sz w:val="14"/>
                <w:szCs w:val="14"/>
                <w:lang w:eastAsia="ru-RU"/>
              </w:rPr>
              <w:t>Наличие и исправность газоанализаторов.</w:t>
            </w:r>
          </w:p>
        </w:tc>
        <w:tc>
          <w:tcPr>
            <w:tcW w:w="1834" w:type="dxa"/>
            <w:tcBorders>
              <w:top w:val="nil"/>
              <w:left w:val="nil"/>
              <w:bottom w:val="single" w:sz="4" w:space="0" w:color="auto"/>
              <w:right w:val="single" w:sz="4" w:space="0" w:color="auto"/>
            </w:tcBorders>
            <w:shd w:val="clear" w:color="auto" w:fill="auto"/>
            <w:noWrap/>
            <w:hideMark/>
          </w:tcPr>
          <w:p w:rsidR="00110F25" w:rsidRPr="001434EC" w:rsidRDefault="00110F25" w:rsidP="00110F25">
            <w:r w:rsidRPr="001434EC">
              <w:rPr>
                <w:rFonts w:eastAsia="Times New Roman"/>
                <w:color w:val="000080"/>
                <w:sz w:val="16"/>
                <w:szCs w:val="16"/>
              </w:rPr>
              <w:fldChar w:fldCharType="begin">
                <w:ffData>
                  <w:name w:val="Check1"/>
                  <w:enabled/>
                  <w:calcOnExit w:val="0"/>
                  <w:checkBox>
                    <w:sizeAuto/>
                    <w:default w:val="0"/>
                    <w:checked w:val="0"/>
                  </w:checkBox>
                </w:ffData>
              </w:fldChar>
            </w:r>
            <w:r w:rsidRPr="001434EC">
              <w:rPr>
                <w:rFonts w:eastAsia="Times New Roman"/>
                <w:color w:val="000080"/>
                <w:sz w:val="16"/>
                <w:szCs w:val="16"/>
              </w:rPr>
              <w:instrText xml:space="preserve"> FORMCHECKBOX </w:instrText>
            </w:r>
            <w:r w:rsidR="001503C1">
              <w:rPr>
                <w:rFonts w:eastAsia="Times New Roman"/>
                <w:color w:val="000080"/>
                <w:sz w:val="16"/>
                <w:szCs w:val="16"/>
              </w:rPr>
            </w:r>
            <w:r w:rsidR="001503C1">
              <w:rPr>
                <w:rFonts w:eastAsia="Times New Roman"/>
                <w:color w:val="000080"/>
                <w:sz w:val="16"/>
                <w:szCs w:val="16"/>
              </w:rPr>
              <w:fldChar w:fldCharType="separate"/>
            </w:r>
            <w:r w:rsidRPr="001434EC">
              <w:rPr>
                <w:rFonts w:eastAsia="Times New Roman"/>
                <w:color w:val="000080"/>
                <w:sz w:val="16"/>
                <w:szCs w:val="16"/>
              </w:rPr>
              <w:fldChar w:fldCharType="end"/>
            </w:r>
            <w:r w:rsidRPr="001434EC">
              <w:rPr>
                <w:rFonts w:eastAsia="Times New Roman"/>
                <w:color w:val="000080"/>
                <w:sz w:val="16"/>
                <w:szCs w:val="16"/>
              </w:rPr>
              <w:t xml:space="preserve">    Да       </w:t>
            </w:r>
            <w:r w:rsidRPr="001434EC">
              <w:rPr>
                <w:rFonts w:eastAsia="Times New Roman"/>
                <w:color w:val="000080"/>
                <w:sz w:val="16"/>
                <w:szCs w:val="16"/>
              </w:rPr>
              <w:fldChar w:fldCharType="begin">
                <w:ffData>
                  <w:name w:val="Check1"/>
                  <w:enabled/>
                  <w:calcOnExit w:val="0"/>
                  <w:checkBox>
                    <w:sizeAuto/>
                    <w:default w:val="0"/>
                    <w:checked w:val="0"/>
                  </w:checkBox>
                </w:ffData>
              </w:fldChar>
            </w:r>
            <w:r w:rsidRPr="001434EC">
              <w:rPr>
                <w:rFonts w:eastAsia="Times New Roman"/>
                <w:color w:val="000080"/>
                <w:sz w:val="16"/>
                <w:szCs w:val="16"/>
                <w:lang w:val="en-US"/>
              </w:rPr>
              <w:instrText xml:space="preserve"> </w:instrText>
            </w:r>
            <w:r w:rsidRPr="001434EC">
              <w:rPr>
                <w:rFonts w:eastAsia="Times New Roman"/>
                <w:color w:val="000080"/>
                <w:sz w:val="16"/>
                <w:szCs w:val="16"/>
              </w:rPr>
              <w:instrText>FORMCHECKBOX</w:instrText>
            </w:r>
            <w:r w:rsidRPr="001434EC">
              <w:rPr>
                <w:rFonts w:eastAsia="Times New Roman"/>
                <w:color w:val="000080"/>
                <w:sz w:val="16"/>
                <w:szCs w:val="16"/>
                <w:lang w:val="en-US"/>
              </w:rPr>
              <w:instrText xml:space="preserve"> </w:instrText>
            </w:r>
            <w:r w:rsidR="001503C1">
              <w:rPr>
                <w:rFonts w:eastAsia="Times New Roman"/>
                <w:color w:val="000080"/>
                <w:sz w:val="16"/>
                <w:szCs w:val="16"/>
              </w:rPr>
            </w:r>
            <w:r w:rsidR="001503C1">
              <w:rPr>
                <w:rFonts w:eastAsia="Times New Roman"/>
                <w:color w:val="000080"/>
                <w:sz w:val="16"/>
                <w:szCs w:val="16"/>
              </w:rPr>
              <w:fldChar w:fldCharType="separate"/>
            </w:r>
            <w:r w:rsidRPr="001434EC">
              <w:rPr>
                <w:rFonts w:eastAsia="Times New Roman"/>
                <w:color w:val="000080"/>
                <w:sz w:val="16"/>
                <w:szCs w:val="16"/>
              </w:rPr>
              <w:fldChar w:fldCharType="end"/>
            </w:r>
            <w:r w:rsidRPr="001434EC">
              <w:rPr>
                <w:rFonts w:eastAsia="Times New Roman"/>
                <w:color w:val="000080"/>
                <w:sz w:val="16"/>
                <w:szCs w:val="16"/>
                <w:lang w:val="en-US"/>
              </w:rPr>
              <w:t xml:space="preserve"> </w:t>
            </w:r>
            <w:r w:rsidRPr="001434EC">
              <w:rPr>
                <w:rFonts w:eastAsia="Times New Roman"/>
                <w:color w:val="000080"/>
                <w:sz w:val="16"/>
                <w:szCs w:val="16"/>
              </w:rPr>
              <w:t xml:space="preserve">  </w:t>
            </w:r>
            <w:r w:rsidRPr="001434EC">
              <w:rPr>
                <w:rFonts w:eastAsia="Times New Roman"/>
                <w:color w:val="000080"/>
                <w:sz w:val="16"/>
                <w:szCs w:val="16"/>
                <w:lang w:val="en-US"/>
              </w:rPr>
              <w:t xml:space="preserve"> </w:t>
            </w:r>
            <w:r w:rsidRPr="001434EC">
              <w:rPr>
                <w:rFonts w:eastAsia="Times New Roman"/>
                <w:color w:val="000080"/>
                <w:sz w:val="16"/>
                <w:szCs w:val="16"/>
              </w:rPr>
              <w:t>Нет</w:t>
            </w:r>
          </w:p>
        </w:tc>
      </w:tr>
      <w:tr w:rsidR="00E834C2" w:rsidRPr="001434EC" w:rsidTr="00560398">
        <w:trPr>
          <w:trHeight w:val="199"/>
        </w:trPr>
        <w:tc>
          <w:tcPr>
            <w:tcW w:w="15735"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834C2" w:rsidRPr="001434EC" w:rsidRDefault="00E834C2" w:rsidP="00BD7503">
            <w:pPr>
              <w:rPr>
                <w:rFonts w:ascii="Tahoma" w:eastAsia="Times New Roman" w:hAnsi="Tahoma" w:cs="Tahoma"/>
                <w:b/>
                <w:bCs/>
                <w:color w:val="000000"/>
                <w:sz w:val="14"/>
                <w:szCs w:val="14"/>
                <w:lang w:eastAsia="ru-RU"/>
              </w:rPr>
            </w:pPr>
            <w:r w:rsidRPr="001434EC">
              <w:rPr>
                <w:rFonts w:ascii="Tahoma" w:eastAsia="Times New Roman" w:hAnsi="Tahoma" w:cs="Tahoma"/>
                <w:b/>
                <w:bCs/>
                <w:color w:val="000000"/>
                <w:sz w:val="14"/>
                <w:szCs w:val="14"/>
                <w:lang w:eastAsia="ru-RU"/>
              </w:rPr>
              <w:t>Готовность объекта:</w:t>
            </w:r>
          </w:p>
        </w:tc>
      </w:tr>
      <w:tr w:rsidR="00110F25" w:rsidRPr="001434EC" w:rsidTr="00E725B7">
        <w:trPr>
          <w:trHeight w:val="135"/>
        </w:trPr>
        <w:tc>
          <w:tcPr>
            <w:tcW w:w="13901"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0F25" w:rsidRPr="001434EC" w:rsidRDefault="00110F25" w:rsidP="00110F25">
            <w:pPr>
              <w:rPr>
                <w:rFonts w:ascii="Tahoma" w:eastAsia="Times New Roman" w:hAnsi="Tahoma" w:cs="Tahoma"/>
                <w:color w:val="000000"/>
                <w:sz w:val="14"/>
                <w:szCs w:val="14"/>
                <w:lang w:eastAsia="ru-RU"/>
              </w:rPr>
            </w:pPr>
            <w:r w:rsidRPr="001434EC">
              <w:rPr>
                <w:rFonts w:ascii="Tahoma" w:eastAsia="Times New Roman" w:hAnsi="Tahoma" w:cs="Tahoma"/>
                <w:color w:val="000000"/>
                <w:sz w:val="14"/>
                <w:szCs w:val="14"/>
                <w:lang w:eastAsia="ru-RU"/>
              </w:rPr>
              <w:t>Трубопроводы, оборудование и аппараты:</w:t>
            </w:r>
          </w:p>
        </w:tc>
        <w:tc>
          <w:tcPr>
            <w:tcW w:w="1834" w:type="dxa"/>
            <w:tcBorders>
              <w:top w:val="nil"/>
              <w:left w:val="nil"/>
              <w:bottom w:val="single" w:sz="4" w:space="0" w:color="auto"/>
              <w:right w:val="single" w:sz="4" w:space="0" w:color="auto"/>
            </w:tcBorders>
            <w:shd w:val="clear" w:color="auto" w:fill="auto"/>
            <w:noWrap/>
            <w:hideMark/>
          </w:tcPr>
          <w:p w:rsidR="00110F25" w:rsidRPr="001434EC" w:rsidRDefault="00110F25" w:rsidP="00110F25">
            <w:r w:rsidRPr="001434EC">
              <w:rPr>
                <w:rFonts w:eastAsia="Times New Roman"/>
                <w:color w:val="000080"/>
                <w:sz w:val="16"/>
                <w:szCs w:val="16"/>
              </w:rPr>
              <w:fldChar w:fldCharType="begin">
                <w:ffData>
                  <w:name w:val="Check1"/>
                  <w:enabled/>
                  <w:calcOnExit w:val="0"/>
                  <w:checkBox>
                    <w:sizeAuto/>
                    <w:default w:val="0"/>
                    <w:checked w:val="0"/>
                  </w:checkBox>
                </w:ffData>
              </w:fldChar>
            </w:r>
            <w:r w:rsidRPr="001434EC">
              <w:rPr>
                <w:rFonts w:eastAsia="Times New Roman"/>
                <w:color w:val="000080"/>
                <w:sz w:val="16"/>
                <w:szCs w:val="16"/>
              </w:rPr>
              <w:instrText xml:space="preserve"> FORMCHECKBOX </w:instrText>
            </w:r>
            <w:r w:rsidR="001503C1">
              <w:rPr>
                <w:rFonts w:eastAsia="Times New Roman"/>
                <w:color w:val="000080"/>
                <w:sz w:val="16"/>
                <w:szCs w:val="16"/>
              </w:rPr>
            </w:r>
            <w:r w:rsidR="001503C1">
              <w:rPr>
                <w:rFonts w:eastAsia="Times New Roman"/>
                <w:color w:val="000080"/>
                <w:sz w:val="16"/>
                <w:szCs w:val="16"/>
              </w:rPr>
              <w:fldChar w:fldCharType="separate"/>
            </w:r>
            <w:r w:rsidRPr="001434EC">
              <w:rPr>
                <w:rFonts w:eastAsia="Times New Roman"/>
                <w:color w:val="000080"/>
                <w:sz w:val="16"/>
                <w:szCs w:val="16"/>
              </w:rPr>
              <w:fldChar w:fldCharType="end"/>
            </w:r>
            <w:r w:rsidRPr="001434EC">
              <w:rPr>
                <w:rFonts w:eastAsia="Times New Roman"/>
                <w:color w:val="000080"/>
                <w:sz w:val="16"/>
                <w:szCs w:val="16"/>
              </w:rPr>
              <w:t xml:space="preserve">    Да       </w:t>
            </w:r>
            <w:r w:rsidRPr="001434EC">
              <w:rPr>
                <w:rFonts w:eastAsia="Times New Roman"/>
                <w:color w:val="000080"/>
                <w:sz w:val="16"/>
                <w:szCs w:val="16"/>
              </w:rPr>
              <w:fldChar w:fldCharType="begin">
                <w:ffData>
                  <w:name w:val="Check1"/>
                  <w:enabled/>
                  <w:calcOnExit w:val="0"/>
                  <w:checkBox>
                    <w:sizeAuto/>
                    <w:default w:val="0"/>
                    <w:checked w:val="0"/>
                  </w:checkBox>
                </w:ffData>
              </w:fldChar>
            </w:r>
            <w:r w:rsidRPr="001434EC">
              <w:rPr>
                <w:rFonts w:eastAsia="Times New Roman"/>
                <w:color w:val="000080"/>
                <w:sz w:val="16"/>
                <w:szCs w:val="16"/>
                <w:lang w:val="en-US"/>
              </w:rPr>
              <w:instrText xml:space="preserve"> </w:instrText>
            </w:r>
            <w:r w:rsidRPr="001434EC">
              <w:rPr>
                <w:rFonts w:eastAsia="Times New Roman"/>
                <w:color w:val="000080"/>
                <w:sz w:val="16"/>
                <w:szCs w:val="16"/>
              </w:rPr>
              <w:instrText>FORMCHECKBOX</w:instrText>
            </w:r>
            <w:r w:rsidRPr="001434EC">
              <w:rPr>
                <w:rFonts w:eastAsia="Times New Roman"/>
                <w:color w:val="000080"/>
                <w:sz w:val="16"/>
                <w:szCs w:val="16"/>
                <w:lang w:val="en-US"/>
              </w:rPr>
              <w:instrText xml:space="preserve"> </w:instrText>
            </w:r>
            <w:r w:rsidR="001503C1">
              <w:rPr>
                <w:rFonts w:eastAsia="Times New Roman"/>
                <w:color w:val="000080"/>
                <w:sz w:val="16"/>
                <w:szCs w:val="16"/>
              </w:rPr>
            </w:r>
            <w:r w:rsidR="001503C1">
              <w:rPr>
                <w:rFonts w:eastAsia="Times New Roman"/>
                <w:color w:val="000080"/>
                <w:sz w:val="16"/>
                <w:szCs w:val="16"/>
              </w:rPr>
              <w:fldChar w:fldCharType="separate"/>
            </w:r>
            <w:r w:rsidRPr="001434EC">
              <w:rPr>
                <w:rFonts w:eastAsia="Times New Roman"/>
                <w:color w:val="000080"/>
                <w:sz w:val="16"/>
                <w:szCs w:val="16"/>
              </w:rPr>
              <w:fldChar w:fldCharType="end"/>
            </w:r>
            <w:r w:rsidRPr="001434EC">
              <w:rPr>
                <w:rFonts w:eastAsia="Times New Roman"/>
                <w:color w:val="000080"/>
                <w:sz w:val="16"/>
                <w:szCs w:val="16"/>
                <w:lang w:val="en-US"/>
              </w:rPr>
              <w:t xml:space="preserve"> </w:t>
            </w:r>
            <w:r w:rsidRPr="001434EC">
              <w:rPr>
                <w:rFonts w:eastAsia="Times New Roman"/>
                <w:color w:val="000080"/>
                <w:sz w:val="16"/>
                <w:szCs w:val="16"/>
              </w:rPr>
              <w:t xml:space="preserve">  </w:t>
            </w:r>
            <w:r w:rsidRPr="001434EC">
              <w:rPr>
                <w:rFonts w:eastAsia="Times New Roman"/>
                <w:color w:val="000080"/>
                <w:sz w:val="16"/>
                <w:szCs w:val="16"/>
                <w:lang w:val="en-US"/>
              </w:rPr>
              <w:t xml:space="preserve"> </w:t>
            </w:r>
            <w:r w:rsidRPr="001434EC">
              <w:rPr>
                <w:rFonts w:eastAsia="Times New Roman"/>
                <w:color w:val="000080"/>
                <w:sz w:val="16"/>
                <w:szCs w:val="16"/>
              </w:rPr>
              <w:t>Нет</w:t>
            </w:r>
          </w:p>
        </w:tc>
      </w:tr>
      <w:tr w:rsidR="00110F25" w:rsidRPr="001434EC" w:rsidTr="00E725B7">
        <w:trPr>
          <w:trHeight w:val="137"/>
        </w:trPr>
        <w:tc>
          <w:tcPr>
            <w:tcW w:w="13901"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0F25" w:rsidRPr="001434EC" w:rsidRDefault="00110F25" w:rsidP="00110F25">
            <w:pPr>
              <w:numPr>
                <w:ilvl w:val="0"/>
                <w:numId w:val="242"/>
              </w:numPr>
              <w:rPr>
                <w:rFonts w:ascii="Tahoma" w:eastAsia="Times New Roman" w:hAnsi="Tahoma" w:cs="Tahoma"/>
                <w:color w:val="000000"/>
                <w:sz w:val="14"/>
                <w:szCs w:val="14"/>
                <w:lang w:eastAsia="ru-RU"/>
              </w:rPr>
            </w:pPr>
            <w:r w:rsidRPr="001434EC">
              <w:rPr>
                <w:rFonts w:ascii="Tahoma" w:eastAsia="Times New Roman" w:hAnsi="Tahoma" w:cs="Tahoma"/>
                <w:color w:val="000000"/>
                <w:sz w:val="14"/>
                <w:szCs w:val="14"/>
                <w:lang w:eastAsia="ru-RU"/>
              </w:rPr>
              <w:t>Остановлены</w:t>
            </w:r>
          </w:p>
        </w:tc>
        <w:tc>
          <w:tcPr>
            <w:tcW w:w="1834" w:type="dxa"/>
            <w:tcBorders>
              <w:top w:val="nil"/>
              <w:left w:val="nil"/>
              <w:bottom w:val="single" w:sz="4" w:space="0" w:color="auto"/>
              <w:right w:val="single" w:sz="4" w:space="0" w:color="auto"/>
            </w:tcBorders>
            <w:shd w:val="clear" w:color="auto" w:fill="auto"/>
            <w:noWrap/>
            <w:hideMark/>
          </w:tcPr>
          <w:p w:rsidR="00110F25" w:rsidRPr="001434EC" w:rsidRDefault="00110F25" w:rsidP="00110F25">
            <w:r w:rsidRPr="001434EC">
              <w:rPr>
                <w:rFonts w:eastAsia="Times New Roman"/>
                <w:color w:val="000080"/>
                <w:sz w:val="16"/>
                <w:szCs w:val="16"/>
              </w:rPr>
              <w:fldChar w:fldCharType="begin">
                <w:ffData>
                  <w:name w:val="Check1"/>
                  <w:enabled/>
                  <w:calcOnExit w:val="0"/>
                  <w:checkBox>
                    <w:sizeAuto/>
                    <w:default w:val="0"/>
                    <w:checked w:val="0"/>
                  </w:checkBox>
                </w:ffData>
              </w:fldChar>
            </w:r>
            <w:r w:rsidRPr="001434EC">
              <w:rPr>
                <w:rFonts w:eastAsia="Times New Roman"/>
                <w:color w:val="000080"/>
                <w:sz w:val="16"/>
                <w:szCs w:val="16"/>
              </w:rPr>
              <w:instrText xml:space="preserve"> FORMCHECKBOX </w:instrText>
            </w:r>
            <w:r w:rsidR="001503C1">
              <w:rPr>
                <w:rFonts w:eastAsia="Times New Roman"/>
                <w:color w:val="000080"/>
                <w:sz w:val="16"/>
                <w:szCs w:val="16"/>
              </w:rPr>
            </w:r>
            <w:r w:rsidR="001503C1">
              <w:rPr>
                <w:rFonts w:eastAsia="Times New Roman"/>
                <w:color w:val="000080"/>
                <w:sz w:val="16"/>
                <w:szCs w:val="16"/>
              </w:rPr>
              <w:fldChar w:fldCharType="separate"/>
            </w:r>
            <w:r w:rsidRPr="001434EC">
              <w:rPr>
                <w:rFonts w:eastAsia="Times New Roman"/>
                <w:color w:val="000080"/>
                <w:sz w:val="16"/>
                <w:szCs w:val="16"/>
              </w:rPr>
              <w:fldChar w:fldCharType="end"/>
            </w:r>
            <w:r w:rsidRPr="001434EC">
              <w:rPr>
                <w:rFonts w:eastAsia="Times New Roman"/>
                <w:color w:val="000080"/>
                <w:sz w:val="16"/>
                <w:szCs w:val="16"/>
              </w:rPr>
              <w:t xml:space="preserve">    Да       </w:t>
            </w:r>
            <w:r w:rsidRPr="001434EC">
              <w:rPr>
                <w:rFonts w:eastAsia="Times New Roman"/>
                <w:color w:val="000080"/>
                <w:sz w:val="16"/>
                <w:szCs w:val="16"/>
              </w:rPr>
              <w:fldChar w:fldCharType="begin">
                <w:ffData>
                  <w:name w:val="Check1"/>
                  <w:enabled/>
                  <w:calcOnExit w:val="0"/>
                  <w:checkBox>
                    <w:sizeAuto/>
                    <w:default w:val="0"/>
                    <w:checked w:val="0"/>
                  </w:checkBox>
                </w:ffData>
              </w:fldChar>
            </w:r>
            <w:r w:rsidRPr="001434EC">
              <w:rPr>
                <w:rFonts w:eastAsia="Times New Roman"/>
                <w:color w:val="000080"/>
                <w:sz w:val="16"/>
                <w:szCs w:val="16"/>
                <w:lang w:val="en-US"/>
              </w:rPr>
              <w:instrText xml:space="preserve"> </w:instrText>
            </w:r>
            <w:r w:rsidRPr="001434EC">
              <w:rPr>
                <w:rFonts w:eastAsia="Times New Roman"/>
                <w:color w:val="000080"/>
                <w:sz w:val="16"/>
                <w:szCs w:val="16"/>
              </w:rPr>
              <w:instrText>FORMCHECKBOX</w:instrText>
            </w:r>
            <w:r w:rsidRPr="001434EC">
              <w:rPr>
                <w:rFonts w:eastAsia="Times New Roman"/>
                <w:color w:val="000080"/>
                <w:sz w:val="16"/>
                <w:szCs w:val="16"/>
                <w:lang w:val="en-US"/>
              </w:rPr>
              <w:instrText xml:space="preserve"> </w:instrText>
            </w:r>
            <w:r w:rsidR="001503C1">
              <w:rPr>
                <w:rFonts w:eastAsia="Times New Roman"/>
                <w:color w:val="000080"/>
                <w:sz w:val="16"/>
                <w:szCs w:val="16"/>
              </w:rPr>
            </w:r>
            <w:r w:rsidR="001503C1">
              <w:rPr>
                <w:rFonts w:eastAsia="Times New Roman"/>
                <w:color w:val="000080"/>
                <w:sz w:val="16"/>
                <w:szCs w:val="16"/>
              </w:rPr>
              <w:fldChar w:fldCharType="separate"/>
            </w:r>
            <w:r w:rsidRPr="001434EC">
              <w:rPr>
                <w:rFonts w:eastAsia="Times New Roman"/>
                <w:color w:val="000080"/>
                <w:sz w:val="16"/>
                <w:szCs w:val="16"/>
              </w:rPr>
              <w:fldChar w:fldCharType="end"/>
            </w:r>
            <w:r w:rsidRPr="001434EC">
              <w:rPr>
                <w:rFonts w:eastAsia="Times New Roman"/>
                <w:color w:val="000080"/>
                <w:sz w:val="16"/>
                <w:szCs w:val="16"/>
                <w:lang w:val="en-US"/>
              </w:rPr>
              <w:t xml:space="preserve"> </w:t>
            </w:r>
            <w:r w:rsidRPr="001434EC">
              <w:rPr>
                <w:rFonts w:eastAsia="Times New Roman"/>
                <w:color w:val="000080"/>
                <w:sz w:val="16"/>
                <w:szCs w:val="16"/>
              </w:rPr>
              <w:t xml:space="preserve">  </w:t>
            </w:r>
            <w:r w:rsidRPr="001434EC">
              <w:rPr>
                <w:rFonts w:eastAsia="Times New Roman"/>
                <w:color w:val="000080"/>
                <w:sz w:val="16"/>
                <w:szCs w:val="16"/>
                <w:lang w:val="en-US"/>
              </w:rPr>
              <w:t xml:space="preserve"> </w:t>
            </w:r>
            <w:r w:rsidRPr="001434EC">
              <w:rPr>
                <w:rFonts w:eastAsia="Times New Roman"/>
                <w:color w:val="000080"/>
                <w:sz w:val="16"/>
                <w:szCs w:val="16"/>
              </w:rPr>
              <w:t>Нет</w:t>
            </w:r>
          </w:p>
        </w:tc>
      </w:tr>
      <w:tr w:rsidR="00110F25" w:rsidRPr="001434EC" w:rsidTr="00E725B7">
        <w:trPr>
          <w:trHeight w:val="127"/>
        </w:trPr>
        <w:tc>
          <w:tcPr>
            <w:tcW w:w="13901"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0F25" w:rsidRPr="001434EC" w:rsidRDefault="00110F25" w:rsidP="00110F25">
            <w:pPr>
              <w:numPr>
                <w:ilvl w:val="0"/>
                <w:numId w:val="242"/>
              </w:numPr>
              <w:ind w:right="2334"/>
              <w:rPr>
                <w:rFonts w:ascii="Tahoma" w:eastAsia="Times New Roman" w:hAnsi="Tahoma" w:cs="Tahoma"/>
                <w:color w:val="000000"/>
                <w:sz w:val="14"/>
                <w:szCs w:val="14"/>
                <w:lang w:eastAsia="ru-RU"/>
              </w:rPr>
            </w:pPr>
            <w:r w:rsidRPr="001434EC">
              <w:rPr>
                <w:rFonts w:ascii="Tahoma" w:eastAsia="Times New Roman" w:hAnsi="Tahoma" w:cs="Tahoma"/>
                <w:color w:val="000000"/>
                <w:sz w:val="14"/>
                <w:szCs w:val="14"/>
                <w:lang w:eastAsia="ru-RU"/>
              </w:rPr>
              <w:t>Отглушены от технологически связанного оборудования</w:t>
            </w:r>
          </w:p>
        </w:tc>
        <w:tc>
          <w:tcPr>
            <w:tcW w:w="1834" w:type="dxa"/>
            <w:tcBorders>
              <w:top w:val="nil"/>
              <w:left w:val="nil"/>
              <w:bottom w:val="single" w:sz="4" w:space="0" w:color="auto"/>
              <w:right w:val="single" w:sz="4" w:space="0" w:color="auto"/>
            </w:tcBorders>
            <w:shd w:val="clear" w:color="auto" w:fill="auto"/>
            <w:noWrap/>
            <w:hideMark/>
          </w:tcPr>
          <w:p w:rsidR="00110F25" w:rsidRPr="001434EC" w:rsidRDefault="00110F25" w:rsidP="00110F25">
            <w:r w:rsidRPr="001434EC">
              <w:rPr>
                <w:rFonts w:eastAsia="Times New Roman"/>
                <w:color w:val="000080"/>
                <w:sz w:val="16"/>
                <w:szCs w:val="16"/>
              </w:rPr>
              <w:fldChar w:fldCharType="begin">
                <w:ffData>
                  <w:name w:val="Check1"/>
                  <w:enabled/>
                  <w:calcOnExit w:val="0"/>
                  <w:checkBox>
                    <w:sizeAuto/>
                    <w:default w:val="0"/>
                    <w:checked w:val="0"/>
                  </w:checkBox>
                </w:ffData>
              </w:fldChar>
            </w:r>
            <w:r w:rsidRPr="001434EC">
              <w:rPr>
                <w:rFonts w:eastAsia="Times New Roman"/>
                <w:color w:val="000080"/>
                <w:sz w:val="16"/>
                <w:szCs w:val="16"/>
              </w:rPr>
              <w:instrText xml:space="preserve"> FORMCHECKBOX </w:instrText>
            </w:r>
            <w:r w:rsidR="001503C1">
              <w:rPr>
                <w:rFonts w:eastAsia="Times New Roman"/>
                <w:color w:val="000080"/>
                <w:sz w:val="16"/>
                <w:szCs w:val="16"/>
              </w:rPr>
            </w:r>
            <w:r w:rsidR="001503C1">
              <w:rPr>
                <w:rFonts w:eastAsia="Times New Roman"/>
                <w:color w:val="000080"/>
                <w:sz w:val="16"/>
                <w:szCs w:val="16"/>
              </w:rPr>
              <w:fldChar w:fldCharType="separate"/>
            </w:r>
            <w:r w:rsidRPr="001434EC">
              <w:rPr>
                <w:rFonts w:eastAsia="Times New Roman"/>
                <w:color w:val="000080"/>
                <w:sz w:val="16"/>
                <w:szCs w:val="16"/>
              </w:rPr>
              <w:fldChar w:fldCharType="end"/>
            </w:r>
            <w:r w:rsidRPr="001434EC">
              <w:rPr>
                <w:rFonts w:eastAsia="Times New Roman"/>
                <w:color w:val="000080"/>
                <w:sz w:val="16"/>
                <w:szCs w:val="16"/>
              </w:rPr>
              <w:t xml:space="preserve">    Да       </w:t>
            </w:r>
            <w:r w:rsidRPr="001434EC">
              <w:rPr>
                <w:rFonts w:eastAsia="Times New Roman"/>
                <w:color w:val="000080"/>
                <w:sz w:val="16"/>
                <w:szCs w:val="16"/>
              </w:rPr>
              <w:fldChar w:fldCharType="begin">
                <w:ffData>
                  <w:name w:val="Check1"/>
                  <w:enabled/>
                  <w:calcOnExit w:val="0"/>
                  <w:checkBox>
                    <w:sizeAuto/>
                    <w:default w:val="0"/>
                    <w:checked w:val="0"/>
                  </w:checkBox>
                </w:ffData>
              </w:fldChar>
            </w:r>
            <w:r w:rsidRPr="001434EC">
              <w:rPr>
                <w:rFonts w:eastAsia="Times New Roman"/>
                <w:color w:val="000080"/>
                <w:sz w:val="16"/>
                <w:szCs w:val="16"/>
                <w:lang w:val="en-US"/>
              </w:rPr>
              <w:instrText xml:space="preserve"> </w:instrText>
            </w:r>
            <w:r w:rsidRPr="001434EC">
              <w:rPr>
                <w:rFonts w:eastAsia="Times New Roman"/>
                <w:color w:val="000080"/>
                <w:sz w:val="16"/>
                <w:szCs w:val="16"/>
              </w:rPr>
              <w:instrText>FORMCHECKBOX</w:instrText>
            </w:r>
            <w:r w:rsidRPr="001434EC">
              <w:rPr>
                <w:rFonts w:eastAsia="Times New Roman"/>
                <w:color w:val="000080"/>
                <w:sz w:val="16"/>
                <w:szCs w:val="16"/>
                <w:lang w:val="en-US"/>
              </w:rPr>
              <w:instrText xml:space="preserve"> </w:instrText>
            </w:r>
            <w:r w:rsidR="001503C1">
              <w:rPr>
                <w:rFonts w:eastAsia="Times New Roman"/>
                <w:color w:val="000080"/>
                <w:sz w:val="16"/>
                <w:szCs w:val="16"/>
              </w:rPr>
            </w:r>
            <w:r w:rsidR="001503C1">
              <w:rPr>
                <w:rFonts w:eastAsia="Times New Roman"/>
                <w:color w:val="000080"/>
                <w:sz w:val="16"/>
                <w:szCs w:val="16"/>
              </w:rPr>
              <w:fldChar w:fldCharType="separate"/>
            </w:r>
            <w:r w:rsidRPr="001434EC">
              <w:rPr>
                <w:rFonts w:eastAsia="Times New Roman"/>
                <w:color w:val="000080"/>
                <w:sz w:val="16"/>
                <w:szCs w:val="16"/>
              </w:rPr>
              <w:fldChar w:fldCharType="end"/>
            </w:r>
            <w:r w:rsidRPr="001434EC">
              <w:rPr>
                <w:rFonts w:eastAsia="Times New Roman"/>
                <w:color w:val="000080"/>
                <w:sz w:val="16"/>
                <w:szCs w:val="16"/>
                <w:lang w:val="en-US"/>
              </w:rPr>
              <w:t xml:space="preserve"> </w:t>
            </w:r>
            <w:r w:rsidRPr="001434EC">
              <w:rPr>
                <w:rFonts w:eastAsia="Times New Roman"/>
                <w:color w:val="000080"/>
                <w:sz w:val="16"/>
                <w:szCs w:val="16"/>
              </w:rPr>
              <w:t xml:space="preserve">  </w:t>
            </w:r>
            <w:r w:rsidRPr="001434EC">
              <w:rPr>
                <w:rFonts w:eastAsia="Times New Roman"/>
                <w:color w:val="000080"/>
                <w:sz w:val="16"/>
                <w:szCs w:val="16"/>
                <w:lang w:val="en-US"/>
              </w:rPr>
              <w:t xml:space="preserve"> </w:t>
            </w:r>
            <w:r w:rsidRPr="001434EC">
              <w:rPr>
                <w:rFonts w:eastAsia="Times New Roman"/>
                <w:color w:val="000080"/>
                <w:sz w:val="16"/>
                <w:szCs w:val="16"/>
              </w:rPr>
              <w:t>Нет</w:t>
            </w:r>
          </w:p>
        </w:tc>
      </w:tr>
      <w:tr w:rsidR="00110F25" w:rsidRPr="001434EC" w:rsidTr="00E725B7">
        <w:trPr>
          <w:trHeight w:val="131"/>
        </w:trPr>
        <w:tc>
          <w:tcPr>
            <w:tcW w:w="13901"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0F25" w:rsidRPr="001434EC" w:rsidRDefault="00110F25" w:rsidP="00110F25">
            <w:pPr>
              <w:numPr>
                <w:ilvl w:val="0"/>
                <w:numId w:val="242"/>
              </w:numPr>
              <w:rPr>
                <w:rFonts w:ascii="Tahoma" w:eastAsia="Times New Roman" w:hAnsi="Tahoma" w:cs="Tahoma"/>
                <w:color w:val="000000"/>
                <w:sz w:val="14"/>
                <w:szCs w:val="14"/>
                <w:lang w:eastAsia="ru-RU"/>
              </w:rPr>
            </w:pPr>
            <w:r w:rsidRPr="001434EC">
              <w:rPr>
                <w:rFonts w:ascii="Tahoma" w:eastAsia="Times New Roman" w:hAnsi="Tahoma" w:cs="Tahoma"/>
                <w:color w:val="000000"/>
                <w:sz w:val="14"/>
                <w:szCs w:val="14"/>
                <w:lang w:eastAsia="ru-RU"/>
              </w:rPr>
              <w:t>Освобождены от взрыво-, пожароопасных веществ</w:t>
            </w:r>
          </w:p>
        </w:tc>
        <w:tc>
          <w:tcPr>
            <w:tcW w:w="1834" w:type="dxa"/>
            <w:tcBorders>
              <w:top w:val="nil"/>
              <w:left w:val="nil"/>
              <w:bottom w:val="single" w:sz="4" w:space="0" w:color="auto"/>
              <w:right w:val="single" w:sz="4" w:space="0" w:color="auto"/>
            </w:tcBorders>
            <w:shd w:val="clear" w:color="auto" w:fill="auto"/>
            <w:noWrap/>
            <w:hideMark/>
          </w:tcPr>
          <w:p w:rsidR="00110F25" w:rsidRPr="001434EC" w:rsidRDefault="00110F25" w:rsidP="00110F25">
            <w:r w:rsidRPr="001434EC">
              <w:rPr>
                <w:rFonts w:eastAsia="Times New Roman"/>
                <w:color w:val="000080"/>
                <w:sz w:val="16"/>
                <w:szCs w:val="16"/>
              </w:rPr>
              <w:fldChar w:fldCharType="begin">
                <w:ffData>
                  <w:name w:val="Check1"/>
                  <w:enabled/>
                  <w:calcOnExit w:val="0"/>
                  <w:checkBox>
                    <w:sizeAuto/>
                    <w:default w:val="0"/>
                    <w:checked w:val="0"/>
                  </w:checkBox>
                </w:ffData>
              </w:fldChar>
            </w:r>
            <w:r w:rsidRPr="001434EC">
              <w:rPr>
                <w:rFonts w:eastAsia="Times New Roman"/>
                <w:color w:val="000080"/>
                <w:sz w:val="16"/>
                <w:szCs w:val="16"/>
              </w:rPr>
              <w:instrText xml:space="preserve"> FORMCHECKBOX </w:instrText>
            </w:r>
            <w:r w:rsidR="001503C1">
              <w:rPr>
                <w:rFonts w:eastAsia="Times New Roman"/>
                <w:color w:val="000080"/>
                <w:sz w:val="16"/>
                <w:szCs w:val="16"/>
              </w:rPr>
            </w:r>
            <w:r w:rsidR="001503C1">
              <w:rPr>
                <w:rFonts w:eastAsia="Times New Roman"/>
                <w:color w:val="000080"/>
                <w:sz w:val="16"/>
                <w:szCs w:val="16"/>
              </w:rPr>
              <w:fldChar w:fldCharType="separate"/>
            </w:r>
            <w:r w:rsidRPr="001434EC">
              <w:rPr>
                <w:rFonts w:eastAsia="Times New Roman"/>
                <w:color w:val="000080"/>
                <w:sz w:val="16"/>
                <w:szCs w:val="16"/>
              </w:rPr>
              <w:fldChar w:fldCharType="end"/>
            </w:r>
            <w:r w:rsidRPr="001434EC">
              <w:rPr>
                <w:rFonts w:eastAsia="Times New Roman"/>
                <w:color w:val="000080"/>
                <w:sz w:val="16"/>
                <w:szCs w:val="16"/>
              </w:rPr>
              <w:t xml:space="preserve">    Да       </w:t>
            </w:r>
            <w:r w:rsidRPr="001434EC">
              <w:rPr>
                <w:rFonts w:eastAsia="Times New Roman"/>
                <w:color w:val="000080"/>
                <w:sz w:val="16"/>
                <w:szCs w:val="16"/>
              </w:rPr>
              <w:fldChar w:fldCharType="begin">
                <w:ffData>
                  <w:name w:val="Check1"/>
                  <w:enabled/>
                  <w:calcOnExit w:val="0"/>
                  <w:checkBox>
                    <w:sizeAuto/>
                    <w:default w:val="0"/>
                    <w:checked w:val="0"/>
                  </w:checkBox>
                </w:ffData>
              </w:fldChar>
            </w:r>
            <w:r w:rsidRPr="001434EC">
              <w:rPr>
                <w:rFonts w:eastAsia="Times New Roman"/>
                <w:color w:val="000080"/>
                <w:sz w:val="16"/>
                <w:szCs w:val="16"/>
                <w:lang w:val="en-US"/>
              </w:rPr>
              <w:instrText xml:space="preserve"> </w:instrText>
            </w:r>
            <w:r w:rsidRPr="001434EC">
              <w:rPr>
                <w:rFonts w:eastAsia="Times New Roman"/>
                <w:color w:val="000080"/>
                <w:sz w:val="16"/>
                <w:szCs w:val="16"/>
              </w:rPr>
              <w:instrText>FORMCHECKBOX</w:instrText>
            </w:r>
            <w:r w:rsidRPr="001434EC">
              <w:rPr>
                <w:rFonts w:eastAsia="Times New Roman"/>
                <w:color w:val="000080"/>
                <w:sz w:val="16"/>
                <w:szCs w:val="16"/>
                <w:lang w:val="en-US"/>
              </w:rPr>
              <w:instrText xml:space="preserve"> </w:instrText>
            </w:r>
            <w:r w:rsidR="001503C1">
              <w:rPr>
                <w:rFonts w:eastAsia="Times New Roman"/>
                <w:color w:val="000080"/>
                <w:sz w:val="16"/>
                <w:szCs w:val="16"/>
              </w:rPr>
            </w:r>
            <w:r w:rsidR="001503C1">
              <w:rPr>
                <w:rFonts w:eastAsia="Times New Roman"/>
                <w:color w:val="000080"/>
                <w:sz w:val="16"/>
                <w:szCs w:val="16"/>
              </w:rPr>
              <w:fldChar w:fldCharType="separate"/>
            </w:r>
            <w:r w:rsidRPr="001434EC">
              <w:rPr>
                <w:rFonts w:eastAsia="Times New Roman"/>
                <w:color w:val="000080"/>
                <w:sz w:val="16"/>
                <w:szCs w:val="16"/>
              </w:rPr>
              <w:fldChar w:fldCharType="end"/>
            </w:r>
            <w:r w:rsidRPr="001434EC">
              <w:rPr>
                <w:rFonts w:eastAsia="Times New Roman"/>
                <w:color w:val="000080"/>
                <w:sz w:val="16"/>
                <w:szCs w:val="16"/>
                <w:lang w:val="en-US"/>
              </w:rPr>
              <w:t xml:space="preserve"> </w:t>
            </w:r>
            <w:r w:rsidRPr="001434EC">
              <w:rPr>
                <w:rFonts w:eastAsia="Times New Roman"/>
                <w:color w:val="000080"/>
                <w:sz w:val="16"/>
                <w:szCs w:val="16"/>
              </w:rPr>
              <w:t xml:space="preserve">  </w:t>
            </w:r>
            <w:r w:rsidRPr="001434EC">
              <w:rPr>
                <w:rFonts w:eastAsia="Times New Roman"/>
                <w:color w:val="000080"/>
                <w:sz w:val="16"/>
                <w:szCs w:val="16"/>
                <w:lang w:val="en-US"/>
              </w:rPr>
              <w:t xml:space="preserve"> </w:t>
            </w:r>
            <w:r w:rsidRPr="001434EC">
              <w:rPr>
                <w:rFonts w:eastAsia="Times New Roman"/>
                <w:color w:val="000080"/>
                <w:sz w:val="16"/>
                <w:szCs w:val="16"/>
              </w:rPr>
              <w:t>Нет</w:t>
            </w:r>
          </w:p>
        </w:tc>
      </w:tr>
      <w:tr w:rsidR="00110F25" w:rsidRPr="001434EC" w:rsidTr="00E725B7">
        <w:trPr>
          <w:trHeight w:val="153"/>
        </w:trPr>
        <w:tc>
          <w:tcPr>
            <w:tcW w:w="13901"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0F25" w:rsidRPr="001434EC" w:rsidRDefault="00110F25" w:rsidP="00110F25">
            <w:pPr>
              <w:rPr>
                <w:rFonts w:ascii="Tahoma" w:eastAsia="Times New Roman" w:hAnsi="Tahoma" w:cs="Tahoma"/>
                <w:color w:val="000000"/>
                <w:sz w:val="14"/>
                <w:szCs w:val="14"/>
                <w:lang w:eastAsia="ru-RU"/>
              </w:rPr>
            </w:pPr>
            <w:r w:rsidRPr="001434EC">
              <w:rPr>
                <w:rFonts w:ascii="Tahoma" w:eastAsia="Times New Roman" w:hAnsi="Tahoma" w:cs="Tahoma"/>
                <w:color w:val="000000"/>
                <w:sz w:val="14"/>
                <w:szCs w:val="14"/>
                <w:lang w:eastAsia="ru-RU"/>
              </w:rPr>
              <w:t>Анализ воздушной среды показывает допустимую концентрацию паров взрыво-, пожароопасных веществ.</w:t>
            </w:r>
          </w:p>
        </w:tc>
        <w:tc>
          <w:tcPr>
            <w:tcW w:w="1834" w:type="dxa"/>
            <w:tcBorders>
              <w:top w:val="nil"/>
              <w:left w:val="nil"/>
              <w:bottom w:val="single" w:sz="4" w:space="0" w:color="auto"/>
              <w:right w:val="single" w:sz="4" w:space="0" w:color="auto"/>
            </w:tcBorders>
            <w:shd w:val="clear" w:color="auto" w:fill="auto"/>
            <w:noWrap/>
            <w:hideMark/>
          </w:tcPr>
          <w:p w:rsidR="00110F25" w:rsidRPr="001434EC" w:rsidRDefault="00110F25" w:rsidP="00110F25">
            <w:r w:rsidRPr="001434EC">
              <w:rPr>
                <w:rFonts w:eastAsia="Times New Roman"/>
                <w:color w:val="000080"/>
                <w:sz w:val="16"/>
                <w:szCs w:val="16"/>
              </w:rPr>
              <w:fldChar w:fldCharType="begin">
                <w:ffData>
                  <w:name w:val="Check1"/>
                  <w:enabled/>
                  <w:calcOnExit w:val="0"/>
                  <w:checkBox>
                    <w:sizeAuto/>
                    <w:default w:val="0"/>
                    <w:checked w:val="0"/>
                  </w:checkBox>
                </w:ffData>
              </w:fldChar>
            </w:r>
            <w:r w:rsidRPr="001434EC">
              <w:rPr>
                <w:rFonts w:eastAsia="Times New Roman"/>
                <w:color w:val="000080"/>
                <w:sz w:val="16"/>
                <w:szCs w:val="16"/>
              </w:rPr>
              <w:instrText xml:space="preserve"> FORMCHECKBOX </w:instrText>
            </w:r>
            <w:r w:rsidR="001503C1">
              <w:rPr>
                <w:rFonts w:eastAsia="Times New Roman"/>
                <w:color w:val="000080"/>
                <w:sz w:val="16"/>
                <w:szCs w:val="16"/>
              </w:rPr>
            </w:r>
            <w:r w:rsidR="001503C1">
              <w:rPr>
                <w:rFonts w:eastAsia="Times New Roman"/>
                <w:color w:val="000080"/>
                <w:sz w:val="16"/>
                <w:szCs w:val="16"/>
              </w:rPr>
              <w:fldChar w:fldCharType="separate"/>
            </w:r>
            <w:r w:rsidRPr="001434EC">
              <w:rPr>
                <w:rFonts w:eastAsia="Times New Roman"/>
                <w:color w:val="000080"/>
                <w:sz w:val="16"/>
                <w:szCs w:val="16"/>
              </w:rPr>
              <w:fldChar w:fldCharType="end"/>
            </w:r>
            <w:r w:rsidRPr="001434EC">
              <w:rPr>
                <w:rFonts w:eastAsia="Times New Roman"/>
                <w:color w:val="000080"/>
                <w:sz w:val="16"/>
                <w:szCs w:val="16"/>
              </w:rPr>
              <w:t xml:space="preserve">    Да       </w:t>
            </w:r>
            <w:r w:rsidRPr="001434EC">
              <w:rPr>
                <w:rFonts w:eastAsia="Times New Roman"/>
                <w:color w:val="000080"/>
                <w:sz w:val="16"/>
                <w:szCs w:val="16"/>
              </w:rPr>
              <w:fldChar w:fldCharType="begin">
                <w:ffData>
                  <w:name w:val="Check1"/>
                  <w:enabled/>
                  <w:calcOnExit w:val="0"/>
                  <w:checkBox>
                    <w:sizeAuto/>
                    <w:default w:val="0"/>
                    <w:checked w:val="0"/>
                  </w:checkBox>
                </w:ffData>
              </w:fldChar>
            </w:r>
            <w:r w:rsidRPr="001434EC">
              <w:rPr>
                <w:rFonts w:eastAsia="Times New Roman"/>
                <w:color w:val="000080"/>
                <w:sz w:val="16"/>
                <w:szCs w:val="16"/>
                <w:lang w:val="en-US"/>
              </w:rPr>
              <w:instrText xml:space="preserve"> </w:instrText>
            </w:r>
            <w:r w:rsidRPr="001434EC">
              <w:rPr>
                <w:rFonts w:eastAsia="Times New Roman"/>
                <w:color w:val="000080"/>
                <w:sz w:val="16"/>
                <w:szCs w:val="16"/>
              </w:rPr>
              <w:instrText>FORMCHECKBOX</w:instrText>
            </w:r>
            <w:r w:rsidRPr="001434EC">
              <w:rPr>
                <w:rFonts w:eastAsia="Times New Roman"/>
                <w:color w:val="000080"/>
                <w:sz w:val="16"/>
                <w:szCs w:val="16"/>
                <w:lang w:val="en-US"/>
              </w:rPr>
              <w:instrText xml:space="preserve"> </w:instrText>
            </w:r>
            <w:r w:rsidR="001503C1">
              <w:rPr>
                <w:rFonts w:eastAsia="Times New Roman"/>
                <w:color w:val="000080"/>
                <w:sz w:val="16"/>
                <w:szCs w:val="16"/>
              </w:rPr>
            </w:r>
            <w:r w:rsidR="001503C1">
              <w:rPr>
                <w:rFonts w:eastAsia="Times New Roman"/>
                <w:color w:val="000080"/>
                <w:sz w:val="16"/>
                <w:szCs w:val="16"/>
              </w:rPr>
              <w:fldChar w:fldCharType="separate"/>
            </w:r>
            <w:r w:rsidRPr="001434EC">
              <w:rPr>
                <w:rFonts w:eastAsia="Times New Roman"/>
                <w:color w:val="000080"/>
                <w:sz w:val="16"/>
                <w:szCs w:val="16"/>
              </w:rPr>
              <w:fldChar w:fldCharType="end"/>
            </w:r>
            <w:r w:rsidRPr="001434EC">
              <w:rPr>
                <w:rFonts w:eastAsia="Times New Roman"/>
                <w:color w:val="000080"/>
                <w:sz w:val="16"/>
                <w:szCs w:val="16"/>
                <w:lang w:val="en-US"/>
              </w:rPr>
              <w:t xml:space="preserve"> </w:t>
            </w:r>
            <w:r w:rsidRPr="001434EC">
              <w:rPr>
                <w:rFonts w:eastAsia="Times New Roman"/>
                <w:color w:val="000080"/>
                <w:sz w:val="16"/>
                <w:szCs w:val="16"/>
              </w:rPr>
              <w:t xml:space="preserve">  </w:t>
            </w:r>
            <w:r w:rsidRPr="001434EC">
              <w:rPr>
                <w:rFonts w:eastAsia="Times New Roman"/>
                <w:color w:val="000080"/>
                <w:sz w:val="16"/>
                <w:szCs w:val="16"/>
                <w:lang w:val="en-US"/>
              </w:rPr>
              <w:t xml:space="preserve"> </w:t>
            </w:r>
            <w:r w:rsidRPr="001434EC">
              <w:rPr>
                <w:rFonts w:eastAsia="Times New Roman"/>
                <w:color w:val="000080"/>
                <w:sz w:val="16"/>
                <w:szCs w:val="16"/>
              </w:rPr>
              <w:t>Нет</w:t>
            </w:r>
          </w:p>
        </w:tc>
      </w:tr>
      <w:tr w:rsidR="00110F25" w:rsidRPr="001434EC" w:rsidTr="00E725B7">
        <w:trPr>
          <w:trHeight w:val="129"/>
        </w:trPr>
        <w:tc>
          <w:tcPr>
            <w:tcW w:w="13901"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0F25" w:rsidRPr="001434EC" w:rsidRDefault="00110F25" w:rsidP="00110F25">
            <w:pPr>
              <w:rPr>
                <w:rFonts w:ascii="Tahoma" w:eastAsia="Times New Roman" w:hAnsi="Tahoma" w:cs="Tahoma"/>
                <w:color w:val="000000"/>
                <w:sz w:val="14"/>
                <w:szCs w:val="14"/>
                <w:lang w:eastAsia="ru-RU"/>
              </w:rPr>
            </w:pPr>
            <w:r w:rsidRPr="001434EC">
              <w:rPr>
                <w:rFonts w:ascii="Tahoma" w:eastAsia="Times New Roman" w:hAnsi="Tahoma" w:cs="Tahoma"/>
                <w:color w:val="000000"/>
                <w:sz w:val="14"/>
                <w:szCs w:val="14"/>
                <w:lang w:eastAsia="ru-RU"/>
              </w:rPr>
              <w:t>Оборудование и территория очищены от остатков горючих материалов.</w:t>
            </w:r>
          </w:p>
        </w:tc>
        <w:tc>
          <w:tcPr>
            <w:tcW w:w="1834" w:type="dxa"/>
            <w:tcBorders>
              <w:top w:val="nil"/>
              <w:left w:val="nil"/>
              <w:bottom w:val="single" w:sz="4" w:space="0" w:color="auto"/>
              <w:right w:val="single" w:sz="4" w:space="0" w:color="auto"/>
            </w:tcBorders>
            <w:shd w:val="clear" w:color="auto" w:fill="auto"/>
            <w:noWrap/>
            <w:hideMark/>
          </w:tcPr>
          <w:p w:rsidR="00110F25" w:rsidRPr="001434EC" w:rsidRDefault="00110F25" w:rsidP="00110F25">
            <w:r w:rsidRPr="001434EC">
              <w:rPr>
                <w:rFonts w:eastAsia="Times New Roman"/>
                <w:color w:val="000080"/>
                <w:sz w:val="16"/>
                <w:szCs w:val="16"/>
              </w:rPr>
              <w:fldChar w:fldCharType="begin">
                <w:ffData>
                  <w:name w:val="Check1"/>
                  <w:enabled/>
                  <w:calcOnExit w:val="0"/>
                  <w:checkBox>
                    <w:sizeAuto/>
                    <w:default w:val="0"/>
                    <w:checked w:val="0"/>
                  </w:checkBox>
                </w:ffData>
              </w:fldChar>
            </w:r>
            <w:r w:rsidRPr="001434EC">
              <w:rPr>
                <w:rFonts w:eastAsia="Times New Roman"/>
                <w:color w:val="000080"/>
                <w:sz w:val="16"/>
                <w:szCs w:val="16"/>
              </w:rPr>
              <w:instrText xml:space="preserve"> FORMCHECKBOX </w:instrText>
            </w:r>
            <w:r w:rsidR="001503C1">
              <w:rPr>
                <w:rFonts w:eastAsia="Times New Roman"/>
                <w:color w:val="000080"/>
                <w:sz w:val="16"/>
                <w:szCs w:val="16"/>
              </w:rPr>
            </w:r>
            <w:r w:rsidR="001503C1">
              <w:rPr>
                <w:rFonts w:eastAsia="Times New Roman"/>
                <w:color w:val="000080"/>
                <w:sz w:val="16"/>
                <w:szCs w:val="16"/>
              </w:rPr>
              <w:fldChar w:fldCharType="separate"/>
            </w:r>
            <w:r w:rsidRPr="001434EC">
              <w:rPr>
                <w:rFonts w:eastAsia="Times New Roman"/>
                <w:color w:val="000080"/>
                <w:sz w:val="16"/>
                <w:szCs w:val="16"/>
              </w:rPr>
              <w:fldChar w:fldCharType="end"/>
            </w:r>
            <w:r w:rsidRPr="001434EC">
              <w:rPr>
                <w:rFonts w:eastAsia="Times New Roman"/>
                <w:color w:val="000080"/>
                <w:sz w:val="16"/>
                <w:szCs w:val="16"/>
              </w:rPr>
              <w:t xml:space="preserve">    Да       </w:t>
            </w:r>
            <w:r w:rsidRPr="001434EC">
              <w:rPr>
                <w:rFonts w:eastAsia="Times New Roman"/>
                <w:color w:val="000080"/>
                <w:sz w:val="16"/>
                <w:szCs w:val="16"/>
              </w:rPr>
              <w:fldChar w:fldCharType="begin">
                <w:ffData>
                  <w:name w:val="Check1"/>
                  <w:enabled/>
                  <w:calcOnExit w:val="0"/>
                  <w:checkBox>
                    <w:sizeAuto/>
                    <w:default w:val="0"/>
                    <w:checked w:val="0"/>
                  </w:checkBox>
                </w:ffData>
              </w:fldChar>
            </w:r>
            <w:r w:rsidRPr="001434EC">
              <w:rPr>
                <w:rFonts w:eastAsia="Times New Roman"/>
                <w:color w:val="000080"/>
                <w:sz w:val="16"/>
                <w:szCs w:val="16"/>
                <w:lang w:val="en-US"/>
              </w:rPr>
              <w:instrText xml:space="preserve"> </w:instrText>
            </w:r>
            <w:r w:rsidRPr="001434EC">
              <w:rPr>
                <w:rFonts w:eastAsia="Times New Roman"/>
                <w:color w:val="000080"/>
                <w:sz w:val="16"/>
                <w:szCs w:val="16"/>
              </w:rPr>
              <w:instrText>FORMCHECKBOX</w:instrText>
            </w:r>
            <w:r w:rsidRPr="001434EC">
              <w:rPr>
                <w:rFonts w:eastAsia="Times New Roman"/>
                <w:color w:val="000080"/>
                <w:sz w:val="16"/>
                <w:szCs w:val="16"/>
                <w:lang w:val="en-US"/>
              </w:rPr>
              <w:instrText xml:space="preserve"> </w:instrText>
            </w:r>
            <w:r w:rsidR="001503C1">
              <w:rPr>
                <w:rFonts w:eastAsia="Times New Roman"/>
                <w:color w:val="000080"/>
                <w:sz w:val="16"/>
                <w:szCs w:val="16"/>
              </w:rPr>
            </w:r>
            <w:r w:rsidR="001503C1">
              <w:rPr>
                <w:rFonts w:eastAsia="Times New Roman"/>
                <w:color w:val="000080"/>
                <w:sz w:val="16"/>
                <w:szCs w:val="16"/>
              </w:rPr>
              <w:fldChar w:fldCharType="separate"/>
            </w:r>
            <w:r w:rsidRPr="001434EC">
              <w:rPr>
                <w:rFonts w:eastAsia="Times New Roman"/>
                <w:color w:val="000080"/>
                <w:sz w:val="16"/>
                <w:szCs w:val="16"/>
              </w:rPr>
              <w:fldChar w:fldCharType="end"/>
            </w:r>
            <w:r w:rsidRPr="001434EC">
              <w:rPr>
                <w:rFonts w:eastAsia="Times New Roman"/>
                <w:color w:val="000080"/>
                <w:sz w:val="16"/>
                <w:szCs w:val="16"/>
                <w:lang w:val="en-US"/>
              </w:rPr>
              <w:t xml:space="preserve"> </w:t>
            </w:r>
            <w:r w:rsidRPr="001434EC">
              <w:rPr>
                <w:rFonts w:eastAsia="Times New Roman"/>
                <w:color w:val="000080"/>
                <w:sz w:val="16"/>
                <w:szCs w:val="16"/>
              </w:rPr>
              <w:t xml:space="preserve">  </w:t>
            </w:r>
            <w:r w:rsidRPr="001434EC">
              <w:rPr>
                <w:rFonts w:eastAsia="Times New Roman"/>
                <w:color w:val="000080"/>
                <w:sz w:val="16"/>
                <w:szCs w:val="16"/>
                <w:lang w:val="en-US"/>
              </w:rPr>
              <w:t xml:space="preserve"> </w:t>
            </w:r>
            <w:r w:rsidRPr="001434EC">
              <w:rPr>
                <w:rFonts w:eastAsia="Times New Roman"/>
                <w:color w:val="000080"/>
                <w:sz w:val="16"/>
                <w:szCs w:val="16"/>
              </w:rPr>
              <w:t>Нет</w:t>
            </w:r>
          </w:p>
        </w:tc>
      </w:tr>
      <w:tr w:rsidR="00110F25" w:rsidRPr="001434EC" w:rsidTr="00E725B7">
        <w:trPr>
          <w:trHeight w:val="92"/>
        </w:trPr>
        <w:tc>
          <w:tcPr>
            <w:tcW w:w="13901"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0F25" w:rsidRPr="001434EC" w:rsidRDefault="00110F25" w:rsidP="00110F25">
            <w:pPr>
              <w:rPr>
                <w:rFonts w:ascii="Tahoma" w:eastAsia="Times New Roman" w:hAnsi="Tahoma" w:cs="Tahoma"/>
                <w:color w:val="000000"/>
                <w:sz w:val="14"/>
                <w:szCs w:val="14"/>
                <w:lang w:eastAsia="ru-RU"/>
              </w:rPr>
            </w:pPr>
            <w:r w:rsidRPr="001434EC">
              <w:rPr>
                <w:rFonts w:ascii="Tahoma" w:eastAsia="Times New Roman" w:hAnsi="Tahoma" w:cs="Tahoma"/>
                <w:color w:val="000000"/>
                <w:sz w:val="14"/>
                <w:szCs w:val="14"/>
                <w:lang w:eastAsia="ru-RU"/>
              </w:rPr>
              <w:t>Из зоны проведения работ удалены горючие предметы и материалы</w:t>
            </w:r>
          </w:p>
        </w:tc>
        <w:tc>
          <w:tcPr>
            <w:tcW w:w="1834" w:type="dxa"/>
            <w:tcBorders>
              <w:top w:val="nil"/>
              <w:left w:val="nil"/>
              <w:bottom w:val="single" w:sz="4" w:space="0" w:color="auto"/>
              <w:right w:val="single" w:sz="4" w:space="0" w:color="auto"/>
            </w:tcBorders>
            <w:shd w:val="clear" w:color="auto" w:fill="auto"/>
            <w:noWrap/>
            <w:hideMark/>
          </w:tcPr>
          <w:p w:rsidR="00110F25" w:rsidRPr="001434EC" w:rsidRDefault="00110F25" w:rsidP="00110F25">
            <w:r w:rsidRPr="001434EC">
              <w:rPr>
                <w:rFonts w:eastAsia="Times New Roman"/>
                <w:color w:val="000080"/>
                <w:sz w:val="16"/>
                <w:szCs w:val="16"/>
              </w:rPr>
              <w:fldChar w:fldCharType="begin">
                <w:ffData>
                  <w:name w:val="Check1"/>
                  <w:enabled/>
                  <w:calcOnExit w:val="0"/>
                  <w:checkBox>
                    <w:sizeAuto/>
                    <w:default w:val="0"/>
                    <w:checked w:val="0"/>
                  </w:checkBox>
                </w:ffData>
              </w:fldChar>
            </w:r>
            <w:r w:rsidRPr="001434EC">
              <w:rPr>
                <w:rFonts w:eastAsia="Times New Roman"/>
                <w:color w:val="000080"/>
                <w:sz w:val="16"/>
                <w:szCs w:val="16"/>
              </w:rPr>
              <w:instrText xml:space="preserve"> FORMCHECKBOX </w:instrText>
            </w:r>
            <w:r w:rsidR="001503C1">
              <w:rPr>
                <w:rFonts w:eastAsia="Times New Roman"/>
                <w:color w:val="000080"/>
                <w:sz w:val="16"/>
                <w:szCs w:val="16"/>
              </w:rPr>
            </w:r>
            <w:r w:rsidR="001503C1">
              <w:rPr>
                <w:rFonts w:eastAsia="Times New Roman"/>
                <w:color w:val="000080"/>
                <w:sz w:val="16"/>
                <w:szCs w:val="16"/>
              </w:rPr>
              <w:fldChar w:fldCharType="separate"/>
            </w:r>
            <w:r w:rsidRPr="001434EC">
              <w:rPr>
                <w:rFonts w:eastAsia="Times New Roman"/>
                <w:color w:val="000080"/>
                <w:sz w:val="16"/>
                <w:szCs w:val="16"/>
              </w:rPr>
              <w:fldChar w:fldCharType="end"/>
            </w:r>
            <w:r w:rsidRPr="001434EC">
              <w:rPr>
                <w:rFonts w:eastAsia="Times New Roman"/>
                <w:color w:val="000080"/>
                <w:sz w:val="16"/>
                <w:szCs w:val="16"/>
              </w:rPr>
              <w:t xml:space="preserve">    Да       </w:t>
            </w:r>
            <w:r w:rsidRPr="001434EC">
              <w:rPr>
                <w:rFonts w:eastAsia="Times New Roman"/>
                <w:color w:val="000080"/>
                <w:sz w:val="16"/>
                <w:szCs w:val="16"/>
              </w:rPr>
              <w:fldChar w:fldCharType="begin">
                <w:ffData>
                  <w:name w:val="Check1"/>
                  <w:enabled/>
                  <w:calcOnExit w:val="0"/>
                  <w:checkBox>
                    <w:sizeAuto/>
                    <w:default w:val="0"/>
                    <w:checked w:val="0"/>
                  </w:checkBox>
                </w:ffData>
              </w:fldChar>
            </w:r>
            <w:r w:rsidRPr="001434EC">
              <w:rPr>
                <w:rFonts w:eastAsia="Times New Roman"/>
                <w:color w:val="000080"/>
                <w:sz w:val="16"/>
                <w:szCs w:val="16"/>
                <w:lang w:val="en-US"/>
              </w:rPr>
              <w:instrText xml:space="preserve"> </w:instrText>
            </w:r>
            <w:r w:rsidRPr="001434EC">
              <w:rPr>
                <w:rFonts w:eastAsia="Times New Roman"/>
                <w:color w:val="000080"/>
                <w:sz w:val="16"/>
                <w:szCs w:val="16"/>
              </w:rPr>
              <w:instrText>FORMCHECKBOX</w:instrText>
            </w:r>
            <w:r w:rsidRPr="001434EC">
              <w:rPr>
                <w:rFonts w:eastAsia="Times New Roman"/>
                <w:color w:val="000080"/>
                <w:sz w:val="16"/>
                <w:szCs w:val="16"/>
                <w:lang w:val="en-US"/>
              </w:rPr>
              <w:instrText xml:space="preserve"> </w:instrText>
            </w:r>
            <w:r w:rsidR="001503C1">
              <w:rPr>
                <w:rFonts w:eastAsia="Times New Roman"/>
                <w:color w:val="000080"/>
                <w:sz w:val="16"/>
                <w:szCs w:val="16"/>
              </w:rPr>
            </w:r>
            <w:r w:rsidR="001503C1">
              <w:rPr>
                <w:rFonts w:eastAsia="Times New Roman"/>
                <w:color w:val="000080"/>
                <w:sz w:val="16"/>
                <w:szCs w:val="16"/>
              </w:rPr>
              <w:fldChar w:fldCharType="separate"/>
            </w:r>
            <w:r w:rsidRPr="001434EC">
              <w:rPr>
                <w:rFonts w:eastAsia="Times New Roman"/>
                <w:color w:val="000080"/>
                <w:sz w:val="16"/>
                <w:szCs w:val="16"/>
              </w:rPr>
              <w:fldChar w:fldCharType="end"/>
            </w:r>
            <w:r w:rsidRPr="001434EC">
              <w:rPr>
                <w:rFonts w:eastAsia="Times New Roman"/>
                <w:color w:val="000080"/>
                <w:sz w:val="16"/>
                <w:szCs w:val="16"/>
                <w:lang w:val="en-US"/>
              </w:rPr>
              <w:t xml:space="preserve"> </w:t>
            </w:r>
            <w:r w:rsidRPr="001434EC">
              <w:rPr>
                <w:rFonts w:eastAsia="Times New Roman"/>
                <w:color w:val="000080"/>
                <w:sz w:val="16"/>
                <w:szCs w:val="16"/>
              </w:rPr>
              <w:t xml:space="preserve">  </w:t>
            </w:r>
            <w:r w:rsidRPr="001434EC">
              <w:rPr>
                <w:rFonts w:eastAsia="Times New Roman"/>
                <w:color w:val="000080"/>
                <w:sz w:val="16"/>
                <w:szCs w:val="16"/>
                <w:lang w:val="en-US"/>
              </w:rPr>
              <w:t xml:space="preserve"> </w:t>
            </w:r>
            <w:r w:rsidRPr="001434EC">
              <w:rPr>
                <w:rFonts w:eastAsia="Times New Roman"/>
                <w:color w:val="000080"/>
                <w:sz w:val="16"/>
                <w:szCs w:val="16"/>
              </w:rPr>
              <w:t>Нет</w:t>
            </w:r>
          </w:p>
        </w:tc>
      </w:tr>
      <w:tr w:rsidR="00110F25" w:rsidRPr="001434EC" w:rsidTr="00E725B7">
        <w:trPr>
          <w:trHeight w:val="209"/>
        </w:trPr>
        <w:tc>
          <w:tcPr>
            <w:tcW w:w="13901"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0F25" w:rsidRPr="001434EC" w:rsidRDefault="00110F25" w:rsidP="00110F25">
            <w:pPr>
              <w:rPr>
                <w:rFonts w:ascii="Tahoma" w:eastAsia="Times New Roman" w:hAnsi="Tahoma" w:cs="Tahoma"/>
                <w:color w:val="000000"/>
                <w:sz w:val="14"/>
                <w:szCs w:val="14"/>
                <w:lang w:eastAsia="ru-RU"/>
              </w:rPr>
            </w:pPr>
            <w:r w:rsidRPr="001434EC">
              <w:rPr>
                <w:rFonts w:ascii="Tahoma" w:eastAsia="Times New Roman" w:hAnsi="Tahoma" w:cs="Tahoma"/>
                <w:color w:val="000000"/>
                <w:sz w:val="14"/>
                <w:szCs w:val="14"/>
                <w:lang w:eastAsia="ru-RU"/>
              </w:rPr>
              <w:t>Оборудование и средства пожаротушения размещены в соответствии со схемой, прилагаемой к Н-Д.</w:t>
            </w:r>
          </w:p>
        </w:tc>
        <w:tc>
          <w:tcPr>
            <w:tcW w:w="1834" w:type="dxa"/>
            <w:tcBorders>
              <w:top w:val="nil"/>
              <w:left w:val="nil"/>
              <w:bottom w:val="single" w:sz="4" w:space="0" w:color="auto"/>
              <w:right w:val="single" w:sz="4" w:space="0" w:color="auto"/>
            </w:tcBorders>
            <w:shd w:val="clear" w:color="auto" w:fill="auto"/>
            <w:noWrap/>
            <w:hideMark/>
          </w:tcPr>
          <w:p w:rsidR="00110F25" w:rsidRPr="001434EC" w:rsidRDefault="00110F25" w:rsidP="00110F25">
            <w:r w:rsidRPr="001434EC">
              <w:rPr>
                <w:rFonts w:eastAsia="Times New Roman"/>
                <w:color w:val="000080"/>
                <w:sz w:val="16"/>
                <w:szCs w:val="16"/>
              </w:rPr>
              <w:fldChar w:fldCharType="begin">
                <w:ffData>
                  <w:name w:val="Check1"/>
                  <w:enabled/>
                  <w:calcOnExit w:val="0"/>
                  <w:checkBox>
                    <w:sizeAuto/>
                    <w:default w:val="0"/>
                    <w:checked w:val="0"/>
                  </w:checkBox>
                </w:ffData>
              </w:fldChar>
            </w:r>
            <w:r w:rsidRPr="001434EC">
              <w:rPr>
                <w:rFonts w:eastAsia="Times New Roman"/>
                <w:color w:val="000080"/>
                <w:sz w:val="16"/>
                <w:szCs w:val="16"/>
              </w:rPr>
              <w:instrText xml:space="preserve"> FORMCHECKBOX </w:instrText>
            </w:r>
            <w:r w:rsidR="001503C1">
              <w:rPr>
                <w:rFonts w:eastAsia="Times New Roman"/>
                <w:color w:val="000080"/>
                <w:sz w:val="16"/>
                <w:szCs w:val="16"/>
              </w:rPr>
            </w:r>
            <w:r w:rsidR="001503C1">
              <w:rPr>
                <w:rFonts w:eastAsia="Times New Roman"/>
                <w:color w:val="000080"/>
                <w:sz w:val="16"/>
                <w:szCs w:val="16"/>
              </w:rPr>
              <w:fldChar w:fldCharType="separate"/>
            </w:r>
            <w:r w:rsidRPr="001434EC">
              <w:rPr>
                <w:rFonts w:eastAsia="Times New Roman"/>
                <w:color w:val="000080"/>
                <w:sz w:val="16"/>
                <w:szCs w:val="16"/>
              </w:rPr>
              <w:fldChar w:fldCharType="end"/>
            </w:r>
            <w:r w:rsidRPr="001434EC">
              <w:rPr>
                <w:rFonts w:eastAsia="Times New Roman"/>
                <w:color w:val="000080"/>
                <w:sz w:val="16"/>
                <w:szCs w:val="16"/>
              </w:rPr>
              <w:t xml:space="preserve">    Да       </w:t>
            </w:r>
            <w:r w:rsidRPr="001434EC">
              <w:rPr>
                <w:rFonts w:eastAsia="Times New Roman"/>
                <w:color w:val="000080"/>
                <w:sz w:val="16"/>
                <w:szCs w:val="16"/>
              </w:rPr>
              <w:fldChar w:fldCharType="begin">
                <w:ffData>
                  <w:name w:val="Check1"/>
                  <w:enabled/>
                  <w:calcOnExit w:val="0"/>
                  <w:checkBox>
                    <w:sizeAuto/>
                    <w:default w:val="0"/>
                    <w:checked w:val="0"/>
                  </w:checkBox>
                </w:ffData>
              </w:fldChar>
            </w:r>
            <w:r w:rsidRPr="001434EC">
              <w:rPr>
                <w:rFonts w:eastAsia="Times New Roman"/>
                <w:color w:val="000080"/>
                <w:sz w:val="16"/>
                <w:szCs w:val="16"/>
                <w:lang w:val="en-US"/>
              </w:rPr>
              <w:instrText xml:space="preserve"> </w:instrText>
            </w:r>
            <w:r w:rsidRPr="001434EC">
              <w:rPr>
                <w:rFonts w:eastAsia="Times New Roman"/>
                <w:color w:val="000080"/>
                <w:sz w:val="16"/>
                <w:szCs w:val="16"/>
              </w:rPr>
              <w:instrText>FORMCHECKBOX</w:instrText>
            </w:r>
            <w:r w:rsidRPr="001434EC">
              <w:rPr>
                <w:rFonts w:eastAsia="Times New Roman"/>
                <w:color w:val="000080"/>
                <w:sz w:val="16"/>
                <w:szCs w:val="16"/>
                <w:lang w:val="en-US"/>
              </w:rPr>
              <w:instrText xml:space="preserve"> </w:instrText>
            </w:r>
            <w:r w:rsidR="001503C1">
              <w:rPr>
                <w:rFonts w:eastAsia="Times New Roman"/>
                <w:color w:val="000080"/>
                <w:sz w:val="16"/>
                <w:szCs w:val="16"/>
              </w:rPr>
            </w:r>
            <w:r w:rsidR="001503C1">
              <w:rPr>
                <w:rFonts w:eastAsia="Times New Roman"/>
                <w:color w:val="000080"/>
                <w:sz w:val="16"/>
                <w:szCs w:val="16"/>
              </w:rPr>
              <w:fldChar w:fldCharType="separate"/>
            </w:r>
            <w:r w:rsidRPr="001434EC">
              <w:rPr>
                <w:rFonts w:eastAsia="Times New Roman"/>
                <w:color w:val="000080"/>
                <w:sz w:val="16"/>
                <w:szCs w:val="16"/>
              </w:rPr>
              <w:fldChar w:fldCharType="end"/>
            </w:r>
            <w:r w:rsidRPr="001434EC">
              <w:rPr>
                <w:rFonts w:eastAsia="Times New Roman"/>
                <w:color w:val="000080"/>
                <w:sz w:val="16"/>
                <w:szCs w:val="16"/>
                <w:lang w:val="en-US"/>
              </w:rPr>
              <w:t xml:space="preserve"> </w:t>
            </w:r>
            <w:r w:rsidRPr="001434EC">
              <w:rPr>
                <w:rFonts w:eastAsia="Times New Roman"/>
                <w:color w:val="000080"/>
                <w:sz w:val="16"/>
                <w:szCs w:val="16"/>
              </w:rPr>
              <w:t xml:space="preserve">  </w:t>
            </w:r>
            <w:r w:rsidRPr="001434EC">
              <w:rPr>
                <w:rFonts w:eastAsia="Times New Roman"/>
                <w:color w:val="000080"/>
                <w:sz w:val="16"/>
                <w:szCs w:val="16"/>
                <w:lang w:val="en-US"/>
              </w:rPr>
              <w:t xml:space="preserve"> </w:t>
            </w:r>
            <w:r w:rsidRPr="001434EC">
              <w:rPr>
                <w:rFonts w:eastAsia="Times New Roman"/>
                <w:color w:val="000080"/>
                <w:sz w:val="16"/>
                <w:szCs w:val="16"/>
              </w:rPr>
              <w:t>Нет</w:t>
            </w:r>
          </w:p>
        </w:tc>
      </w:tr>
      <w:tr w:rsidR="00110F25" w:rsidRPr="001434EC" w:rsidTr="00E725B7">
        <w:trPr>
          <w:trHeight w:val="227"/>
        </w:trPr>
        <w:tc>
          <w:tcPr>
            <w:tcW w:w="13901"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0F25" w:rsidRPr="001434EC" w:rsidRDefault="00110F25" w:rsidP="00110F25">
            <w:pPr>
              <w:rPr>
                <w:rFonts w:ascii="Tahoma" w:eastAsia="Times New Roman" w:hAnsi="Tahoma" w:cs="Tahoma"/>
                <w:color w:val="000000"/>
                <w:sz w:val="14"/>
                <w:szCs w:val="14"/>
                <w:lang w:eastAsia="ru-RU"/>
              </w:rPr>
            </w:pPr>
            <w:r w:rsidRPr="001434EC">
              <w:rPr>
                <w:rFonts w:ascii="Tahoma" w:eastAsia="Times New Roman" w:hAnsi="Tahoma" w:cs="Tahoma"/>
                <w:color w:val="000000"/>
                <w:sz w:val="14"/>
                <w:szCs w:val="14"/>
                <w:lang w:eastAsia="ru-RU"/>
              </w:rPr>
              <w:t>Место проведения работ огорожено экранами из негорючих материалов (при необходимости).</w:t>
            </w:r>
          </w:p>
        </w:tc>
        <w:tc>
          <w:tcPr>
            <w:tcW w:w="1834" w:type="dxa"/>
            <w:tcBorders>
              <w:top w:val="nil"/>
              <w:left w:val="nil"/>
              <w:bottom w:val="single" w:sz="4" w:space="0" w:color="auto"/>
              <w:right w:val="single" w:sz="4" w:space="0" w:color="auto"/>
            </w:tcBorders>
            <w:shd w:val="clear" w:color="auto" w:fill="auto"/>
            <w:noWrap/>
            <w:hideMark/>
          </w:tcPr>
          <w:p w:rsidR="00110F25" w:rsidRPr="001434EC" w:rsidRDefault="00110F25" w:rsidP="00110F25">
            <w:r w:rsidRPr="001434EC">
              <w:rPr>
                <w:rFonts w:eastAsia="Times New Roman"/>
                <w:color w:val="000080"/>
                <w:sz w:val="16"/>
                <w:szCs w:val="16"/>
              </w:rPr>
              <w:fldChar w:fldCharType="begin">
                <w:ffData>
                  <w:name w:val="Check1"/>
                  <w:enabled/>
                  <w:calcOnExit w:val="0"/>
                  <w:checkBox>
                    <w:sizeAuto/>
                    <w:default w:val="0"/>
                    <w:checked w:val="0"/>
                  </w:checkBox>
                </w:ffData>
              </w:fldChar>
            </w:r>
            <w:r w:rsidRPr="001434EC">
              <w:rPr>
                <w:rFonts w:eastAsia="Times New Roman"/>
                <w:color w:val="000080"/>
                <w:sz w:val="16"/>
                <w:szCs w:val="16"/>
              </w:rPr>
              <w:instrText xml:space="preserve"> FORMCHECKBOX </w:instrText>
            </w:r>
            <w:r w:rsidR="001503C1">
              <w:rPr>
                <w:rFonts w:eastAsia="Times New Roman"/>
                <w:color w:val="000080"/>
                <w:sz w:val="16"/>
                <w:szCs w:val="16"/>
              </w:rPr>
            </w:r>
            <w:r w:rsidR="001503C1">
              <w:rPr>
                <w:rFonts w:eastAsia="Times New Roman"/>
                <w:color w:val="000080"/>
                <w:sz w:val="16"/>
                <w:szCs w:val="16"/>
              </w:rPr>
              <w:fldChar w:fldCharType="separate"/>
            </w:r>
            <w:r w:rsidRPr="001434EC">
              <w:rPr>
                <w:rFonts w:eastAsia="Times New Roman"/>
                <w:color w:val="000080"/>
                <w:sz w:val="16"/>
                <w:szCs w:val="16"/>
              </w:rPr>
              <w:fldChar w:fldCharType="end"/>
            </w:r>
            <w:r w:rsidRPr="001434EC">
              <w:rPr>
                <w:rFonts w:eastAsia="Times New Roman"/>
                <w:color w:val="000080"/>
                <w:sz w:val="16"/>
                <w:szCs w:val="16"/>
              </w:rPr>
              <w:t xml:space="preserve">    Да       </w:t>
            </w:r>
            <w:r w:rsidRPr="001434EC">
              <w:rPr>
                <w:rFonts w:eastAsia="Times New Roman"/>
                <w:color w:val="000080"/>
                <w:sz w:val="16"/>
                <w:szCs w:val="16"/>
              </w:rPr>
              <w:fldChar w:fldCharType="begin">
                <w:ffData>
                  <w:name w:val="Check1"/>
                  <w:enabled/>
                  <w:calcOnExit w:val="0"/>
                  <w:checkBox>
                    <w:sizeAuto/>
                    <w:default w:val="0"/>
                    <w:checked w:val="0"/>
                  </w:checkBox>
                </w:ffData>
              </w:fldChar>
            </w:r>
            <w:r w:rsidRPr="001434EC">
              <w:rPr>
                <w:rFonts w:eastAsia="Times New Roman"/>
                <w:color w:val="000080"/>
                <w:sz w:val="16"/>
                <w:szCs w:val="16"/>
                <w:lang w:val="en-US"/>
              </w:rPr>
              <w:instrText xml:space="preserve"> </w:instrText>
            </w:r>
            <w:r w:rsidRPr="001434EC">
              <w:rPr>
                <w:rFonts w:eastAsia="Times New Roman"/>
                <w:color w:val="000080"/>
                <w:sz w:val="16"/>
                <w:szCs w:val="16"/>
              </w:rPr>
              <w:instrText>FORMCHECKBOX</w:instrText>
            </w:r>
            <w:r w:rsidRPr="001434EC">
              <w:rPr>
                <w:rFonts w:eastAsia="Times New Roman"/>
                <w:color w:val="000080"/>
                <w:sz w:val="16"/>
                <w:szCs w:val="16"/>
                <w:lang w:val="en-US"/>
              </w:rPr>
              <w:instrText xml:space="preserve"> </w:instrText>
            </w:r>
            <w:r w:rsidR="001503C1">
              <w:rPr>
                <w:rFonts w:eastAsia="Times New Roman"/>
                <w:color w:val="000080"/>
                <w:sz w:val="16"/>
                <w:szCs w:val="16"/>
              </w:rPr>
            </w:r>
            <w:r w:rsidR="001503C1">
              <w:rPr>
                <w:rFonts w:eastAsia="Times New Roman"/>
                <w:color w:val="000080"/>
                <w:sz w:val="16"/>
                <w:szCs w:val="16"/>
              </w:rPr>
              <w:fldChar w:fldCharType="separate"/>
            </w:r>
            <w:r w:rsidRPr="001434EC">
              <w:rPr>
                <w:rFonts w:eastAsia="Times New Roman"/>
                <w:color w:val="000080"/>
                <w:sz w:val="16"/>
                <w:szCs w:val="16"/>
              </w:rPr>
              <w:fldChar w:fldCharType="end"/>
            </w:r>
            <w:r w:rsidRPr="001434EC">
              <w:rPr>
                <w:rFonts w:eastAsia="Times New Roman"/>
                <w:color w:val="000080"/>
                <w:sz w:val="16"/>
                <w:szCs w:val="16"/>
                <w:lang w:val="en-US"/>
              </w:rPr>
              <w:t xml:space="preserve"> </w:t>
            </w:r>
            <w:r w:rsidRPr="001434EC">
              <w:rPr>
                <w:rFonts w:eastAsia="Times New Roman"/>
                <w:color w:val="000080"/>
                <w:sz w:val="16"/>
                <w:szCs w:val="16"/>
              </w:rPr>
              <w:t xml:space="preserve">  </w:t>
            </w:r>
            <w:r w:rsidRPr="001434EC">
              <w:rPr>
                <w:rFonts w:eastAsia="Times New Roman"/>
                <w:color w:val="000080"/>
                <w:sz w:val="16"/>
                <w:szCs w:val="16"/>
                <w:lang w:val="en-US"/>
              </w:rPr>
              <w:t xml:space="preserve"> </w:t>
            </w:r>
            <w:r w:rsidRPr="001434EC">
              <w:rPr>
                <w:rFonts w:eastAsia="Times New Roman"/>
                <w:color w:val="000080"/>
                <w:sz w:val="16"/>
                <w:szCs w:val="16"/>
              </w:rPr>
              <w:t>Нет</w:t>
            </w:r>
          </w:p>
        </w:tc>
      </w:tr>
      <w:tr w:rsidR="00110F25" w:rsidRPr="001434EC" w:rsidTr="00E725B7">
        <w:trPr>
          <w:trHeight w:val="189"/>
        </w:trPr>
        <w:tc>
          <w:tcPr>
            <w:tcW w:w="13901"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0F25" w:rsidRPr="001434EC" w:rsidRDefault="00110F25" w:rsidP="00110F25">
            <w:pPr>
              <w:rPr>
                <w:rFonts w:ascii="Tahoma" w:eastAsia="Times New Roman" w:hAnsi="Tahoma" w:cs="Tahoma"/>
                <w:color w:val="000000"/>
                <w:sz w:val="14"/>
                <w:szCs w:val="14"/>
                <w:lang w:eastAsia="ru-RU"/>
              </w:rPr>
            </w:pPr>
            <w:r w:rsidRPr="001434EC">
              <w:rPr>
                <w:rFonts w:ascii="Tahoma" w:eastAsia="Times New Roman" w:hAnsi="Tahoma" w:cs="Tahoma"/>
                <w:color w:val="000000"/>
                <w:sz w:val="14"/>
                <w:szCs w:val="14"/>
                <w:lang w:eastAsia="ru-RU"/>
              </w:rPr>
              <w:t>Опасная зона определена сигнальной лентой и четко обозначена предупредительными знаками т надписями.</w:t>
            </w:r>
          </w:p>
        </w:tc>
        <w:tc>
          <w:tcPr>
            <w:tcW w:w="1834" w:type="dxa"/>
            <w:tcBorders>
              <w:top w:val="nil"/>
              <w:left w:val="nil"/>
              <w:bottom w:val="single" w:sz="4" w:space="0" w:color="auto"/>
              <w:right w:val="single" w:sz="4" w:space="0" w:color="auto"/>
            </w:tcBorders>
            <w:shd w:val="clear" w:color="auto" w:fill="auto"/>
            <w:noWrap/>
            <w:hideMark/>
          </w:tcPr>
          <w:p w:rsidR="00110F25" w:rsidRPr="001434EC" w:rsidRDefault="00110F25" w:rsidP="00110F25">
            <w:r w:rsidRPr="001434EC">
              <w:rPr>
                <w:rFonts w:eastAsia="Times New Roman"/>
                <w:color w:val="000080"/>
                <w:sz w:val="16"/>
                <w:szCs w:val="16"/>
              </w:rPr>
              <w:fldChar w:fldCharType="begin">
                <w:ffData>
                  <w:name w:val="Check1"/>
                  <w:enabled/>
                  <w:calcOnExit w:val="0"/>
                  <w:checkBox>
                    <w:sizeAuto/>
                    <w:default w:val="0"/>
                    <w:checked w:val="0"/>
                  </w:checkBox>
                </w:ffData>
              </w:fldChar>
            </w:r>
            <w:r w:rsidRPr="001434EC">
              <w:rPr>
                <w:rFonts w:eastAsia="Times New Roman"/>
                <w:color w:val="000080"/>
                <w:sz w:val="16"/>
                <w:szCs w:val="16"/>
              </w:rPr>
              <w:instrText xml:space="preserve"> FORMCHECKBOX </w:instrText>
            </w:r>
            <w:r w:rsidR="001503C1">
              <w:rPr>
                <w:rFonts w:eastAsia="Times New Roman"/>
                <w:color w:val="000080"/>
                <w:sz w:val="16"/>
                <w:szCs w:val="16"/>
              </w:rPr>
            </w:r>
            <w:r w:rsidR="001503C1">
              <w:rPr>
                <w:rFonts w:eastAsia="Times New Roman"/>
                <w:color w:val="000080"/>
                <w:sz w:val="16"/>
                <w:szCs w:val="16"/>
              </w:rPr>
              <w:fldChar w:fldCharType="separate"/>
            </w:r>
            <w:r w:rsidRPr="001434EC">
              <w:rPr>
                <w:rFonts w:eastAsia="Times New Roman"/>
                <w:color w:val="000080"/>
                <w:sz w:val="16"/>
                <w:szCs w:val="16"/>
              </w:rPr>
              <w:fldChar w:fldCharType="end"/>
            </w:r>
            <w:r w:rsidRPr="001434EC">
              <w:rPr>
                <w:rFonts w:eastAsia="Times New Roman"/>
                <w:color w:val="000080"/>
                <w:sz w:val="16"/>
                <w:szCs w:val="16"/>
              </w:rPr>
              <w:t xml:space="preserve">    Да       </w:t>
            </w:r>
            <w:r w:rsidRPr="001434EC">
              <w:rPr>
                <w:rFonts w:eastAsia="Times New Roman"/>
                <w:color w:val="000080"/>
                <w:sz w:val="16"/>
                <w:szCs w:val="16"/>
              </w:rPr>
              <w:fldChar w:fldCharType="begin">
                <w:ffData>
                  <w:name w:val="Check1"/>
                  <w:enabled/>
                  <w:calcOnExit w:val="0"/>
                  <w:checkBox>
                    <w:sizeAuto/>
                    <w:default w:val="0"/>
                    <w:checked w:val="0"/>
                  </w:checkBox>
                </w:ffData>
              </w:fldChar>
            </w:r>
            <w:r w:rsidRPr="001434EC">
              <w:rPr>
                <w:rFonts w:eastAsia="Times New Roman"/>
                <w:color w:val="000080"/>
                <w:sz w:val="16"/>
                <w:szCs w:val="16"/>
                <w:lang w:val="en-US"/>
              </w:rPr>
              <w:instrText xml:space="preserve"> </w:instrText>
            </w:r>
            <w:r w:rsidRPr="001434EC">
              <w:rPr>
                <w:rFonts w:eastAsia="Times New Roman"/>
                <w:color w:val="000080"/>
                <w:sz w:val="16"/>
                <w:szCs w:val="16"/>
              </w:rPr>
              <w:instrText>FORMCHECKBOX</w:instrText>
            </w:r>
            <w:r w:rsidRPr="001434EC">
              <w:rPr>
                <w:rFonts w:eastAsia="Times New Roman"/>
                <w:color w:val="000080"/>
                <w:sz w:val="16"/>
                <w:szCs w:val="16"/>
                <w:lang w:val="en-US"/>
              </w:rPr>
              <w:instrText xml:space="preserve"> </w:instrText>
            </w:r>
            <w:r w:rsidR="001503C1">
              <w:rPr>
                <w:rFonts w:eastAsia="Times New Roman"/>
                <w:color w:val="000080"/>
                <w:sz w:val="16"/>
                <w:szCs w:val="16"/>
              </w:rPr>
            </w:r>
            <w:r w:rsidR="001503C1">
              <w:rPr>
                <w:rFonts w:eastAsia="Times New Roman"/>
                <w:color w:val="000080"/>
                <w:sz w:val="16"/>
                <w:szCs w:val="16"/>
              </w:rPr>
              <w:fldChar w:fldCharType="separate"/>
            </w:r>
            <w:r w:rsidRPr="001434EC">
              <w:rPr>
                <w:rFonts w:eastAsia="Times New Roman"/>
                <w:color w:val="000080"/>
                <w:sz w:val="16"/>
                <w:szCs w:val="16"/>
              </w:rPr>
              <w:fldChar w:fldCharType="end"/>
            </w:r>
            <w:r w:rsidRPr="001434EC">
              <w:rPr>
                <w:rFonts w:eastAsia="Times New Roman"/>
                <w:color w:val="000080"/>
                <w:sz w:val="16"/>
                <w:szCs w:val="16"/>
                <w:lang w:val="en-US"/>
              </w:rPr>
              <w:t xml:space="preserve"> </w:t>
            </w:r>
            <w:r w:rsidRPr="001434EC">
              <w:rPr>
                <w:rFonts w:eastAsia="Times New Roman"/>
                <w:color w:val="000080"/>
                <w:sz w:val="16"/>
                <w:szCs w:val="16"/>
              </w:rPr>
              <w:t xml:space="preserve">  </w:t>
            </w:r>
            <w:r w:rsidRPr="001434EC">
              <w:rPr>
                <w:rFonts w:eastAsia="Times New Roman"/>
                <w:color w:val="000080"/>
                <w:sz w:val="16"/>
                <w:szCs w:val="16"/>
                <w:lang w:val="en-US"/>
              </w:rPr>
              <w:t xml:space="preserve"> </w:t>
            </w:r>
            <w:r w:rsidRPr="001434EC">
              <w:rPr>
                <w:rFonts w:eastAsia="Times New Roman"/>
                <w:color w:val="000080"/>
                <w:sz w:val="16"/>
                <w:szCs w:val="16"/>
              </w:rPr>
              <w:t>Нет</w:t>
            </w:r>
          </w:p>
        </w:tc>
      </w:tr>
      <w:tr w:rsidR="00110F25" w:rsidRPr="001434EC" w:rsidTr="00E725B7">
        <w:trPr>
          <w:trHeight w:val="157"/>
        </w:trPr>
        <w:tc>
          <w:tcPr>
            <w:tcW w:w="13901"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0F25" w:rsidRPr="001434EC" w:rsidRDefault="00110F25" w:rsidP="00110F25">
            <w:pPr>
              <w:rPr>
                <w:rFonts w:ascii="Tahoma" w:eastAsia="Times New Roman" w:hAnsi="Tahoma" w:cs="Tahoma"/>
                <w:color w:val="000000"/>
                <w:sz w:val="14"/>
                <w:szCs w:val="14"/>
                <w:lang w:eastAsia="ru-RU"/>
              </w:rPr>
            </w:pPr>
            <w:r w:rsidRPr="001434EC">
              <w:rPr>
                <w:rFonts w:ascii="Tahoma" w:eastAsia="Times New Roman" w:hAnsi="Tahoma" w:cs="Tahoma"/>
                <w:color w:val="000000"/>
                <w:sz w:val="14"/>
                <w:szCs w:val="14"/>
                <w:lang w:eastAsia="ru-RU"/>
              </w:rPr>
              <w:t>Пути экстренного отхода из возможно опасной зоны определены и расчищены</w:t>
            </w:r>
          </w:p>
        </w:tc>
        <w:tc>
          <w:tcPr>
            <w:tcW w:w="1834" w:type="dxa"/>
            <w:tcBorders>
              <w:top w:val="nil"/>
              <w:left w:val="nil"/>
              <w:bottom w:val="single" w:sz="4" w:space="0" w:color="auto"/>
              <w:right w:val="single" w:sz="4" w:space="0" w:color="auto"/>
            </w:tcBorders>
            <w:shd w:val="clear" w:color="auto" w:fill="auto"/>
            <w:noWrap/>
            <w:hideMark/>
          </w:tcPr>
          <w:p w:rsidR="00110F25" w:rsidRPr="001434EC" w:rsidRDefault="00110F25" w:rsidP="00110F25">
            <w:r w:rsidRPr="001434EC">
              <w:rPr>
                <w:rFonts w:eastAsia="Times New Roman"/>
                <w:color w:val="000080"/>
                <w:sz w:val="16"/>
                <w:szCs w:val="16"/>
              </w:rPr>
              <w:fldChar w:fldCharType="begin">
                <w:ffData>
                  <w:name w:val="Check1"/>
                  <w:enabled/>
                  <w:calcOnExit w:val="0"/>
                  <w:checkBox>
                    <w:sizeAuto/>
                    <w:default w:val="0"/>
                    <w:checked w:val="0"/>
                  </w:checkBox>
                </w:ffData>
              </w:fldChar>
            </w:r>
            <w:r w:rsidRPr="001434EC">
              <w:rPr>
                <w:rFonts w:eastAsia="Times New Roman"/>
                <w:color w:val="000080"/>
                <w:sz w:val="16"/>
                <w:szCs w:val="16"/>
              </w:rPr>
              <w:instrText xml:space="preserve"> FORMCHECKBOX </w:instrText>
            </w:r>
            <w:r w:rsidR="001503C1">
              <w:rPr>
                <w:rFonts w:eastAsia="Times New Roman"/>
                <w:color w:val="000080"/>
                <w:sz w:val="16"/>
                <w:szCs w:val="16"/>
              </w:rPr>
            </w:r>
            <w:r w:rsidR="001503C1">
              <w:rPr>
                <w:rFonts w:eastAsia="Times New Roman"/>
                <w:color w:val="000080"/>
                <w:sz w:val="16"/>
                <w:szCs w:val="16"/>
              </w:rPr>
              <w:fldChar w:fldCharType="separate"/>
            </w:r>
            <w:r w:rsidRPr="001434EC">
              <w:rPr>
                <w:rFonts w:eastAsia="Times New Roman"/>
                <w:color w:val="000080"/>
                <w:sz w:val="16"/>
                <w:szCs w:val="16"/>
              </w:rPr>
              <w:fldChar w:fldCharType="end"/>
            </w:r>
            <w:r w:rsidRPr="001434EC">
              <w:rPr>
                <w:rFonts w:eastAsia="Times New Roman"/>
                <w:color w:val="000080"/>
                <w:sz w:val="16"/>
                <w:szCs w:val="16"/>
              </w:rPr>
              <w:t xml:space="preserve">    Да       </w:t>
            </w:r>
            <w:r w:rsidRPr="001434EC">
              <w:rPr>
                <w:rFonts w:eastAsia="Times New Roman"/>
                <w:color w:val="000080"/>
                <w:sz w:val="16"/>
                <w:szCs w:val="16"/>
              </w:rPr>
              <w:fldChar w:fldCharType="begin">
                <w:ffData>
                  <w:name w:val="Check1"/>
                  <w:enabled/>
                  <w:calcOnExit w:val="0"/>
                  <w:checkBox>
                    <w:sizeAuto/>
                    <w:default w:val="0"/>
                    <w:checked w:val="0"/>
                  </w:checkBox>
                </w:ffData>
              </w:fldChar>
            </w:r>
            <w:r w:rsidRPr="001434EC">
              <w:rPr>
                <w:rFonts w:eastAsia="Times New Roman"/>
                <w:color w:val="000080"/>
                <w:sz w:val="16"/>
                <w:szCs w:val="16"/>
                <w:lang w:val="en-US"/>
              </w:rPr>
              <w:instrText xml:space="preserve"> </w:instrText>
            </w:r>
            <w:r w:rsidRPr="001434EC">
              <w:rPr>
                <w:rFonts w:eastAsia="Times New Roman"/>
                <w:color w:val="000080"/>
                <w:sz w:val="16"/>
                <w:szCs w:val="16"/>
              </w:rPr>
              <w:instrText>FORMCHECKBOX</w:instrText>
            </w:r>
            <w:r w:rsidRPr="001434EC">
              <w:rPr>
                <w:rFonts w:eastAsia="Times New Roman"/>
                <w:color w:val="000080"/>
                <w:sz w:val="16"/>
                <w:szCs w:val="16"/>
                <w:lang w:val="en-US"/>
              </w:rPr>
              <w:instrText xml:space="preserve"> </w:instrText>
            </w:r>
            <w:r w:rsidR="001503C1">
              <w:rPr>
                <w:rFonts w:eastAsia="Times New Roman"/>
                <w:color w:val="000080"/>
                <w:sz w:val="16"/>
                <w:szCs w:val="16"/>
              </w:rPr>
            </w:r>
            <w:r w:rsidR="001503C1">
              <w:rPr>
                <w:rFonts w:eastAsia="Times New Roman"/>
                <w:color w:val="000080"/>
                <w:sz w:val="16"/>
                <w:szCs w:val="16"/>
              </w:rPr>
              <w:fldChar w:fldCharType="separate"/>
            </w:r>
            <w:r w:rsidRPr="001434EC">
              <w:rPr>
                <w:rFonts w:eastAsia="Times New Roman"/>
                <w:color w:val="000080"/>
                <w:sz w:val="16"/>
                <w:szCs w:val="16"/>
              </w:rPr>
              <w:fldChar w:fldCharType="end"/>
            </w:r>
            <w:r w:rsidRPr="001434EC">
              <w:rPr>
                <w:rFonts w:eastAsia="Times New Roman"/>
                <w:color w:val="000080"/>
                <w:sz w:val="16"/>
                <w:szCs w:val="16"/>
                <w:lang w:val="en-US"/>
              </w:rPr>
              <w:t xml:space="preserve"> </w:t>
            </w:r>
            <w:r w:rsidRPr="001434EC">
              <w:rPr>
                <w:rFonts w:eastAsia="Times New Roman"/>
                <w:color w:val="000080"/>
                <w:sz w:val="16"/>
                <w:szCs w:val="16"/>
              </w:rPr>
              <w:t xml:space="preserve">  </w:t>
            </w:r>
            <w:r w:rsidRPr="001434EC">
              <w:rPr>
                <w:rFonts w:eastAsia="Times New Roman"/>
                <w:color w:val="000080"/>
                <w:sz w:val="16"/>
                <w:szCs w:val="16"/>
                <w:lang w:val="en-US"/>
              </w:rPr>
              <w:t xml:space="preserve"> </w:t>
            </w:r>
            <w:r w:rsidRPr="001434EC">
              <w:rPr>
                <w:rFonts w:eastAsia="Times New Roman"/>
                <w:color w:val="000080"/>
                <w:sz w:val="16"/>
                <w:szCs w:val="16"/>
              </w:rPr>
              <w:t>Нет</w:t>
            </w:r>
          </w:p>
        </w:tc>
      </w:tr>
      <w:tr w:rsidR="00110F25" w:rsidRPr="001434EC" w:rsidTr="00E725B7">
        <w:trPr>
          <w:trHeight w:val="213"/>
        </w:trPr>
        <w:tc>
          <w:tcPr>
            <w:tcW w:w="13901"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0F25" w:rsidRPr="001434EC" w:rsidRDefault="00110F25" w:rsidP="00110F25">
            <w:pPr>
              <w:rPr>
                <w:rFonts w:ascii="Tahoma" w:eastAsia="Times New Roman" w:hAnsi="Tahoma" w:cs="Tahoma"/>
                <w:color w:val="000000"/>
                <w:sz w:val="14"/>
                <w:szCs w:val="14"/>
                <w:lang w:eastAsia="ru-RU"/>
              </w:rPr>
            </w:pPr>
            <w:r w:rsidRPr="001434EC">
              <w:rPr>
                <w:rFonts w:ascii="Tahoma" w:eastAsia="Times New Roman" w:hAnsi="Tahoma" w:cs="Tahoma"/>
                <w:color w:val="000000"/>
                <w:sz w:val="14"/>
                <w:szCs w:val="14"/>
                <w:lang w:eastAsia="ru-RU"/>
              </w:rPr>
              <w:t>Предупреждение технологически связанных объектов о начале проведения работ</w:t>
            </w:r>
          </w:p>
        </w:tc>
        <w:tc>
          <w:tcPr>
            <w:tcW w:w="1834" w:type="dxa"/>
            <w:tcBorders>
              <w:top w:val="nil"/>
              <w:left w:val="nil"/>
              <w:bottom w:val="single" w:sz="4" w:space="0" w:color="auto"/>
              <w:right w:val="single" w:sz="4" w:space="0" w:color="auto"/>
            </w:tcBorders>
            <w:shd w:val="clear" w:color="auto" w:fill="auto"/>
            <w:noWrap/>
            <w:hideMark/>
          </w:tcPr>
          <w:p w:rsidR="00110F25" w:rsidRPr="001434EC" w:rsidRDefault="00110F25" w:rsidP="00110F25">
            <w:r w:rsidRPr="001434EC">
              <w:rPr>
                <w:rFonts w:eastAsia="Times New Roman"/>
                <w:color w:val="000080"/>
                <w:sz w:val="16"/>
                <w:szCs w:val="16"/>
              </w:rPr>
              <w:fldChar w:fldCharType="begin">
                <w:ffData>
                  <w:name w:val="Check1"/>
                  <w:enabled/>
                  <w:calcOnExit w:val="0"/>
                  <w:checkBox>
                    <w:sizeAuto/>
                    <w:default w:val="0"/>
                    <w:checked w:val="0"/>
                  </w:checkBox>
                </w:ffData>
              </w:fldChar>
            </w:r>
            <w:r w:rsidRPr="001434EC">
              <w:rPr>
                <w:rFonts w:eastAsia="Times New Roman"/>
                <w:color w:val="000080"/>
                <w:sz w:val="16"/>
                <w:szCs w:val="16"/>
              </w:rPr>
              <w:instrText xml:space="preserve"> FORMCHECKBOX </w:instrText>
            </w:r>
            <w:r w:rsidR="001503C1">
              <w:rPr>
                <w:rFonts w:eastAsia="Times New Roman"/>
                <w:color w:val="000080"/>
                <w:sz w:val="16"/>
                <w:szCs w:val="16"/>
              </w:rPr>
            </w:r>
            <w:r w:rsidR="001503C1">
              <w:rPr>
                <w:rFonts w:eastAsia="Times New Roman"/>
                <w:color w:val="000080"/>
                <w:sz w:val="16"/>
                <w:szCs w:val="16"/>
              </w:rPr>
              <w:fldChar w:fldCharType="separate"/>
            </w:r>
            <w:r w:rsidRPr="001434EC">
              <w:rPr>
                <w:rFonts w:eastAsia="Times New Roman"/>
                <w:color w:val="000080"/>
                <w:sz w:val="16"/>
                <w:szCs w:val="16"/>
              </w:rPr>
              <w:fldChar w:fldCharType="end"/>
            </w:r>
            <w:r w:rsidRPr="001434EC">
              <w:rPr>
                <w:rFonts w:eastAsia="Times New Roman"/>
                <w:color w:val="000080"/>
                <w:sz w:val="16"/>
                <w:szCs w:val="16"/>
              </w:rPr>
              <w:t xml:space="preserve">    Да       </w:t>
            </w:r>
            <w:r w:rsidRPr="001434EC">
              <w:rPr>
                <w:rFonts w:eastAsia="Times New Roman"/>
                <w:color w:val="000080"/>
                <w:sz w:val="16"/>
                <w:szCs w:val="16"/>
              </w:rPr>
              <w:fldChar w:fldCharType="begin">
                <w:ffData>
                  <w:name w:val="Check1"/>
                  <w:enabled/>
                  <w:calcOnExit w:val="0"/>
                  <w:checkBox>
                    <w:sizeAuto/>
                    <w:default w:val="0"/>
                    <w:checked w:val="0"/>
                  </w:checkBox>
                </w:ffData>
              </w:fldChar>
            </w:r>
            <w:r w:rsidRPr="001434EC">
              <w:rPr>
                <w:rFonts w:eastAsia="Times New Roman"/>
                <w:color w:val="000080"/>
                <w:sz w:val="16"/>
                <w:szCs w:val="16"/>
                <w:lang w:val="en-US"/>
              </w:rPr>
              <w:instrText xml:space="preserve"> </w:instrText>
            </w:r>
            <w:r w:rsidRPr="001434EC">
              <w:rPr>
                <w:rFonts w:eastAsia="Times New Roman"/>
                <w:color w:val="000080"/>
                <w:sz w:val="16"/>
                <w:szCs w:val="16"/>
              </w:rPr>
              <w:instrText>FORMCHECKBOX</w:instrText>
            </w:r>
            <w:r w:rsidRPr="001434EC">
              <w:rPr>
                <w:rFonts w:eastAsia="Times New Roman"/>
                <w:color w:val="000080"/>
                <w:sz w:val="16"/>
                <w:szCs w:val="16"/>
                <w:lang w:val="en-US"/>
              </w:rPr>
              <w:instrText xml:space="preserve"> </w:instrText>
            </w:r>
            <w:r w:rsidR="001503C1">
              <w:rPr>
                <w:rFonts w:eastAsia="Times New Roman"/>
                <w:color w:val="000080"/>
                <w:sz w:val="16"/>
                <w:szCs w:val="16"/>
              </w:rPr>
            </w:r>
            <w:r w:rsidR="001503C1">
              <w:rPr>
                <w:rFonts w:eastAsia="Times New Roman"/>
                <w:color w:val="000080"/>
                <w:sz w:val="16"/>
                <w:szCs w:val="16"/>
              </w:rPr>
              <w:fldChar w:fldCharType="separate"/>
            </w:r>
            <w:r w:rsidRPr="001434EC">
              <w:rPr>
                <w:rFonts w:eastAsia="Times New Roman"/>
                <w:color w:val="000080"/>
                <w:sz w:val="16"/>
                <w:szCs w:val="16"/>
              </w:rPr>
              <w:fldChar w:fldCharType="end"/>
            </w:r>
            <w:r w:rsidRPr="001434EC">
              <w:rPr>
                <w:rFonts w:eastAsia="Times New Roman"/>
                <w:color w:val="000080"/>
                <w:sz w:val="16"/>
                <w:szCs w:val="16"/>
                <w:lang w:val="en-US"/>
              </w:rPr>
              <w:t xml:space="preserve"> </w:t>
            </w:r>
            <w:r w:rsidRPr="001434EC">
              <w:rPr>
                <w:rFonts w:eastAsia="Times New Roman"/>
                <w:color w:val="000080"/>
                <w:sz w:val="16"/>
                <w:szCs w:val="16"/>
              </w:rPr>
              <w:t xml:space="preserve">  </w:t>
            </w:r>
            <w:r w:rsidRPr="001434EC">
              <w:rPr>
                <w:rFonts w:eastAsia="Times New Roman"/>
                <w:color w:val="000080"/>
                <w:sz w:val="16"/>
                <w:szCs w:val="16"/>
                <w:lang w:val="en-US"/>
              </w:rPr>
              <w:t xml:space="preserve"> </w:t>
            </w:r>
            <w:r w:rsidRPr="001434EC">
              <w:rPr>
                <w:rFonts w:eastAsia="Times New Roman"/>
                <w:color w:val="000080"/>
                <w:sz w:val="16"/>
                <w:szCs w:val="16"/>
              </w:rPr>
              <w:t>Нет</w:t>
            </w:r>
          </w:p>
        </w:tc>
      </w:tr>
      <w:tr w:rsidR="00110F25" w:rsidRPr="001434EC" w:rsidTr="00E725B7">
        <w:trPr>
          <w:trHeight w:val="223"/>
        </w:trPr>
        <w:tc>
          <w:tcPr>
            <w:tcW w:w="139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110F25" w:rsidRPr="001434EC" w:rsidRDefault="00110F25" w:rsidP="00110F25">
            <w:pPr>
              <w:rPr>
                <w:rFonts w:ascii="Tahoma" w:eastAsia="Times New Roman" w:hAnsi="Tahoma" w:cs="Tahoma"/>
                <w:color w:val="000000"/>
                <w:sz w:val="14"/>
                <w:szCs w:val="14"/>
                <w:lang w:eastAsia="ru-RU"/>
              </w:rPr>
            </w:pPr>
            <w:r w:rsidRPr="001434EC">
              <w:rPr>
                <w:rFonts w:ascii="Tahoma" w:eastAsia="Times New Roman" w:hAnsi="Tahoma" w:cs="Tahoma"/>
                <w:color w:val="000000"/>
                <w:sz w:val="14"/>
                <w:szCs w:val="14"/>
                <w:lang w:eastAsia="ru-RU"/>
              </w:rPr>
              <w:t>Посторонние удалены с территории проведения огневых работ</w:t>
            </w:r>
          </w:p>
        </w:tc>
        <w:tc>
          <w:tcPr>
            <w:tcW w:w="1834" w:type="dxa"/>
            <w:tcBorders>
              <w:top w:val="nil"/>
              <w:left w:val="nil"/>
              <w:bottom w:val="single" w:sz="4" w:space="0" w:color="auto"/>
              <w:right w:val="single" w:sz="4" w:space="0" w:color="auto"/>
            </w:tcBorders>
            <w:shd w:val="clear" w:color="auto" w:fill="auto"/>
            <w:noWrap/>
            <w:hideMark/>
          </w:tcPr>
          <w:p w:rsidR="00110F25" w:rsidRPr="001434EC" w:rsidRDefault="00110F25" w:rsidP="00110F25">
            <w:r w:rsidRPr="001434EC">
              <w:rPr>
                <w:rFonts w:eastAsia="Times New Roman"/>
                <w:color w:val="000080"/>
                <w:sz w:val="16"/>
                <w:szCs w:val="16"/>
              </w:rPr>
              <w:fldChar w:fldCharType="begin">
                <w:ffData>
                  <w:name w:val="Check1"/>
                  <w:enabled/>
                  <w:calcOnExit w:val="0"/>
                  <w:checkBox>
                    <w:sizeAuto/>
                    <w:default w:val="0"/>
                    <w:checked w:val="0"/>
                  </w:checkBox>
                </w:ffData>
              </w:fldChar>
            </w:r>
            <w:r w:rsidRPr="001434EC">
              <w:rPr>
                <w:rFonts w:eastAsia="Times New Roman"/>
                <w:color w:val="000080"/>
                <w:sz w:val="16"/>
                <w:szCs w:val="16"/>
              </w:rPr>
              <w:instrText xml:space="preserve"> FORMCHECKBOX </w:instrText>
            </w:r>
            <w:r w:rsidR="001503C1">
              <w:rPr>
                <w:rFonts w:eastAsia="Times New Roman"/>
                <w:color w:val="000080"/>
                <w:sz w:val="16"/>
                <w:szCs w:val="16"/>
              </w:rPr>
            </w:r>
            <w:r w:rsidR="001503C1">
              <w:rPr>
                <w:rFonts w:eastAsia="Times New Roman"/>
                <w:color w:val="000080"/>
                <w:sz w:val="16"/>
                <w:szCs w:val="16"/>
              </w:rPr>
              <w:fldChar w:fldCharType="separate"/>
            </w:r>
            <w:r w:rsidRPr="001434EC">
              <w:rPr>
                <w:rFonts w:eastAsia="Times New Roman"/>
                <w:color w:val="000080"/>
                <w:sz w:val="16"/>
                <w:szCs w:val="16"/>
              </w:rPr>
              <w:fldChar w:fldCharType="end"/>
            </w:r>
            <w:r w:rsidRPr="001434EC">
              <w:rPr>
                <w:rFonts w:eastAsia="Times New Roman"/>
                <w:color w:val="000080"/>
                <w:sz w:val="16"/>
                <w:szCs w:val="16"/>
              </w:rPr>
              <w:t xml:space="preserve">    Да       </w:t>
            </w:r>
            <w:r w:rsidRPr="001434EC">
              <w:rPr>
                <w:rFonts w:eastAsia="Times New Roman"/>
                <w:color w:val="000080"/>
                <w:sz w:val="16"/>
                <w:szCs w:val="16"/>
              </w:rPr>
              <w:fldChar w:fldCharType="begin">
                <w:ffData>
                  <w:name w:val="Check1"/>
                  <w:enabled/>
                  <w:calcOnExit w:val="0"/>
                  <w:checkBox>
                    <w:sizeAuto/>
                    <w:default w:val="0"/>
                    <w:checked w:val="0"/>
                  </w:checkBox>
                </w:ffData>
              </w:fldChar>
            </w:r>
            <w:r w:rsidRPr="001434EC">
              <w:rPr>
                <w:rFonts w:eastAsia="Times New Roman"/>
                <w:color w:val="000080"/>
                <w:sz w:val="16"/>
                <w:szCs w:val="16"/>
                <w:lang w:val="en-US"/>
              </w:rPr>
              <w:instrText xml:space="preserve"> </w:instrText>
            </w:r>
            <w:r w:rsidRPr="001434EC">
              <w:rPr>
                <w:rFonts w:eastAsia="Times New Roman"/>
                <w:color w:val="000080"/>
                <w:sz w:val="16"/>
                <w:szCs w:val="16"/>
              </w:rPr>
              <w:instrText>FORMCHECKBOX</w:instrText>
            </w:r>
            <w:r w:rsidRPr="001434EC">
              <w:rPr>
                <w:rFonts w:eastAsia="Times New Roman"/>
                <w:color w:val="000080"/>
                <w:sz w:val="16"/>
                <w:szCs w:val="16"/>
                <w:lang w:val="en-US"/>
              </w:rPr>
              <w:instrText xml:space="preserve"> </w:instrText>
            </w:r>
            <w:r w:rsidR="001503C1">
              <w:rPr>
                <w:rFonts w:eastAsia="Times New Roman"/>
                <w:color w:val="000080"/>
                <w:sz w:val="16"/>
                <w:szCs w:val="16"/>
              </w:rPr>
            </w:r>
            <w:r w:rsidR="001503C1">
              <w:rPr>
                <w:rFonts w:eastAsia="Times New Roman"/>
                <w:color w:val="000080"/>
                <w:sz w:val="16"/>
                <w:szCs w:val="16"/>
              </w:rPr>
              <w:fldChar w:fldCharType="separate"/>
            </w:r>
            <w:r w:rsidRPr="001434EC">
              <w:rPr>
                <w:rFonts w:eastAsia="Times New Roman"/>
                <w:color w:val="000080"/>
                <w:sz w:val="16"/>
                <w:szCs w:val="16"/>
              </w:rPr>
              <w:fldChar w:fldCharType="end"/>
            </w:r>
            <w:r w:rsidRPr="001434EC">
              <w:rPr>
                <w:rFonts w:eastAsia="Times New Roman"/>
                <w:color w:val="000080"/>
                <w:sz w:val="16"/>
                <w:szCs w:val="16"/>
                <w:lang w:val="en-US"/>
              </w:rPr>
              <w:t xml:space="preserve"> </w:t>
            </w:r>
            <w:r w:rsidRPr="001434EC">
              <w:rPr>
                <w:rFonts w:eastAsia="Times New Roman"/>
                <w:color w:val="000080"/>
                <w:sz w:val="16"/>
                <w:szCs w:val="16"/>
              </w:rPr>
              <w:t xml:space="preserve">  </w:t>
            </w:r>
            <w:r w:rsidRPr="001434EC">
              <w:rPr>
                <w:rFonts w:eastAsia="Times New Roman"/>
                <w:color w:val="000080"/>
                <w:sz w:val="16"/>
                <w:szCs w:val="16"/>
                <w:lang w:val="en-US"/>
              </w:rPr>
              <w:t xml:space="preserve"> </w:t>
            </w:r>
            <w:r w:rsidRPr="001434EC">
              <w:rPr>
                <w:rFonts w:eastAsia="Times New Roman"/>
                <w:color w:val="000080"/>
                <w:sz w:val="16"/>
                <w:szCs w:val="16"/>
              </w:rPr>
              <w:t>Нет</w:t>
            </w:r>
          </w:p>
        </w:tc>
      </w:tr>
      <w:tr w:rsidR="00110F25" w:rsidRPr="001434EC" w:rsidTr="00E725B7">
        <w:trPr>
          <w:trHeight w:val="300"/>
        </w:trPr>
        <w:tc>
          <w:tcPr>
            <w:tcW w:w="13901" w:type="dxa"/>
            <w:gridSpan w:val="4"/>
            <w:tcBorders>
              <w:top w:val="nil"/>
              <w:left w:val="single" w:sz="4" w:space="0" w:color="auto"/>
              <w:bottom w:val="single" w:sz="4" w:space="0" w:color="auto"/>
              <w:right w:val="single" w:sz="4" w:space="0" w:color="auto"/>
            </w:tcBorders>
            <w:shd w:val="clear" w:color="auto" w:fill="auto"/>
            <w:noWrap/>
            <w:vAlign w:val="bottom"/>
            <w:hideMark/>
          </w:tcPr>
          <w:p w:rsidR="00110F25" w:rsidRPr="001434EC" w:rsidRDefault="00110F25" w:rsidP="00110F25">
            <w:pPr>
              <w:rPr>
                <w:rFonts w:ascii="Tahoma" w:eastAsia="Times New Roman" w:hAnsi="Tahoma" w:cs="Tahoma"/>
                <w:color w:val="000000"/>
                <w:sz w:val="14"/>
                <w:szCs w:val="14"/>
                <w:lang w:eastAsia="ru-RU"/>
              </w:rPr>
            </w:pPr>
            <w:r w:rsidRPr="001434EC">
              <w:rPr>
                <w:rFonts w:ascii="Tahoma" w:eastAsia="Times New Roman" w:hAnsi="Tahoma" w:cs="Tahoma"/>
                <w:color w:val="000000"/>
                <w:sz w:val="14"/>
                <w:szCs w:val="14"/>
                <w:lang w:eastAsia="ru-RU"/>
              </w:rPr>
              <w:t>Возможные источники возникновения огня на месте проведения огневых работ отсутствуют (после окончания работ)</w:t>
            </w:r>
          </w:p>
        </w:tc>
        <w:tc>
          <w:tcPr>
            <w:tcW w:w="1834" w:type="dxa"/>
            <w:tcBorders>
              <w:top w:val="nil"/>
              <w:left w:val="nil"/>
              <w:bottom w:val="single" w:sz="4" w:space="0" w:color="auto"/>
              <w:right w:val="single" w:sz="4" w:space="0" w:color="auto"/>
            </w:tcBorders>
            <w:shd w:val="clear" w:color="auto" w:fill="auto"/>
            <w:noWrap/>
            <w:hideMark/>
          </w:tcPr>
          <w:p w:rsidR="00110F25" w:rsidRPr="001434EC" w:rsidRDefault="00110F25" w:rsidP="00110F25">
            <w:r w:rsidRPr="001434EC">
              <w:rPr>
                <w:rFonts w:eastAsia="Times New Roman"/>
                <w:color w:val="000080"/>
                <w:sz w:val="16"/>
                <w:szCs w:val="16"/>
              </w:rPr>
              <w:fldChar w:fldCharType="begin">
                <w:ffData>
                  <w:name w:val="Check1"/>
                  <w:enabled/>
                  <w:calcOnExit w:val="0"/>
                  <w:checkBox>
                    <w:sizeAuto/>
                    <w:default w:val="0"/>
                    <w:checked w:val="0"/>
                  </w:checkBox>
                </w:ffData>
              </w:fldChar>
            </w:r>
            <w:r w:rsidRPr="001434EC">
              <w:rPr>
                <w:rFonts w:eastAsia="Times New Roman"/>
                <w:color w:val="000080"/>
                <w:sz w:val="16"/>
                <w:szCs w:val="16"/>
              </w:rPr>
              <w:instrText xml:space="preserve"> FORMCHECKBOX </w:instrText>
            </w:r>
            <w:r w:rsidR="001503C1">
              <w:rPr>
                <w:rFonts w:eastAsia="Times New Roman"/>
                <w:color w:val="000080"/>
                <w:sz w:val="16"/>
                <w:szCs w:val="16"/>
              </w:rPr>
            </w:r>
            <w:r w:rsidR="001503C1">
              <w:rPr>
                <w:rFonts w:eastAsia="Times New Roman"/>
                <w:color w:val="000080"/>
                <w:sz w:val="16"/>
                <w:szCs w:val="16"/>
              </w:rPr>
              <w:fldChar w:fldCharType="separate"/>
            </w:r>
            <w:r w:rsidRPr="001434EC">
              <w:rPr>
                <w:rFonts w:eastAsia="Times New Roman"/>
                <w:color w:val="000080"/>
                <w:sz w:val="16"/>
                <w:szCs w:val="16"/>
              </w:rPr>
              <w:fldChar w:fldCharType="end"/>
            </w:r>
            <w:r w:rsidRPr="001434EC">
              <w:rPr>
                <w:rFonts w:eastAsia="Times New Roman"/>
                <w:color w:val="000080"/>
                <w:sz w:val="16"/>
                <w:szCs w:val="16"/>
              </w:rPr>
              <w:t xml:space="preserve">    Да       </w:t>
            </w:r>
            <w:r w:rsidRPr="001434EC">
              <w:rPr>
                <w:rFonts w:eastAsia="Times New Roman"/>
                <w:color w:val="000080"/>
                <w:sz w:val="16"/>
                <w:szCs w:val="16"/>
              </w:rPr>
              <w:fldChar w:fldCharType="begin">
                <w:ffData>
                  <w:name w:val="Check1"/>
                  <w:enabled/>
                  <w:calcOnExit w:val="0"/>
                  <w:checkBox>
                    <w:sizeAuto/>
                    <w:default w:val="0"/>
                    <w:checked w:val="0"/>
                  </w:checkBox>
                </w:ffData>
              </w:fldChar>
            </w:r>
            <w:r w:rsidRPr="001434EC">
              <w:rPr>
                <w:rFonts w:eastAsia="Times New Roman"/>
                <w:color w:val="000080"/>
                <w:sz w:val="16"/>
                <w:szCs w:val="16"/>
                <w:lang w:val="en-US"/>
              </w:rPr>
              <w:instrText xml:space="preserve"> </w:instrText>
            </w:r>
            <w:r w:rsidRPr="001434EC">
              <w:rPr>
                <w:rFonts w:eastAsia="Times New Roman"/>
                <w:color w:val="000080"/>
                <w:sz w:val="16"/>
                <w:szCs w:val="16"/>
              </w:rPr>
              <w:instrText>FORMCHECKBOX</w:instrText>
            </w:r>
            <w:r w:rsidRPr="001434EC">
              <w:rPr>
                <w:rFonts w:eastAsia="Times New Roman"/>
                <w:color w:val="000080"/>
                <w:sz w:val="16"/>
                <w:szCs w:val="16"/>
                <w:lang w:val="en-US"/>
              </w:rPr>
              <w:instrText xml:space="preserve"> </w:instrText>
            </w:r>
            <w:r w:rsidR="001503C1">
              <w:rPr>
                <w:rFonts w:eastAsia="Times New Roman"/>
                <w:color w:val="000080"/>
                <w:sz w:val="16"/>
                <w:szCs w:val="16"/>
              </w:rPr>
            </w:r>
            <w:r w:rsidR="001503C1">
              <w:rPr>
                <w:rFonts w:eastAsia="Times New Roman"/>
                <w:color w:val="000080"/>
                <w:sz w:val="16"/>
                <w:szCs w:val="16"/>
              </w:rPr>
              <w:fldChar w:fldCharType="separate"/>
            </w:r>
            <w:r w:rsidRPr="001434EC">
              <w:rPr>
                <w:rFonts w:eastAsia="Times New Roman"/>
                <w:color w:val="000080"/>
                <w:sz w:val="16"/>
                <w:szCs w:val="16"/>
              </w:rPr>
              <w:fldChar w:fldCharType="end"/>
            </w:r>
            <w:r w:rsidRPr="001434EC">
              <w:rPr>
                <w:rFonts w:eastAsia="Times New Roman"/>
                <w:color w:val="000080"/>
                <w:sz w:val="16"/>
                <w:szCs w:val="16"/>
                <w:lang w:val="en-US"/>
              </w:rPr>
              <w:t xml:space="preserve"> </w:t>
            </w:r>
            <w:r w:rsidRPr="001434EC">
              <w:rPr>
                <w:rFonts w:eastAsia="Times New Roman"/>
                <w:color w:val="000080"/>
                <w:sz w:val="16"/>
                <w:szCs w:val="16"/>
              </w:rPr>
              <w:t xml:space="preserve">  </w:t>
            </w:r>
            <w:r w:rsidRPr="001434EC">
              <w:rPr>
                <w:rFonts w:eastAsia="Times New Roman"/>
                <w:color w:val="000080"/>
                <w:sz w:val="16"/>
                <w:szCs w:val="16"/>
                <w:lang w:val="en-US"/>
              </w:rPr>
              <w:t xml:space="preserve"> </w:t>
            </w:r>
            <w:r w:rsidRPr="001434EC">
              <w:rPr>
                <w:rFonts w:eastAsia="Times New Roman"/>
                <w:color w:val="000080"/>
                <w:sz w:val="16"/>
                <w:szCs w:val="16"/>
              </w:rPr>
              <w:t>Нет</w:t>
            </w:r>
          </w:p>
        </w:tc>
      </w:tr>
      <w:tr w:rsidR="00BD7503" w:rsidRPr="001434EC" w:rsidTr="00E0769B">
        <w:trPr>
          <w:trHeight w:val="170"/>
        </w:trPr>
        <w:tc>
          <w:tcPr>
            <w:tcW w:w="4746" w:type="dxa"/>
            <w:tcBorders>
              <w:top w:val="nil"/>
              <w:left w:val="single" w:sz="4" w:space="0" w:color="auto"/>
              <w:bottom w:val="single" w:sz="4" w:space="0" w:color="auto"/>
              <w:right w:val="single" w:sz="4" w:space="0" w:color="auto"/>
            </w:tcBorders>
            <w:shd w:val="clear" w:color="auto" w:fill="auto"/>
            <w:noWrap/>
            <w:vAlign w:val="bottom"/>
          </w:tcPr>
          <w:p w:rsidR="00BD7503" w:rsidRPr="001434EC" w:rsidRDefault="00BD7503" w:rsidP="00BD7503">
            <w:pPr>
              <w:rPr>
                <w:rFonts w:ascii="Tahoma" w:eastAsia="Times New Roman" w:hAnsi="Tahoma" w:cs="Tahoma"/>
                <w:color w:val="000000"/>
                <w:sz w:val="14"/>
                <w:szCs w:val="14"/>
                <w:lang w:eastAsia="ru-RU"/>
              </w:rPr>
            </w:pPr>
            <w:r w:rsidRPr="001434EC">
              <w:rPr>
                <w:rFonts w:ascii="Tahoma" w:eastAsia="Times New Roman" w:hAnsi="Tahoma" w:cs="Tahoma"/>
                <w:color w:val="000000"/>
                <w:sz w:val="14"/>
                <w:szCs w:val="14"/>
                <w:lang w:eastAsia="ru-RU"/>
              </w:rPr>
              <w:t>Ответственный по подготовку места проведения огневых работ</w:t>
            </w:r>
          </w:p>
        </w:tc>
        <w:tc>
          <w:tcPr>
            <w:tcW w:w="3054" w:type="dxa"/>
            <w:tcBorders>
              <w:top w:val="nil"/>
              <w:left w:val="nil"/>
              <w:bottom w:val="single" w:sz="4" w:space="0" w:color="auto"/>
              <w:right w:val="single" w:sz="4" w:space="0" w:color="auto"/>
            </w:tcBorders>
            <w:shd w:val="clear" w:color="auto" w:fill="auto"/>
            <w:noWrap/>
            <w:vAlign w:val="bottom"/>
          </w:tcPr>
          <w:p w:rsidR="00BD7503" w:rsidRPr="001434EC" w:rsidRDefault="00BD7503" w:rsidP="00BD7503">
            <w:pPr>
              <w:pBdr>
                <w:bottom w:val="single" w:sz="12" w:space="1" w:color="auto"/>
              </w:pBdr>
              <w:rPr>
                <w:rFonts w:ascii="Tahoma" w:eastAsia="Times New Roman" w:hAnsi="Tahoma" w:cs="Tahoma"/>
                <w:color w:val="000000"/>
                <w:sz w:val="16"/>
                <w:szCs w:val="16"/>
                <w:lang w:eastAsia="ru-RU"/>
              </w:rPr>
            </w:pPr>
          </w:p>
          <w:p w:rsidR="00BD7503" w:rsidRPr="001434EC" w:rsidRDefault="00BD7503" w:rsidP="00BD7503">
            <w:pPr>
              <w:jc w:val="center"/>
              <w:rPr>
                <w:rFonts w:ascii="Tahoma" w:eastAsia="Times New Roman" w:hAnsi="Tahoma" w:cs="Tahoma"/>
                <w:color w:val="000000"/>
                <w:sz w:val="16"/>
                <w:szCs w:val="16"/>
                <w:lang w:eastAsia="ru-RU"/>
              </w:rPr>
            </w:pPr>
            <w:r w:rsidRPr="001434EC">
              <w:rPr>
                <w:rFonts w:ascii="Tahoma" w:eastAsia="Times New Roman" w:hAnsi="Tahoma" w:cs="Tahoma"/>
                <w:color w:val="000000"/>
                <w:sz w:val="12"/>
                <w:szCs w:val="12"/>
                <w:lang w:eastAsia="ru-RU"/>
              </w:rPr>
              <w:t>дата</w:t>
            </w:r>
          </w:p>
        </w:tc>
        <w:tc>
          <w:tcPr>
            <w:tcW w:w="2975" w:type="dxa"/>
            <w:tcBorders>
              <w:top w:val="nil"/>
              <w:left w:val="nil"/>
              <w:bottom w:val="single" w:sz="4" w:space="0" w:color="auto"/>
              <w:right w:val="single" w:sz="4" w:space="0" w:color="auto"/>
            </w:tcBorders>
            <w:shd w:val="clear" w:color="auto" w:fill="auto"/>
            <w:noWrap/>
            <w:vAlign w:val="bottom"/>
          </w:tcPr>
          <w:p w:rsidR="00BD7503" w:rsidRPr="001434EC" w:rsidRDefault="00BD7503" w:rsidP="00BD7503">
            <w:pPr>
              <w:pBdr>
                <w:bottom w:val="single" w:sz="12" w:space="1" w:color="auto"/>
              </w:pBdr>
              <w:rPr>
                <w:rFonts w:ascii="Tahoma" w:eastAsia="Times New Roman" w:hAnsi="Tahoma" w:cs="Tahoma"/>
                <w:color w:val="000000"/>
                <w:sz w:val="12"/>
                <w:szCs w:val="12"/>
                <w:lang w:eastAsia="ru-RU"/>
              </w:rPr>
            </w:pPr>
          </w:p>
          <w:p w:rsidR="00BD7503" w:rsidRPr="001434EC" w:rsidRDefault="00BD7503" w:rsidP="00BD7503">
            <w:pPr>
              <w:jc w:val="center"/>
              <w:rPr>
                <w:rFonts w:ascii="Tahoma" w:eastAsia="Times New Roman" w:hAnsi="Tahoma" w:cs="Tahoma"/>
                <w:color w:val="000000"/>
                <w:sz w:val="12"/>
                <w:szCs w:val="12"/>
                <w:lang w:eastAsia="ru-RU"/>
              </w:rPr>
            </w:pPr>
            <w:r w:rsidRPr="001434EC">
              <w:rPr>
                <w:rFonts w:ascii="Tahoma" w:eastAsia="Times New Roman" w:hAnsi="Tahoma" w:cs="Tahoma"/>
                <w:color w:val="000000"/>
                <w:sz w:val="12"/>
                <w:szCs w:val="12"/>
                <w:lang w:eastAsia="ru-RU"/>
              </w:rPr>
              <w:t>Подпись</w:t>
            </w:r>
          </w:p>
        </w:tc>
        <w:tc>
          <w:tcPr>
            <w:tcW w:w="3126" w:type="dxa"/>
            <w:tcBorders>
              <w:top w:val="nil"/>
              <w:left w:val="nil"/>
              <w:bottom w:val="single" w:sz="4" w:space="0" w:color="auto"/>
              <w:right w:val="single" w:sz="4" w:space="0" w:color="auto"/>
            </w:tcBorders>
            <w:shd w:val="clear" w:color="auto" w:fill="auto"/>
            <w:noWrap/>
            <w:vAlign w:val="bottom"/>
          </w:tcPr>
          <w:p w:rsidR="00BD7503" w:rsidRPr="001434EC" w:rsidRDefault="00BD7503" w:rsidP="00BD7503">
            <w:pPr>
              <w:pBdr>
                <w:bottom w:val="single" w:sz="12" w:space="1" w:color="auto"/>
              </w:pBdr>
              <w:rPr>
                <w:rFonts w:ascii="Tahoma" w:eastAsia="Times New Roman" w:hAnsi="Tahoma" w:cs="Tahoma"/>
                <w:color w:val="000000"/>
                <w:sz w:val="12"/>
                <w:szCs w:val="12"/>
                <w:lang w:eastAsia="ru-RU"/>
              </w:rPr>
            </w:pPr>
          </w:p>
          <w:p w:rsidR="00BD7503" w:rsidRPr="001434EC" w:rsidRDefault="00BD7503" w:rsidP="00BD7503">
            <w:pPr>
              <w:jc w:val="center"/>
              <w:rPr>
                <w:rFonts w:ascii="Tahoma" w:eastAsia="Times New Roman" w:hAnsi="Tahoma" w:cs="Tahoma"/>
                <w:color w:val="000000"/>
                <w:sz w:val="12"/>
                <w:szCs w:val="12"/>
                <w:lang w:eastAsia="ru-RU"/>
              </w:rPr>
            </w:pPr>
            <w:r w:rsidRPr="001434EC">
              <w:rPr>
                <w:rFonts w:ascii="Tahoma" w:eastAsia="Times New Roman" w:hAnsi="Tahoma" w:cs="Tahoma"/>
                <w:color w:val="000000"/>
                <w:sz w:val="12"/>
                <w:szCs w:val="12"/>
                <w:lang w:eastAsia="ru-RU"/>
              </w:rPr>
              <w:t>Фамилия, инициалы</w:t>
            </w:r>
          </w:p>
        </w:tc>
        <w:tc>
          <w:tcPr>
            <w:tcW w:w="1834" w:type="dxa"/>
            <w:tcBorders>
              <w:top w:val="nil"/>
              <w:left w:val="nil"/>
              <w:bottom w:val="single" w:sz="4" w:space="0" w:color="auto"/>
              <w:right w:val="single" w:sz="4" w:space="0" w:color="auto"/>
            </w:tcBorders>
            <w:shd w:val="clear" w:color="auto" w:fill="auto"/>
            <w:noWrap/>
            <w:vAlign w:val="bottom"/>
          </w:tcPr>
          <w:p w:rsidR="00BD7503" w:rsidRPr="001434EC" w:rsidRDefault="00BD7503" w:rsidP="00BD7503">
            <w:pPr>
              <w:rPr>
                <w:rFonts w:ascii="Tahoma" w:eastAsia="Times New Roman" w:hAnsi="Tahoma" w:cs="Tahoma"/>
                <w:color w:val="000000"/>
                <w:sz w:val="16"/>
                <w:szCs w:val="16"/>
                <w:lang w:eastAsia="ru-RU"/>
              </w:rPr>
            </w:pPr>
          </w:p>
        </w:tc>
      </w:tr>
      <w:tr w:rsidR="00BD7503" w:rsidRPr="001434EC" w:rsidTr="00E0769B">
        <w:trPr>
          <w:trHeight w:val="300"/>
        </w:trPr>
        <w:tc>
          <w:tcPr>
            <w:tcW w:w="4746" w:type="dxa"/>
            <w:tcBorders>
              <w:top w:val="nil"/>
              <w:left w:val="single" w:sz="4" w:space="0" w:color="auto"/>
              <w:bottom w:val="single" w:sz="4" w:space="0" w:color="auto"/>
              <w:right w:val="single" w:sz="4" w:space="0" w:color="auto"/>
            </w:tcBorders>
            <w:shd w:val="clear" w:color="auto" w:fill="auto"/>
            <w:noWrap/>
            <w:vAlign w:val="bottom"/>
          </w:tcPr>
          <w:p w:rsidR="00BD7503" w:rsidRPr="001434EC" w:rsidRDefault="00BD7503" w:rsidP="00BD7503">
            <w:pPr>
              <w:rPr>
                <w:rFonts w:ascii="Tahoma" w:eastAsia="Times New Roman" w:hAnsi="Tahoma" w:cs="Tahoma"/>
                <w:color w:val="000000"/>
                <w:sz w:val="14"/>
                <w:szCs w:val="14"/>
                <w:lang w:eastAsia="ru-RU"/>
              </w:rPr>
            </w:pPr>
            <w:r w:rsidRPr="001434EC">
              <w:rPr>
                <w:rFonts w:ascii="Tahoma" w:eastAsia="Times New Roman" w:hAnsi="Tahoma" w:cs="Tahoma"/>
                <w:color w:val="000000"/>
                <w:sz w:val="14"/>
                <w:szCs w:val="14"/>
                <w:lang w:eastAsia="ru-RU"/>
              </w:rPr>
              <w:t>Ответственный за проведение огневых работ</w:t>
            </w:r>
            <w:r w:rsidR="00D12366" w:rsidRPr="001434EC">
              <w:rPr>
                <w:rFonts w:ascii="Tahoma" w:eastAsia="Times New Roman" w:hAnsi="Tahoma" w:cs="Tahoma"/>
                <w:color w:val="000000"/>
                <w:sz w:val="14"/>
                <w:szCs w:val="14"/>
                <w:lang w:eastAsia="ru-RU"/>
              </w:rPr>
              <w:t xml:space="preserve"> (руководитель работ)</w:t>
            </w:r>
          </w:p>
        </w:tc>
        <w:tc>
          <w:tcPr>
            <w:tcW w:w="3054" w:type="dxa"/>
            <w:tcBorders>
              <w:top w:val="nil"/>
              <w:left w:val="nil"/>
              <w:bottom w:val="single" w:sz="4" w:space="0" w:color="auto"/>
              <w:right w:val="single" w:sz="4" w:space="0" w:color="auto"/>
            </w:tcBorders>
            <w:shd w:val="clear" w:color="auto" w:fill="auto"/>
            <w:noWrap/>
            <w:vAlign w:val="bottom"/>
          </w:tcPr>
          <w:p w:rsidR="00BD7503" w:rsidRPr="001434EC" w:rsidRDefault="00BD7503" w:rsidP="00BD7503">
            <w:pPr>
              <w:pBdr>
                <w:bottom w:val="single" w:sz="12" w:space="1" w:color="auto"/>
              </w:pBdr>
              <w:jc w:val="center"/>
              <w:rPr>
                <w:rFonts w:ascii="Tahoma" w:eastAsia="Times New Roman" w:hAnsi="Tahoma" w:cs="Tahoma"/>
                <w:color w:val="000000"/>
                <w:sz w:val="12"/>
                <w:szCs w:val="12"/>
                <w:lang w:eastAsia="ru-RU"/>
              </w:rPr>
            </w:pPr>
          </w:p>
          <w:p w:rsidR="00BD7503" w:rsidRPr="001434EC" w:rsidRDefault="00BD7503" w:rsidP="00BD7503">
            <w:pPr>
              <w:jc w:val="center"/>
              <w:rPr>
                <w:rFonts w:ascii="Tahoma" w:eastAsia="Times New Roman" w:hAnsi="Tahoma" w:cs="Tahoma"/>
                <w:color w:val="000000"/>
                <w:sz w:val="12"/>
                <w:szCs w:val="12"/>
                <w:lang w:eastAsia="ru-RU"/>
              </w:rPr>
            </w:pPr>
            <w:r w:rsidRPr="001434EC">
              <w:rPr>
                <w:rFonts w:ascii="Tahoma" w:eastAsia="Times New Roman" w:hAnsi="Tahoma" w:cs="Tahoma"/>
                <w:color w:val="000000"/>
                <w:sz w:val="12"/>
                <w:szCs w:val="12"/>
                <w:lang w:eastAsia="ru-RU"/>
              </w:rPr>
              <w:t>дата</w:t>
            </w:r>
          </w:p>
        </w:tc>
        <w:tc>
          <w:tcPr>
            <w:tcW w:w="2975" w:type="dxa"/>
            <w:tcBorders>
              <w:top w:val="nil"/>
              <w:left w:val="nil"/>
              <w:bottom w:val="single" w:sz="4" w:space="0" w:color="auto"/>
              <w:right w:val="single" w:sz="4" w:space="0" w:color="auto"/>
            </w:tcBorders>
            <w:shd w:val="clear" w:color="auto" w:fill="auto"/>
            <w:noWrap/>
            <w:vAlign w:val="bottom"/>
          </w:tcPr>
          <w:p w:rsidR="00BD7503" w:rsidRPr="001434EC" w:rsidRDefault="00BD7503" w:rsidP="00BD7503">
            <w:pPr>
              <w:pBdr>
                <w:bottom w:val="single" w:sz="12" w:space="1" w:color="auto"/>
              </w:pBdr>
              <w:jc w:val="center"/>
              <w:rPr>
                <w:rFonts w:ascii="Tahoma" w:eastAsia="Times New Roman" w:hAnsi="Tahoma" w:cs="Tahoma"/>
                <w:color w:val="000000"/>
                <w:sz w:val="12"/>
                <w:szCs w:val="12"/>
                <w:lang w:eastAsia="ru-RU"/>
              </w:rPr>
            </w:pPr>
          </w:p>
          <w:p w:rsidR="00BD7503" w:rsidRPr="001434EC" w:rsidRDefault="00BD7503" w:rsidP="00BD7503">
            <w:pPr>
              <w:jc w:val="center"/>
              <w:rPr>
                <w:rFonts w:ascii="Tahoma" w:eastAsia="Times New Roman" w:hAnsi="Tahoma" w:cs="Tahoma"/>
                <w:color w:val="000000"/>
                <w:sz w:val="12"/>
                <w:szCs w:val="12"/>
                <w:lang w:eastAsia="ru-RU"/>
              </w:rPr>
            </w:pPr>
            <w:r w:rsidRPr="001434EC">
              <w:rPr>
                <w:rFonts w:ascii="Tahoma" w:eastAsia="Times New Roman" w:hAnsi="Tahoma" w:cs="Tahoma"/>
                <w:color w:val="000000"/>
                <w:sz w:val="12"/>
                <w:szCs w:val="12"/>
                <w:lang w:eastAsia="ru-RU"/>
              </w:rPr>
              <w:t>подпись</w:t>
            </w:r>
          </w:p>
        </w:tc>
        <w:tc>
          <w:tcPr>
            <w:tcW w:w="3126" w:type="dxa"/>
            <w:tcBorders>
              <w:top w:val="nil"/>
              <w:left w:val="nil"/>
              <w:bottom w:val="single" w:sz="4" w:space="0" w:color="auto"/>
              <w:right w:val="single" w:sz="4" w:space="0" w:color="auto"/>
            </w:tcBorders>
            <w:shd w:val="clear" w:color="auto" w:fill="auto"/>
            <w:noWrap/>
            <w:vAlign w:val="bottom"/>
          </w:tcPr>
          <w:p w:rsidR="00BD7503" w:rsidRPr="001434EC" w:rsidRDefault="00BD7503" w:rsidP="00BD7503">
            <w:pPr>
              <w:pBdr>
                <w:bottom w:val="single" w:sz="12" w:space="1" w:color="auto"/>
              </w:pBdr>
              <w:rPr>
                <w:rFonts w:ascii="Tahoma" w:eastAsia="Times New Roman" w:hAnsi="Tahoma" w:cs="Tahoma"/>
                <w:color w:val="000000"/>
                <w:sz w:val="12"/>
                <w:szCs w:val="12"/>
                <w:lang w:eastAsia="ru-RU"/>
              </w:rPr>
            </w:pPr>
          </w:p>
          <w:p w:rsidR="00BD7503" w:rsidRPr="001434EC" w:rsidRDefault="00BD7503" w:rsidP="00BD7503">
            <w:pPr>
              <w:jc w:val="center"/>
              <w:rPr>
                <w:rFonts w:ascii="Tahoma" w:eastAsia="Times New Roman" w:hAnsi="Tahoma" w:cs="Tahoma"/>
                <w:color w:val="000000"/>
                <w:sz w:val="12"/>
                <w:szCs w:val="12"/>
                <w:lang w:eastAsia="ru-RU"/>
              </w:rPr>
            </w:pPr>
            <w:r w:rsidRPr="001434EC">
              <w:rPr>
                <w:rFonts w:ascii="Tahoma" w:eastAsia="Times New Roman" w:hAnsi="Tahoma" w:cs="Tahoma"/>
                <w:color w:val="000000"/>
                <w:sz w:val="12"/>
                <w:szCs w:val="12"/>
                <w:lang w:eastAsia="ru-RU"/>
              </w:rPr>
              <w:t>Фамилия, инициалы</w:t>
            </w:r>
          </w:p>
        </w:tc>
        <w:tc>
          <w:tcPr>
            <w:tcW w:w="1834" w:type="dxa"/>
            <w:tcBorders>
              <w:top w:val="nil"/>
              <w:left w:val="nil"/>
              <w:bottom w:val="single" w:sz="4" w:space="0" w:color="auto"/>
              <w:right w:val="single" w:sz="4" w:space="0" w:color="auto"/>
            </w:tcBorders>
            <w:shd w:val="clear" w:color="auto" w:fill="auto"/>
            <w:noWrap/>
            <w:vAlign w:val="bottom"/>
          </w:tcPr>
          <w:p w:rsidR="00BD7503" w:rsidRPr="001434EC" w:rsidRDefault="00BD7503" w:rsidP="00BD7503">
            <w:pPr>
              <w:rPr>
                <w:rFonts w:ascii="Tahoma" w:eastAsia="Times New Roman" w:hAnsi="Tahoma" w:cs="Tahoma"/>
                <w:color w:val="000000"/>
                <w:sz w:val="16"/>
                <w:szCs w:val="16"/>
                <w:lang w:eastAsia="ru-RU"/>
              </w:rPr>
            </w:pPr>
          </w:p>
        </w:tc>
      </w:tr>
    </w:tbl>
    <w:p w:rsidR="00D12366" w:rsidRPr="001434EC" w:rsidRDefault="00D12366" w:rsidP="00370699">
      <w:pPr>
        <w:pStyle w:val="24"/>
        <w:tabs>
          <w:tab w:val="left" w:pos="709"/>
        </w:tabs>
        <w:spacing w:after="0"/>
        <w:jc w:val="both"/>
        <w:rPr>
          <w:rFonts w:ascii="Tahoma" w:hAnsi="Tahoma" w:cs="Tahoma"/>
          <w:i w:val="0"/>
          <w:sz w:val="24"/>
          <w:szCs w:val="24"/>
        </w:rPr>
      </w:pPr>
    </w:p>
    <w:p w:rsidR="00F9259D" w:rsidRPr="001434EC" w:rsidRDefault="00F9259D" w:rsidP="00F9259D">
      <w:pPr>
        <w:jc w:val="center"/>
        <w:rPr>
          <w:color w:val="FF0000"/>
        </w:rPr>
      </w:pPr>
      <w:r w:rsidRPr="001434EC">
        <w:rPr>
          <w:color w:val="FF0000"/>
        </w:rPr>
        <w:t xml:space="preserve">Если хотя бы одно мероприятие не выполнено, </w:t>
      </w:r>
      <w:r w:rsidRPr="001434EC">
        <w:rPr>
          <w:b/>
          <w:color w:val="FF0000"/>
        </w:rPr>
        <w:t>НЕ НАЧИНАЙ ОГНЕВЫЕ РАБОТЫ !!!</w:t>
      </w:r>
    </w:p>
    <w:p w:rsidR="009F0655" w:rsidRDefault="009F0655" w:rsidP="00370699">
      <w:pPr>
        <w:pStyle w:val="24"/>
        <w:tabs>
          <w:tab w:val="left" w:pos="709"/>
        </w:tabs>
        <w:spacing w:after="0"/>
        <w:jc w:val="both"/>
        <w:rPr>
          <w:rFonts w:ascii="Tahoma" w:hAnsi="Tahoma" w:cs="Tahoma"/>
          <w:i w:val="0"/>
          <w:sz w:val="24"/>
          <w:szCs w:val="24"/>
        </w:rPr>
      </w:pPr>
      <w:bookmarkStart w:id="112" w:name="_ПРИЛОЖЕНИЕ_3._ЖУРНАЛ_1"/>
      <w:bookmarkStart w:id="113" w:name="_Toc111037116"/>
      <w:bookmarkEnd w:id="112"/>
    </w:p>
    <w:p w:rsidR="00260CE2" w:rsidRPr="001434EC" w:rsidRDefault="00E51136" w:rsidP="00370699">
      <w:pPr>
        <w:pStyle w:val="24"/>
        <w:tabs>
          <w:tab w:val="left" w:pos="709"/>
        </w:tabs>
        <w:spacing w:after="0"/>
        <w:jc w:val="both"/>
        <w:rPr>
          <w:rFonts w:ascii="Tahoma" w:hAnsi="Tahoma" w:cs="Tahoma"/>
          <w:i w:val="0"/>
          <w:sz w:val="24"/>
          <w:szCs w:val="24"/>
        </w:rPr>
      </w:pPr>
      <w:r w:rsidRPr="001434EC">
        <w:rPr>
          <w:rFonts w:ascii="Tahoma" w:hAnsi="Tahoma" w:cs="Tahoma"/>
          <w:i w:val="0"/>
          <w:sz w:val="24"/>
          <w:szCs w:val="24"/>
        </w:rPr>
        <w:t>ПРИЛОЖЕНИЕ 3</w:t>
      </w:r>
      <w:bookmarkEnd w:id="97"/>
      <w:r w:rsidRPr="001434EC">
        <w:rPr>
          <w:rFonts w:ascii="Tahoma" w:hAnsi="Tahoma" w:cs="Tahoma"/>
          <w:i w:val="0"/>
          <w:sz w:val="24"/>
          <w:szCs w:val="24"/>
        </w:rPr>
        <w:t xml:space="preserve">. ЖУРНАЛ РЕГИСТРАЦИИ НАРЯДОВ-ДОПУСКОВ НА ВЫПОЛНЕНИЕ ОГНЕВЫХ РАБОТ </w:t>
      </w:r>
      <w:bookmarkEnd w:id="98"/>
      <w:bookmarkEnd w:id="99"/>
      <w:bookmarkEnd w:id="100"/>
      <w:bookmarkEnd w:id="101"/>
      <w:bookmarkEnd w:id="102"/>
      <w:bookmarkEnd w:id="103"/>
      <w:bookmarkEnd w:id="105"/>
      <w:bookmarkEnd w:id="106"/>
      <w:bookmarkEnd w:id="107"/>
      <w:r w:rsidR="006720FE" w:rsidRPr="001434EC">
        <w:rPr>
          <w:rFonts w:ascii="Tahoma" w:hAnsi="Tahoma" w:cs="Tahoma"/>
          <w:b w:val="0"/>
          <w:i w:val="0"/>
          <w:sz w:val="24"/>
          <w:szCs w:val="24"/>
        </w:rPr>
        <w:t>(</w:t>
      </w:r>
      <w:r w:rsidR="006720FE" w:rsidRPr="001434EC">
        <w:rPr>
          <w:rFonts w:ascii="Tahoma" w:hAnsi="Tahoma" w:cs="Tahoma"/>
          <w:b w:val="0"/>
          <w:sz w:val="24"/>
          <w:szCs w:val="24"/>
        </w:rPr>
        <w:t>Специалист по ПБ</w:t>
      </w:r>
      <w:r w:rsidR="006720FE" w:rsidRPr="001434EC">
        <w:rPr>
          <w:rFonts w:ascii="Tahoma" w:hAnsi="Tahoma" w:cs="Tahoma"/>
          <w:b w:val="0"/>
          <w:i w:val="0"/>
          <w:sz w:val="24"/>
          <w:szCs w:val="24"/>
        </w:rPr>
        <w:t>)</w:t>
      </w:r>
      <w:bookmarkEnd w:id="113"/>
    </w:p>
    <w:p w:rsidR="00260CE2" w:rsidRPr="001434EC" w:rsidRDefault="00260CE2" w:rsidP="00E17448">
      <w:pPr>
        <w:jc w:val="both"/>
        <w:rPr>
          <w:rFonts w:ascii="Tahoma" w:hAnsi="Tahoma" w:cs="Tahoma"/>
        </w:rPr>
      </w:pPr>
    </w:p>
    <w:p w:rsidR="00260CE2" w:rsidRPr="001434EC" w:rsidRDefault="00260CE2" w:rsidP="00E17448">
      <w:pPr>
        <w:jc w:val="both"/>
        <w:rPr>
          <w:rFonts w:ascii="Tahoma" w:hAnsi="Tahoma" w:cs="Tahoma"/>
        </w:rPr>
      </w:pPr>
    </w:p>
    <w:tbl>
      <w:tblPr>
        <w:tblW w:w="14885" w:type="dxa"/>
        <w:tblInd w:w="-17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331"/>
        <w:gridCol w:w="1819"/>
        <w:gridCol w:w="1819"/>
        <w:gridCol w:w="1819"/>
        <w:gridCol w:w="1820"/>
        <w:gridCol w:w="1819"/>
        <w:gridCol w:w="1819"/>
        <w:gridCol w:w="1819"/>
        <w:gridCol w:w="1820"/>
      </w:tblGrid>
      <w:tr w:rsidR="00255F53" w:rsidRPr="001434EC" w:rsidTr="00802B2F">
        <w:tc>
          <w:tcPr>
            <w:tcW w:w="331" w:type="dxa"/>
            <w:tcBorders>
              <w:top w:val="single" w:sz="12" w:space="0" w:color="auto"/>
              <w:bottom w:val="single" w:sz="12" w:space="0" w:color="auto"/>
            </w:tcBorders>
            <w:shd w:val="clear" w:color="auto" w:fill="BDD6EE"/>
            <w:vAlign w:val="center"/>
          </w:tcPr>
          <w:p w:rsidR="00260CE2" w:rsidRPr="001434EC" w:rsidRDefault="00260CE2" w:rsidP="008843E1">
            <w:pPr>
              <w:jc w:val="center"/>
              <w:rPr>
                <w:rFonts w:ascii="Tahoma" w:hAnsi="Tahoma" w:cs="Tahoma"/>
                <w:b/>
                <w:caps/>
                <w:sz w:val="16"/>
                <w:szCs w:val="16"/>
              </w:rPr>
            </w:pPr>
            <w:r w:rsidRPr="001434EC">
              <w:rPr>
                <w:rFonts w:ascii="Tahoma" w:hAnsi="Tahoma" w:cs="Tahoma"/>
                <w:b/>
                <w:caps/>
                <w:sz w:val="16"/>
                <w:szCs w:val="16"/>
              </w:rPr>
              <w:t>№</w:t>
            </w:r>
          </w:p>
        </w:tc>
        <w:tc>
          <w:tcPr>
            <w:tcW w:w="1819" w:type="dxa"/>
            <w:tcBorders>
              <w:top w:val="single" w:sz="12" w:space="0" w:color="auto"/>
              <w:bottom w:val="single" w:sz="12" w:space="0" w:color="auto"/>
            </w:tcBorders>
            <w:shd w:val="clear" w:color="auto" w:fill="BDD6EE"/>
            <w:vAlign w:val="center"/>
          </w:tcPr>
          <w:p w:rsidR="00260CE2" w:rsidRPr="001434EC" w:rsidRDefault="00260CE2" w:rsidP="008843E1">
            <w:pPr>
              <w:jc w:val="center"/>
              <w:rPr>
                <w:rFonts w:ascii="Tahoma" w:hAnsi="Tahoma" w:cs="Tahoma"/>
                <w:b/>
                <w:caps/>
                <w:sz w:val="16"/>
                <w:szCs w:val="16"/>
              </w:rPr>
            </w:pPr>
            <w:r w:rsidRPr="001434EC">
              <w:rPr>
                <w:rFonts w:ascii="Tahoma" w:hAnsi="Tahoma" w:cs="Tahoma"/>
                <w:b/>
                <w:caps/>
                <w:sz w:val="16"/>
                <w:szCs w:val="16"/>
              </w:rPr>
              <w:t>Номер наряда-допуска</w:t>
            </w:r>
          </w:p>
        </w:tc>
        <w:tc>
          <w:tcPr>
            <w:tcW w:w="1819" w:type="dxa"/>
            <w:tcBorders>
              <w:top w:val="single" w:sz="12" w:space="0" w:color="auto"/>
              <w:bottom w:val="single" w:sz="12" w:space="0" w:color="auto"/>
            </w:tcBorders>
            <w:shd w:val="clear" w:color="auto" w:fill="BDD6EE"/>
            <w:vAlign w:val="center"/>
          </w:tcPr>
          <w:p w:rsidR="00260CE2" w:rsidRPr="001434EC" w:rsidRDefault="00260CE2" w:rsidP="008843E1">
            <w:pPr>
              <w:jc w:val="center"/>
              <w:rPr>
                <w:rFonts w:ascii="Tahoma" w:hAnsi="Tahoma" w:cs="Tahoma"/>
                <w:b/>
                <w:caps/>
                <w:sz w:val="16"/>
                <w:szCs w:val="16"/>
              </w:rPr>
            </w:pPr>
            <w:r w:rsidRPr="001434EC">
              <w:rPr>
                <w:rFonts w:ascii="Tahoma" w:hAnsi="Tahoma" w:cs="Tahoma"/>
                <w:b/>
                <w:caps/>
                <w:sz w:val="16"/>
                <w:szCs w:val="16"/>
              </w:rPr>
              <w:t>Дата и время проведения</w:t>
            </w:r>
          </w:p>
        </w:tc>
        <w:tc>
          <w:tcPr>
            <w:tcW w:w="1819" w:type="dxa"/>
            <w:tcBorders>
              <w:top w:val="single" w:sz="12" w:space="0" w:color="auto"/>
              <w:bottom w:val="single" w:sz="12" w:space="0" w:color="auto"/>
            </w:tcBorders>
            <w:shd w:val="clear" w:color="auto" w:fill="BDD6EE"/>
            <w:vAlign w:val="center"/>
          </w:tcPr>
          <w:p w:rsidR="00260CE2" w:rsidRPr="001434EC" w:rsidRDefault="00260CE2" w:rsidP="008843E1">
            <w:pPr>
              <w:jc w:val="center"/>
              <w:rPr>
                <w:rFonts w:ascii="Tahoma" w:hAnsi="Tahoma" w:cs="Tahoma"/>
                <w:b/>
                <w:caps/>
                <w:sz w:val="16"/>
                <w:szCs w:val="16"/>
              </w:rPr>
            </w:pPr>
            <w:r w:rsidRPr="001434EC">
              <w:rPr>
                <w:rFonts w:ascii="Tahoma" w:hAnsi="Tahoma" w:cs="Tahoma"/>
                <w:b/>
                <w:caps/>
                <w:sz w:val="16"/>
                <w:szCs w:val="16"/>
              </w:rPr>
              <w:t>Цех, установка и место проведения огневых работ</w:t>
            </w:r>
          </w:p>
        </w:tc>
        <w:tc>
          <w:tcPr>
            <w:tcW w:w="1820" w:type="dxa"/>
            <w:tcBorders>
              <w:top w:val="single" w:sz="12" w:space="0" w:color="auto"/>
              <w:bottom w:val="single" w:sz="12" w:space="0" w:color="auto"/>
            </w:tcBorders>
            <w:shd w:val="clear" w:color="auto" w:fill="BDD6EE"/>
            <w:vAlign w:val="center"/>
          </w:tcPr>
          <w:p w:rsidR="00260CE2" w:rsidRPr="001434EC" w:rsidRDefault="00260CE2" w:rsidP="008843E1">
            <w:pPr>
              <w:jc w:val="center"/>
              <w:rPr>
                <w:rFonts w:ascii="Tahoma" w:hAnsi="Tahoma" w:cs="Tahoma"/>
                <w:b/>
                <w:caps/>
                <w:sz w:val="16"/>
                <w:szCs w:val="16"/>
              </w:rPr>
            </w:pPr>
            <w:r w:rsidRPr="001434EC">
              <w:rPr>
                <w:rFonts w:ascii="Tahoma" w:hAnsi="Tahoma" w:cs="Tahoma"/>
                <w:b/>
                <w:caps/>
                <w:sz w:val="16"/>
                <w:szCs w:val="16"/>
              </w:rPr>
              <w:t>Характер (вид) выполняемых работ</w:t>
            </w:r>
          </w:p>
        </w:tc>
        <w:tc>
          <w:tcPr>
            <w:tcW w:w="1819" w:type="dxa"/>
            <w:tcBorders>
              <w:top w:val="single" w:sz="12" w:space="0" w:color="auto"/>
              <w:bottom w:val="single" w:sz="12" w:space="0" w:color="auto"/>
            </w:tcBorders>
            <w:shd w:val="clear" w:color="auto" w:fill="BDD6EE"/>
            <w:vAlign w:val="center"/>
          </w:tcPr>
          <w:p w:rsidR="00260CE2" w:rsidRPr="001434EC" w:rsidRDefault="00260CE2" w:rsidP="008843E1">
            <w:pPr>
              <w:jc w:val="center"/>
              <w:rPr>
                <w:rFonts w:ascii="Tahoma" w:hAnsi="Tahoma" w:cs="Tahoma"/>
                <w:b/>
                <w:caps/>
                <w:sz w:val="16"/>
                <w:szCs w:val="16"/>
              </w:rPr>
            </w:pPr>
            <w:r w:rsidRPr="001434EC">
              <w:rPr>
                <w:rFonts w:ascii="Tahoma" w:hAnsi="Tahoma" w:cs="Tahoma"/>
                <w:b/>
                <w:caps/>
                <w:sz w:val="16"/>
                <w:szCs w:val="16"/>
              </w:rPr>
              <w:t>Наименование организации, проводящей огневые работы</w:t>
            </w:r>
          </w:p>
        </w:tc>
        <w:tc>
          <w:tcPr>
            <w:tcW w:w="1819" w:type="dxa"/>
            <w:tcBorders>
              <w:top w:val="single" w:sz="12" w:space="0" w:color="auto"/>
              <w:bottom w:val="single" w:sz="12" w:space="0" w:color="auto"/>
            </w:tcBorders>
            <w:shd w:val="clear" w:color="auto" w:fill="BDD6EE"/>
            <w:vAlign w:val="center"/>
          </w:tcPr>
          <w:p w:rsidR="00260CE2" w:rsidRPr="001434EC" w:rsidRDefault="00260CE2" w:rsidP="007735AD">
            <w:pPr>
              <w:jc w:val="center"/>
              <w:rPr>
                <w:rFonts w:ascii="Tahoma" w:hAnsi="Tahoma" w:cs="Tahoma"/>
                <w:b/>
                <w:caps/>
                <w:sz w:val="16"/>
                <w:szCs w:val="16"/>
              </w:rPr>
            </w:pPr>
            <w:r w:rsidRPr="001434EC">
              <w:rPr>
                <w:rFonts w:ascii="Tahoma" w:hAnsi="Tahoma" w:cs="Tahoma"/>
                <w:b/>
                <w:caps/>
                <w:sz w:val="16"/>
                <w:szCs w:val="16"/>
              </w:rPr>
              <w:t xml:space="preserve">Ф.И.О., должность, </w:t>
            </w:r>
            <w:r w:rsidR="007735AD" w:rsidRPr="001434EC">
              <w:rPr>
                <w:rFonts w:ascii="Tahoma" w:hAnsi="Tahoma" w:cs="Tahoma"/>
                <w:b/>
                <w:caps/>
                <w:sz w:val="16"/>
                <w:szCs w:val="16"/>
              </w:rPr>
              <w:t>РУКОВОДИТЕЛЯ</w:t>
            </w:r>
            <w:r w:rsidRPr="001434EC">
              <w:rPr>
                <w:rFonts w:ascii="Tahoma" w:hAnsi="Tahoma" w:cs="Tahoma"/>
                <w:b/>
                <w:caps/>
                <w:sz w:val="16"/>
                <w:szCs w:val="16"/>
              </w:rPr>
              <w:t xml:space="preserve"> работ</w:t>
            </w:r>
          </w:p>
        </w:tc>
        <w:tc>
          <w:tcPr>
            <w:tcW w:w="1819" w:type="dxa"/>
            <w:tcBorders>
              <w:top w:val="single" w:sz="12" w:space="0" w:color="auto"/>
              <w:bottom w:val="single" w:sz="12" w:space="0" w:color="auto"/>
            </w:tcBorders>
            <w:shd w:val="clear" w:color="auto" w:fill="BDD6EE"/>
            <w:vAlign w:val="center"/>
          </w:tcPr>
          <w:p w:rsidR="00260CE2" w:rsidRPr="001434EC" w:rsidRDefault="00260CE2" w:rsidP="008843E1">
            <w:pPr>
              <w:jc w:val="center"/>
              <w:rPr>
                <w:rFonts w:ascii="Tahoma" w:hAnsi="Tahoma" w:cs="Tahoma"/>
                <w:b/>
                <w:caps/>
                <w:sz w:val="16"/>
                <w:szCs w:val="16"/>
              </w:rPr>
            </w:pPr>
            <w:r w:rsidRPr="001434EC">
              <w:rPr>
                <w:rFonts w:ascii="Tahoma" w:hAnsi="Tahoma" w:cs="Tahoma"/>
                <w:b/>
                <w:caps/>
                <w:sz w:val="16"/>
                <w:szCs w:val="16"/>
              </w:rPr>
              <w:t xml:space="preserve">Ф.И.О. </w:t>
            </w:r>
            <w:r w:rsidR="008843E1" w:rsidRPr="001434EC">
              <w:rPr>
                <w:rFonts w:ascii="Tahoma" w:hAnsi="Tahoma" w:cs="Tahoma"/>
                <w:b/>
                <w:caps/>
                <w:sz w:val="16"/>
                <w:szCs w:val="16"/>
              </w:rPr>
              <w:t>Контроли</w:t>
            </w:r>
            <w:r w:rsidRPr="001434EC">
              <w:rPr>
                <w:rFonts w:ascii="Tahoma" w:hAnsi="Tahoma" w:cs="Tahoma"/>
                <w:b/>
                <w:caps/>
                <w:sz w:val="16"/>
                <w:szCs w:val="16"/>
              </w:rPr>
              <w:t>рующего лица</w:t>
            </w:r>
          </w:p>
        </w:tc>
        <w:tc>
          <w:tcPr>
            <w:tcW w:w="1820" w:type="dxa"/>
            <w:tcBorders>
              <w:top w:val="single" w:sz="12" w:space="0" w:color="auto"/>
              <w:bottom w:val="single" w:sz="12" w:space="0" w:color="auto"/>
            </w:tcBorders>
            <w:shd w:val="clear" w:color="auto" w:fill="BDD6EE"/>
            <w:vAlign w:val="center"/>
          </w:tcPr>
          <w:p w:rsidR="00260CE2" w:rsidRPr="001434EC" w:rsidRDefault="008843E1" w:rsidP="008843E1">
            <w:pPr>
              <w:jc w:val="center"/>
              <w:rPr>
                <w:rFonts w:ascii="Tahoma" w:hAnsi="Tahoma" w:cs="Tahoma"/>
                <w:b/>
                <w:caps/>
                <w:sz w:val="16"/>
                <w:szCs w:val="16"/>
              </w:rPr>
            </w:pPr>
            <w:r w:rsidRPr="001434EC">
              <w:rPr>
                <w:rFonts w:ascii="Tahoma" w:hAnsi="Tahoma" w:cs="Tahoma"/>
                <w:b/>
                <w:caps/>
                <w:sz w:val="16"/>
                <w:szCs w:val="16"/>
              </w:rPr>
              <w:t>Резуль</w:t>
            </w:r>
            <w:r w:rsidR="00260CE2" w:rsidRPr="001434EC">
              <w:rPr>
                <w:rFonts w:ascii="Tahoma" w:hAnsi="Tahoma" w:cs="Tahoma"/>
                <w:b/>
                <w:caps/>
                <w:sz w:val="16"/>
                <w:szCs w:val="16"/>
              </w:rPr>
              <w:t>тат контроля</w:t>
            </w:r>
          </w:p>
        </w:tc>
      </w:tr>
      <w:tr w:rsidR="00255F53" w:rsidRPr="001434EC" w:rsidTr="00802B2F">
        <w:tc>
          <w:tcPr>
            <w:tcW w:w="331" w:type="dxa"/>
            <w:tcBorders>
              <w:top w:val="single" w:sz="12" w:space="0" w:color="auto"/>
              <w:bottom w:val="single" w:sz="12" w:space="0" w:color="auto"/>
            </w:tcBorders>
            <w:shd w:val="clear" w:color="auto" w:fill="BDD6EE"/>
            <w:vAlign w:val="center"/>
          </w:tcPr>
          <w:p w:rsidR="00260CE2" w:rsidRPr="001434EC" w:rsidRDefault="00260CE2" w:rsidP="008843E1">
            <w:pPr>
              <w:jc w:val="center"/>
              <w:rPr>
                <w:rFonts w:ascii="Tahoma" w:hAnsi="Tahoma" w:cs="Tahoma"/>
                <w:b/>
                <w:caps/>
                <w:sz w:val="14"/>
                <w:szCs w:val="14"/>
              </w:rPr>
            </w:pPr>
            <w:r w:rsidRPr="001434EC">
              <w:rPr>
                <w:rFonts w:ascii="Tahoma" w:hAnsi="Tahoma" w:cs="Tahoma"/>
                <w:b/>
                <w:caps/>
                <w:sz w:val="14"/>
                <w:szCs w:val="14"/>
              </w:rPr>
              <w:t>1</w:t>
            </w:r>
          </w:p>
        </w:tc>
        <w:tc>
          <w:tcPr>
            <w:tcW w:w="1819" w:type="dxa"/>
            <w:tcBorders>
              <w:top w:val="single" w:sz="12" w:space="0" w:color="auto"/>
              <w:bottom w:val="single" w:sz="12" w:space="0" w:color="auto"/>
            </w:tcBorders>
            <w:shd w:val="clear" w:color="auto" w:fill="BDD6EE"/>
            <w:vAlign w:val="center"/>
          </w:tcPr>
          <w:p w:rsidR="00260CE2" w:rsidRPr="001434EC" w:rsidRDefault="00260CE2" w:rsidP="008843E1">
            <w:pPr>
              <w:jc w:val="center"/>
              <w:rPr>
                <w:rFonts w:ascii="Tahoma" w:hAnsi="Tahoma" w:cs="Tahoma"/>
                <w:b/>
                <w:caps/>
                <w:sz w:val="14"/>
                <w:szCs w:val="14"/>
              </w:rPr>
            </w:pPr>
            <w:r w:rsidRPr="001434EC">
              <w:rPr>
                <w:rFonts w:ascii="Tahoma" w:hAnsi="Tahoma" w:cs="Tahoma"/>
                <w:b/>
                <w:caps/>
                <w:sz w:val="14"/>
                <w:szCs w:val="14"/>
              </w:rPr>
              <w:t>2</w:t>
            </w:r>
          </w:p>
        </w:tc>
        <w:tc>
          <w:tcPr>
            <w:tcW w:w="1819" w:type="dxa"/>
            <w:tcBorders>
              <w:top w:val="single" w:sz="12" w:space="0" w:color="auto"/>
              <w:bottom w:val="single" w:sz="12" w:space="0" w:color="auto"/>
            </w:tcBorders>
            <w:shd w:val="clear" w:color="auto" w:fill="BDD6EE"/>
            <w:vAlign w:val="center"/>
          </w:tcPr>
          <w:p w:rsidR="00260CE2" w:rsidRPr="001434EC" w:rsidRDefault="00260CE2" w:rsidP="008843E1">
            <w:pPr>
              <w:jc w:val="center"/>
              <w:rPr>
                <w:rFonts w:ascii="Tahoma" w:hAnsi="Tahoma" w:cs="Tahoma"/>
                <w:b/>
                <w:caps/>
                <w:sz w:val="14"/>
                <w:szCs w:val="14"/>
              </w:rPr>
            </w:pPr>
            <w:r w:rsidRPr="001434EC">
              <w:rPr>
                <w:rFonts w:ascii="Tahoma" w:hAnsi="Tahoma" w:cs="Tahoma"/>
                <w:b/>
                <w:caps/>
                <w:sz w:val="14"/>
                <w:szCs w:val="14"/>
              </w:rPr>
              <w:t>3</w:t>
            </w:r>
          </w:p>
        </w:tc>
        <w:tc>
          <w:tcPr>
            <w:tcW w:w="1819" w:type="dxa"/>
            <w:tcBorders>
              <w:top w:val="single" w:sz="12" w:space="0" w:color="auto"/>
              <w:bottom w:val="single" w:sz="12" w:space="0" w:color="auto"/>
            </w:tcBorders>
            <w:shd w:val="clear" w:color="auto" w:fill="BDD6EE"/>
            <w:vAlign w:val="center"/>
          </w:tcPr>
          <w:p w:rsidR="00260CE2" w:rsidRPr="001434EC" w:rsidRDefault="00260CE2" w:rsidP="008843E1">
            <w:pPr>
              <w:jc w:val="center"/>
              <w:rPr>
                <w:rFonts w:ascii="Tahoma" w:hAnsi="Tahoma" w:cs="Tahoma"/>
                <w:b/>
                <w:caps/>
                <w:sz w:val="14"/>
                <w:szCs w:val="14"/>
              </w:rPr>
            </w:pPr>
            <w:r w:rsidRPr="001434EC">
              <w:rPr>
                <w:rFonts w:ascii="Tahoma" w:hAnsi="Tahoma" w:cs="Tahoma"/>
                <w:b/>
                <w:caps/>
                <w:sz w:val="14"/>
                <w:szCs w:val="14"/>
              </w:rPr>
              <w:t>4</w:t>
            </w:r>
          </w:p>
        </w:tc>
        <w:tc>
          <w:tcPr>
            <w:tcW w:w="1820" w:type="dxa"/>
            <w:tcBorders>
              <w:top w:val="single" w:sz="12" w:space="0" w:color="auto"/>
              <w:bottom w:val="single" w:sz="12" w:space="0" w:color="auto"/>
            </w:tcBorders>
            <w:shd w:val="clear" w:color="auto" w:fill="BDD6EE"/>
            <w:vAlign w:val="center"/>
          </w:tcPr>
          <w:p w:rsidR="00260CE2" w:rsidRPr="001434EC" w:rsidRDefault="00260CE2" w:rsidP="008843E1">
            <w:pPr>
              <w:jc w:val="center"/>
              <w:rPr>
                <w:rFonts w:ascii="Tahoma" w:hAnsi="Tahoma" w:cs="Tahoma"/>
                <w:b/>
                <w:caps/>
                <w:sz w:val="14"/>
                <w:szCs w:val="14"/>
              </w:rPr>
            </w:pPr>
            <w:r w:rsidRPr="001434EC">
              <w:rPr>
                <w:rFonts w:ascii="Tahoma" w:hAnsi="Tahoma" w:cs="Tahoma"/>
                <w:b/>
                <w:caps/>
                <w:sz w:val="14"/>
                <w:szCs w:val="14"/>
              </w:rPr>
              <w:t>5</w:t>
            </w:r>
          </w:p>
        </w:tc>
        <w:tc>
          <w:tcPr>
            <w:tcW w:w="1819" w:type="dxa"/>
            <w:tcBorders>
              <w:top w:val="single" w:sz="12" w:space="0" w:color="auto"/>
              <w:bottom w:val="single" w:sz="12" w:space="0" w:color="auto"/>
            </w:tcBorders>
            <w:shd w:val="clear" w:color="auto" w:fill="BDD6EE"/>
            <w:vAlign w:val="center"/>
          </w:tcPr>
          <w:p w:rsidR="00260CE2" w:rsidRPr="001434EC" w:rsidRDefault="00260CE2" w:rsidP="008843E1">
            <w:pPr>
              <w:jc w:val="center"/>
              <w:rPr>
                <w:rFonts w:ascii="Tahoma" w:hAnsi="Tahoma" w:cs="Tahoma"/>
                <w:b/>
                <w:caps/>
                <w:sz w:val="14"/>
                <w:szCs w:val="14"/>
              </w:rPr>
            </w:pPr>
            <w:r w:rsidRPr="001434EC">
              <w:rPr>
                <w:rFonts w:ascii="Tahoma" w:hAnsi="Tahoma" w:cs="Tahoma"/>
                <w:b/>
                <w:caps/>
                <w:sz w:val="14"/>
                <w:szCs w:val="14"/>
              </w:rPr>
              <w:t>6</w:t>
            </w:r>
          </w:p>
        </w:tc>
        <w:tc>
          <w:tcPr>
            <w:tcW w:w="1819" w:type="dxa"/>
            <w:tcBorders>
              <w:top w:val="single" w:sz="12" w:space="0" w:color="auto"/>
              <w:bottom w:val="single" w:sz="12" w:space="0" w:color="auto"/>
            </w:tcBorders>
            <w:shd w:val="clear" w:color="auto" w:fill="BDD6EE"/>
            <w:vAlign w:val="center"/>
          </w:tcPr>
          <w:p w:rsidR="00260CE2" w:rsidRPr="001434EC" w:rsidRDefault="00260CE2" w:rsidP="008843E1">
            <w:pPr>
              <w:jc w:val="center"/>
              <w:rPr>
                <w:rFonts w:ascii="Tahoma" w:hAnsi="Tahoma" w:cs="Tahoma"/>
                <w:b/>
                <w:caps/>
                <w:sz w:val="14"/>
                <w:szCs w:val="14"/>
              </w:rPr>
            </w:pPr>
            <w:r w:rsidRPr="001434EC">
              <w:rPr>
                <w:rFonts w:ascii="Tahoma" w:hAnsi="Tahoma" w:cs="Tahoma"/>
                <w:b/>
                <w:caps/>
                <w:sz w:val="14"/>
                <w:szCs w:val="14"/>
              </w:rPr>
              <w:t>7</w:t>
            </w:r>
          </w:p>
        </w:tc>
        <w:tc>
          <w:tcPr>
            <w:tcW w:w="1819" w:type="dxa"/>
            <w:tcBorders>
              <w:top w:val="single" w:sz="12" w:space="0" w:color="auto"/>
              <w:bottom w:val="single" w:sz="12" w:space="0" w:color="auto"/>
            </w:tcBorders>
            <w:shd w:val="clear" w:color="auto" w:fill="BDD6EE"/>
            <w:vAlign w:val="center"/>
          </w:tcPr>
          <w:p w:rsidR="00260CE2" w:rsidRPr="001434EC" w:rsidRDefault="00260CE2" w:rsidP="008843E1">
            <w:pPr>
              <w:jc w:val="center"/>
              <w:rPr>
                <w:rFonts w:ascii="Tahoma" w:hAnsi="Tahoma" w:cs="Tahoma"/>
                <w:b/>
                <w:caps/>
                <w:sz w:val="14"/>
                <w:szCs w:val="14"/>
              </w:rPr>
            </w:pPr>
            <w:r w:rsidRPr="001434EC">
              <w:rPr>
                <w:rFonts w:ascii="Tahoma" w:hAnsi="Tahoma" w:cs="Tahoma"/>
                <w:b/>
                <w:caps/>
                <w:sz w:val="14"/>
                <w:szCs w:val="14"/>
              </w:rPr>
              <w:t>8</w:t>
            </w:r>
          </w:p>
        </w:tc>
        <w:tc>
          <w:tcPr>
            <w:tcW w:w="1820" w:type="dxa"/>
            <w:tcBorders>
              <w:top w:val="single" w:sz="12" w:space="0" w:color="auto"/>
              <w:bottom w:val="single" w:sz="12" w:space="0" w:color="auto"/>
            </w:tcBorders>
            <w:shd w:val="clear" w:color="auto" w:fill="BDD6EE"/>
            <w:vAlign w:val="center"/>
          </w:tcPr>
          <w:p w:rsidR="00260CE2" w:rsidRPr="001434EC" w:rsidRDefault="00260CE2" w:rsidP="008843E1">
            <w:pPr>
              <w:jc w:val="center"/>
              <w:rPr>
                <w:rFonts w:ascii="Tahoma" w:hAnsi="Tahoma" w:cs="Tahoma"/>
                <w:b/>
                <w:caps/>
                <w:sz w:val="14"/>
                <w:szCs w:val="14"/>
              </w:rPr>
            </w:pPr>
            <w:r w:rsidRPr="001434EC">
              <w:rPr>
                <w:rFonts w:ascii="Tahoma" w:hAnsi="Tahoma" w:cs="Tahoma"/>
                <w:b/>
                <w:caps/>
                <w:sz w:val="14"/>
                <w:szCs w:val="14"/>
              </w:rPr>
              <w:t>9</w:t>
            </w:r>
          </w:p>
        </w:tc>
      </w:tr>
      <w:tr w:rsidR="00260CE2" w:rsidRPr="001434EC" w:rsidTr="00BD7503">
        <w:tc>
          <w:tcPr>
            <w:tcW w:w="331" w:type="dxa"/>
            <w:tcBorders>
              <w:top w:val="single" w:sz="12" w:space="0" w:color="auto"/>
            </w:tcBorders>
          </w:tcPr>
          <w:p w:rsidR="00260CE2" w:rsidRPr="001434EC" w:rsidRDefault="00260CE2" w:rsidP="00E17448">
            <w:pPr>
              <w:tabs>
                <w:tab w:val="left" w:pos="180"/>
              </w:tabs>
              <w:jc w:val="center"/>
              <w:rPr>
                <w:rFonts w:ascii="Tahoma" w:hAnsi="Tahoma" w:cs="Tahoma"/>
                <w:b/>
              </w:rPr>
            </w:pPr>
          </w:p>
        </w:tc>
        <w:tc>
          <w:tcPr>
            <w:tcW w:w="1819" w:type="dxa"/>
            <w:tcBorders>
              <w:top w:val="single" w:sz="12" w:space="0" w:color="auto"/>
            </w:tcBorders>
          </w:tcPr>
          <w:p w:rsidR="00260CE2" w:rsidRPr="001434EC" w:rsidRDefault="00260CE2" w:rsidP="00E17448">
            <w:pPr>
              <w:tabs>
                <w:tab w:val="left" w:pos="180"/>
              </w:tabs>
              <w:jc w:val="center"/>
              <w:rPr>
                <w:rFonts w:ascii="Tahoma" w:hAnsi="Tahoma" w:cs="Tahoma"/>
                <w:b/>
              </w:rPr>
            </w:pPr>
          </w:p>
        </w:tc>
        <w:tc>
          <w:tcPr>
            <w:tcW w:w="1819" w:type="dxa"/>
            <w:tcBorders>
              <w:top w:val="single" w:sz="12" w:space="0" w:color="auto"/>
            </w:tcBorders>
          </w:tcPr>
          <w:p w:rsidR="00260CE2" w:rsidRPr="001434EC" w:rsidRDefault="00260CE2" w:rsidP="00E17448">
            <w:pPr>
              <w:tabs>
                <w:tab w:val="left" w:pos="180"/>
              </w:tabs>
              <w:jc w:val="center"/>
              <w:rPr>
                <w:rFonts w:ascii="Tahoma" w:hAnsi="Tahoma" w:cs="Tahoma"/>
                <w:b/>
              </w:rPr>
            </w:pPr>
          </w:p>
        </w:tc>
        <w:tc>
          <w:tcPr>
            <w:tcW w:w="1819" w:type="dxa"/>
            <w:tcBorders>
              <w:top w:val="single" w:sz="12" w:space="0" w:color="auto"/>
            </w:tcBorders>
          </w:tcPr>
          <w:p w:rsidR="00260CE2" w:rsidRPr="001434EC" w:rsidRDefault="00260CE2" w:rsidP="00E17448">
            <w:pPr>
              <w:tabs>
                <w:tab w:val="left" w:pos="180"/>
              </w:tabs>
              <w:jc w:val="center"/>
              <w:rPr>
                <w:rFonts w:ascii="Tahoma" w:hAnsi="Tahoma" w:cs="Tahoma"/>
                <w:b/>
              </w:rPr>
            </w:pPr>
          </w:p>
        </w:tc>
        <w:tc>
          <w:tcPr>
            <w:tcW w:w="1820" w:type="dxa"/>
            <w:tcBorders>
              <w:top w:val="single" w:sz="12" w:space="0" w:color="auto"/>
            </w:tcBorders>
          </w:tcPr>
          <w:p w:rsidR="00260CE2" w:rsidRPr="001434EC" w:rsidRDefault="00260CE2" w:rsidP="00E17448">
            <w:pPr>
              <w:tabs>
                <w:tab w:val="left" w:pos="180"/>
              </w:tabs>
              <w:jc w:val="center"/>
              <w:rPr>
                <w:rFonts w:ascii="Tahoma" w:hAnsi="Tahoma" w:cs="Tahoma"/>
                <w:b/>
              </w:rPr>
            </w:pPr>
          </w:p>
        </w:tc>
        <w:tc>
          <w:tcPr>
            <w:tcW w:w="1819" w:type="dxa"/>
            <w:tcBorders>
              <w:top w:val="single" w:sz="12" w:space="0" w:color="auto"/>
            </w:tcBorders>
          </w:tcPr>
          <w:p w:rsidR="00260CE2" w:rsidRPr="001434EC" w:rsidRDefault="00260CE2" w:rsidP="00E17448">
            <w:pPr>
              <w:tabs>
                <w:tab w:val="left" w:pos="180"/>
              </w:tabs>
              <w:jc w:val="center"/>
              <w:rPr>
                <w:rFonts w:ascii="Tahoma" w:hAnsi="Tahoma" w:cs="Tahoma"/>
                <w:b/>
              </w:rPr>
            </w:pPr>
          </w:p>
        </w:tc>
        <w:tc>
          <w:tcPr>
            <w:tcW w:w="1819" w:type="dxa"/>
            <w:tcBorders>
              <w:top w:val="single" w:sz="12" w:space="0" w:color="auto"/>
            </w:tcBorders>
          </w:tcPr>
          <w:p w:rsidR="00260CE2" w:rsidRPr="001434EC" w:rsidRDefault="00260CE2" w:rsidP="00E17448">
            <w:pPr>
              <w:tabs>
                <w:tab w:val="left" w:pos="180"/>
              </w:tabs>
              <w:jc w:val="center"/>
              <w:rPr>
                <w:rFonts w:ascii="Tahoma" w:hAnsi="Tahoma" w:cs="Tahoma"/>
                <w:b/>
              </w:rPr>
            </w:pPr>
          </w:p>
        </w:tc>
        <w:tc>
          <w:tcPr>
            <w:tcW w:w="1819" w:type="dxa"/>
            <w:tcBorders>
              <w:top w:val="single" w:sz="12" w:space="0" w:color="auto"/>
            </w:tcBorders>
          </w:tcPr>
          <w:p w:rsidR="00260CE2" w:rsidRPr="001434EC" w:rsidRDefault="00260CE2" w:rsidP="00E17448">
            <w:pPr>
              <w:tabs>
                <w:tab w:val="left" w:pos="180"/>
              </w:tabs>
              <w:jc w:val="center"/>
              <w:rPr>
                <w:rFonts w:ascii="Tahoma" w:hAnsi="Tahoma" w:cs="Tahoma"/>
                <w:b/>
              </w:rPr>
            </w:pPr>
          </w:p>
        </w:tc>
        <w:tc>
          <w:tcPr>
            <w:tcW w:w="1820" w:type="dxa"/>
            <w:tcBorders>
              <w:top w:val="single" w:sz="12" w:space="0" w:color="auto"/>
            </w:tcBorders>
          </w:tcPr>
          <w:p w:rsidR="00260CE2" w:rsidRPr="001434EC" w:rsidRDefault="00260CE2" w:rsidP="00E17448">
            <w:pPr>
              <w:tabs>
                <w:tab w:val="left" w:pos="180"/>
              </w:tabs>
              <w:jc w:val="center"/>
              <w:rPr>
                <w:rFonts w:ascii="Tahoma" w:hAnsi="Tahoma" w:cs="Tahoma"/>
                <w:b/>
              </w:rPr>
            </w:pPr>
          </w:p>
        </w:tc>
      </w:tr>
      <w:tr w:rsidR="00260CE2" w:rsidRPr="001434EC" w:rsidTr="00BD7503">
        <w:tc>
          <w:tcPr>
            <w:tcW w:w="331" w:type="dxa"/>
          </w:tcPr>
          <w:p w:rsidR="00260CE2" w:rsidRPr="001434EC" w:rsidRDefault="00260CE2" w:rsidP="00E17448">
            <w:pPr>
              <w:tabs>
                <w:tab w:val="left" w:pos="180"/>
              </w:tabs>
              <w:jc w:val="center"/>
              <w:rPr>
                <w:rFonts w:ascii="Tahoma" w:hAnsi="Tahoma" w:cs="Tahoma"/>
                <w:b/>
              </w:rPr>
            </w:pPr>
          </w:p>
        </w:tc>
        <w:tc>
          <w:tcPr>
            <w:tcW w:w="1819" w:type="dxa"/>
          </w:tcPr>
          <w:p w:rsidR="00260CE2" w:rsidRPr="001434EC" w:rsidRDefault="00260CE2" w:rsidP="00E17448">
            <w:pPr>
              <w:tabs>
                <w:tab w:val="left" w:pos="180"/>
              </w:tabs>
              <w:jc w:val="center"/>
              <w:rPr>
                <w:rFonts w:ascii="Tahoma" w:hAnsi="Tahoma" w:cs="Tahoma"/>
                <w:b/>
              </w:rPr>
            </w:pPr>
          </w:p>
        </w:tc>
        <w:tc>
          <w:tcPr>
            <w:tcW w:w="1819" w:type="dxa"/>
          </w:tcPr>
          <w:p w:rsidR="00260CE2" w:rsidRPr="001434EC" w:rsidRDefault="00260CE2" w:rsidP="00E17448">
            <w:pPr>
              <w:tabs>
                <w:tab w:val="left" w:pos="180"/>
              </w:tabs>
              <w:jc w:val="center"/>
              <w:rPr>
                <w:rFonts w:ascii="Tahoma" w:hAnsi="Tahoma" w:cs="Tahoma"/>
                <w:b/>
              </w:rPr>
            </w:pPr>
          </w:p>
        </w:tc>
        <w:tc>
          <w:tcPr>
            <w:tcW w:w="1819" w:type="dxa"/>
          </w:tcPr>
          <w:p w:rsidR="00260CE2" w:rsidRPr="001434EC" w:rsidRDefault="00260CE2" w:rsidP="00E17448">
            <w:pPr>
              <w:tabs>
                <w:tab w:val="left" w:pos="180"/>
              </w:tabs>
              <w:jc w:val="center"/>
              <w:rPr>
                <w:rFonts w:ascii="Tahoma" w:hAnsi="Tahoma" w:cs="Tahoma"/>
                <w:b/>
              </w:rPr>
            </w:pPr>
          </w:p>
        </w:tc>
        <w:tc>
          <w:tcPr>
            <w:tcW w:w="1820" w:type="dxa"/>
          </w:tcPr>
          <w:p w:rsidR="00260CE2" w:rsidRPr="001434EC" w:rsidRDefault="00260CE2" w:rsidP="00E17448">
            <w:pPr>
              <w:tabs>
                <w:tab w:val="left" w:pos="180"/>
              </w:tabs>
              <w:jc w:val="center"/>
              <w:rPr>
                <w:rFonts w:ascii="Tahoma" w:hAnsi="Tahoma" w:cs="Tahoma"/>
                <w:b/>
              </w:rPr>
            </w:pPr>
          </w:p>
        </w:tc>
        <w:tc>
          <w:tcPr>
            <w:tcW w:w="1819" w:type="dxa"/>
          </w:tcPr>
          <w:p w:rsidR="00260CE2" w:rsidRPr="001434EC" w:rsidRDefault="00260CE2" w:rsidP="00E17448">
            <w:pPr>
              <w:tabs>
                <w:tab w:val="left" w:pos="180"/>
              </w:tabs>
              <w:jc w:val="center"/>
              <w:rPr>
                <w:rFonts w:ascii="Tahoma" w:hAnsi="Tahoma" w:cs="Tahoma"/>
                <w:b/>
              </w:rPr>
            </w:pPr>
          </w:p>
        </w:tc>
        <w:tc>
          <w:tcPr>
            <w:tcW w:w="1819" w:type="dxa"/>
          </w:tcPr>
          <w:p w:rsidR="00260CE2" w:rsidRPr="001434EC" w:rsidRDefault="00260CE2" w:rsidP="00E17448">
            <w:pPr>
              <w:tabs>
                <w:tab w:val="left" w:pos="180"/>
              </w:tabs>
              <w:jc w:val="center"/>
              <w:rPr>
                <w:rFonts w:ascii="Tahoma" w:hAnsi="Tahoma" w:cs="Tahoma"/>
                <w:b/>
              </w:rPr>
            </w:pPr>
          </w:p>
        </w:tc>
        <w:tc>
          <w:tcPr>
            <w:tcW w:w="1819" w:type="dxa"/>
          </w:tcPr>
          <w:p w:rsidR="00260CE2" w:rsidRPr="001434EC" w:rsidRDefault="00260CE2" w:rsidP="00E17448">
            <w:pPr>
              <w:tabs>
                <w:tab w:val="left" w:pos="180"/>
              </w:tabs>
              <w:jc w:val="center"/>
              <w:rPr>
                <w:rFonts w:ascii="Tahoma" w:hAnsi="Tahoma" w:cs="Tahoma"/>
                <w:b/>
              </w:rPr>
            </w:pPr>
          </w:p>
        </w:tc>
        <w:tc>
          <w:tcPr>
            <w:tcW w:w="1820" w:type="dxa"/>
          </w:tcPr>
          <w:p w:rsidR="00260CE2" w:rsidRPr="001434EC" w:rsidRDefault="00260CE2" w:rsidP="00E17448">
            <w:pPr>
              <w:tabs>
                <w:tab w:val="left" w:pos="180"/>
              </w:tabs>
              <w:jc w:val="center"/>
              <w:rPr>
                <w:rFonts w:ascii="Tahoma" w:hAnsi="Tahoma" w:cs="Tahoma"/>
                <w:b/>
              </w:rPr>
            </w:pPr>
          </w:p>
        </w:tc>
      </w:tr>
      <w:tr w:rsidR="00260CE2" w:rsidRPr="001434EC" w:rsidTr="00BD7503">
        <w:tc>
          <w:tcPr>
            <w:tcW w:w="331" w:type="dxa"/>
          </w:tcPr>
          <w:p w:rsidR="00260CE2" w:rsidRPr="001434EC" w:rsidRDefault="00260CE2" w:rsidP="00E17448">
            <w:pPr>
              <w:tabs>
                <w:tab w:val="left" w:pos="180"/>
              </w:tabs>
              <w:jc w:val="center"/>
              <w:rPr>
                <w:rFonts w:ascii="Tahoma" w:hAnsi="Tahoma" w:cs="Tahoma"/>
                <w:b/>
              </w:rPr>
            </w:pPr>
          </w:p>
        </w:tc>
        <w:tc>
          <w:tcPr>
            <w:tcW w:w="1819" w:type="dxa"/>
          </w:tcPr>
          <w:p w:rsidR="00260CE2" w:rsidRPr="001434EC" w:rsidRDefault="00260CE2" w:rsidP="00E17448">
            <w:pPr>
              <w:tabs>
                <w:tab w:val="left" w:pos="180"/>
              </w:tabs>
              <w:jc w:val="center"/>
              <w:rPr>
                <w:rFonts w:ascii="Tahoma" w:hAnsi="Tahoma" w:cs="Tahoma"/>
                <w:b/>
              </w:rPr>
            </w:pPr>
          </w:p>
        </w:tc>
        <w:tc>
          <w:tcPr>
            <w:tcW w:w="1819" w:type="dxa"/>
          </w:tcPr>
          <w:p w:rsidR="00260CE2" w:rsidRPr="001434EC" w:rsidRDefault="00260CE2" w:rsidP="00E17448">
            <w:pPr>
              <w:tabs>
                <w:tab w:val="left" w:pos="180"/>
              </w:tabs>
              <w:jc w:val="center"/>
              <w:rPr>
                <w:rFonts w:ascii="Tahoma" w:hAnsi="Tahoma" w:cs="Tahoma"/>
                <w:b/>
              </w:rPr>
            </w:pPr>
          </w:p>
        </w:tc>
        <w:tc>
          <w:tcPr>
            <w:tcW w:w="1819" w:type="dxa"/>
          </w:tcPr>
          <w:p w:rsidR="00260CE2" w:rsidRPr="001434EC" w:rsidRDefault="00260CE2" w:rsidP="00E17448">
            <w:pPr>
              <w:tabs>
                <w:tab w:val="left" w:pos="180"/>
              </w:tabs>
              <w:jc w:val="center"/>
              <w:rPr>
                <w:rFonts w:ascii="Tahoma" w:hAnsi="Tahoma" w:cs="Tahoma"/>
                <w:b/>
              </w:rPr>
            </w:pPr>
          </w:p>
        </w:tc>
        <w:tc>
          <w:tcPr>
            <w:tcW w:w="1820" w:type="dxa"/>
          </w:tcPr>
          <w:p w:rsidR="00260CE2" w:rsidRPr="001434EC" w:rsidRDefault="00260CE2" w:rsidP="00E17448">
            <w:pPr>
              <w:tabs>
                <w:tab w:val="left" w:pos="180"/>
              </w:tabs>
              <w:jc w:val="center"/>
              <w:rPr>
                <w:rFonts w:ascii="Tahoma" w:hAnsi="Tahoma" w:cs="Tahoma"/>
                <w:b/>
              </w:rPr>
            </w:pPr>
          </w:p>
        </w:tc>
        <w:tc>
          <w:tcPr>
            <w:tcW w:w="1819" w:type="dxa"/>
          </w:tcPr>
          <w:p w:rsidR="00260CE2" w:rsidRPr="001434EC" w:rsidRDefault="00260CE2" w:rsidP="00E17448">
            <w:pPr>
              <w:tabs>
                <w:tab w:val="left" w:pos="180"/>
              </w:tabs>
              <w:jc w:val="center"/>
              <w:rPr>
                <w:rFonts w:ascii="Tahoma" w:hAnsi="Tahoma" w:cs="Tahoma"/>
                <w:b/>
              </w:rPr>
            </w:pPr>
          </w:p>
        </w:tc>
        <w:tc>
          <w:tcPr>
            <w:tcW w:w="1819" w:type="dxa"/>
          </w:tcPr>
          <w:p w:rsidR="00260CE2" w:rsidRPr="001434EC" w:rsidRDefault="00260CE2" w:rsidP="00E17448">
            <w:pPr>
              <w:tabs>
                <w:tab w:val="left" w:pos="180"/>
              </w:tabs>
              <w:jc w:val="center"/>
              <w:rPr>
                <w:rFonts w:ascii="Tahoma" w:hAnsi="Tahoma" w:cs="Tahoma"/>
                <w:b/>
              </w:rPr>
            </w:pPr>
          </w:p>
        </w:tc>
        <w:tc>
          <w:tcPr>
            <w:tcW w:w="1819" w:type="dxa"/>
          </w:tcPr>
          <w:p w:rsidR="00260CE2" w:rsidRPr="001434EC" w:rsidRDefault="00260CE2" w:rsidP="00E17448">
            <w:pPr>
              <w:tabs>
                <w:tab w:val="left" w:pos="180"/>
              </w:tabs>
              <w:jc w:val="center"/>
              <w:rPr>
                <w:rFonts w:ascii="Tahoma" w:hAnsi="Tahoma" w:cs="Tahoma"/>
                <w:b/>
              </w:rPr>
            </w:pPr>
          </w:p>
        </w:tc>
        <w:tc>
          <w:tcPr>
            <w:tcW w:w="1820" w:type="dxa"/>
          </w:tcPr>
          <w:p w:rsidR="00260CE2" w:rsidRPr="001434EC" w:rsidRDefault="00260CE2" w:rsidP="00E17448">
            <w:pPr>
              <w:tabs>
                <w:tab w:val="left" w:pos="180"/>
              </w:tabs>
              <w:jc w:val="center"/>
              <w:rPr>
                <w:rFonts w:ascii="Tahoma" w:hAnsi="Tahoma" w:cs="Tahoma"/>
                <w:b/>
              </w:rPr>
            </w:pPr>
          </w:p>
        </w:tc>
      </w:tr>
      <w:tr w:rsidR="00260CE2" w:rsidRPr="001434EC" w:rsidTr="00BD7503">
        <w:tc>
          <w:tcPr>
            <w:tcW w:w="331" w:type="dxa"/>
          </w:tcPr>
          <w:p w:rsidR="00260CE2" w:rsidRPr="001434EC" w:rsidRDefault="00260CE2" w:rsidP="00E17448">
            <w:pPr>
              <w:tabs>
                <w:tab w:val="left" w:pos="180"/>
              </w:tabs>
              <w:jc w:val="center"/>
              <w:rPr>
                <w:rFonts w:ascii="Tahoma" w:hAnsi="Tahoma" w:cs="Tahoma"/>
                <w:b/>
              </w:rPr>
            </w:pPr>
          </w:p>
        </w:tc>
        <w:tc>
          <w:tcPr>
            <w:tcW w:w="1819" w:type="dxa"/>
          </w:tcPr>
          <w:p w:rsidR="00260CE2" w:rsidRPr="001434EC" w:rsidRDefault="00260CE2" w:rsidP="00E17448">
            <w:pPr>
              <w:tabs>
                <w:tab w:val="left" w:pos="180"/>
              </w:tabs>
              <w:jc w:val="center"/>
              <w:rPr>
                <w:rFonts w:ascii="Tahoma" w:hAnsi="Tahoma" w:cs="Tahoma"/>
                <w:b/>
              </w:rPr>
            </w:pPr>
          </w:p>
        </w:tc>
        <w:tc>
          <w:tcPr>
            <w:tcW w:w="1819" w:type="dxa"/>
          </w:tcPr>
          <w:p w:rsidR="00260CE2" w:rsidRPr="001434EC" w:rsidRDefault="00260CE2" w:rsidP="00E17448">
            <w:pPr>
              <w:tabs>
                <w:tab w:val="left" w:pos="180"/>
              </w:tabs>
              <w:jc w:val="center"/>
              <w:rPr>
                <w:rFonts w:ascii="Tahoma" w:hAnsi="Tahoma" w:cs="Tahoma"/>
                <w:b/>
              </w:rPr>
            </w:pPr>
          </w:p>
        </w:tc>
        <w:tc>
          <w:tcPr>
            <w:tcW w:w="1819" w:type="dxa"/>
          </w:tcPr>
          <w:p w:rsidR="00260CE2" w:rsidRPr="001434EC" w:rsidRDefault="00260CE2" w:rsidP="00E17448">
            <w:pPr>
              <w:tabs>
                <w:tab w:val="left" w:pos="180"/>
              </w:tabs>
              <w:jc w:val="center"/>
              <w:rPr>
                <w:rFonts w:ascii="Tahoma" w:hAnsi="Tahoma" w:cs="Tahoma"/>
                <w:b/>
              </w:rPr>
            </w:pPr>
          </w:p>
        </w:tc>
        <w:tc>
          <w:tcPr>
            <w:tcW w:w="1820" w:type="dxa"/>
          </w:tcPr>
          <w:p w:rsidR="00260CE2" w:rsidRPr="001434EC" w:rsidRDefault="00260CE2" w:rsidP="00E17448">
            <w:pPr>
              <w:tabs>
                <w:tab w:val="left" w:pos="180"/>
              </w:tabs>
              <w:jc w:val="center"/>
              <w:rPr>
                <w:rFonts w:ascii="Tahoma" w:hAnsi="Tahoma" w:cs="Tahoma"/>
                <w:b/>
              </w:rPr>
            </w:pPr>
          </w:p>
        </w:tc>
        <w:tc>
          <w:tcPr>
            <w:tcW w:w="1819" w:type="dxa"/>
          </w:tcPr>
          <w:p w:rsidR="00260CE2" w:rsidRPr="001434EC" w:rsidRDefault="00260CE2" w:rsidP="00E17448">
            <w:pPr>
              <w:tabs>
                <w:tab w:val="left" w:pos="180"/>
              </w:tabs>
              <w:jc w:val="center"/>
              <w:rPr>
                <w:rFonts w:ascii="Tahoma" w:hAnsi="Tahoma" w:cs="Tahoma"/>
                <w:b/>
              </w:rPr>
            </w:pPr>
          </w:p>
        </w:tc>
        <w:tc>
          <w:tcPr>
            <w:tcW w:w="1819" w:type="dxa"/>
          </w:tcPr>
          <w:p w:rsidR="00260CE2" w:rsidRPr="001434EC" w:rsidRDefault="00260CE2" w:rsidP="00E17448">
            <w:pPr>
              <w:tabs>
                <w:tab w:val="left" w:pos="180"/>
              </w:tabs>
              <w:jc w:val="center"/>
              <w:rPr>
                <w:rFonts w:ascii="Tahoma" w:hAnsi="Tahoma" w:cs="Tahoma"/>
                <w:b/>
              </w:rPr>
            </w:pPr>
          </w:p>
        </w:tc>
        <w:tc>
          <w:tcPr>
            <w:tcW w:w="1819" w:type="dxa"/>
          </w:tcPr>
          <w:p w:rsidR="00260CE2" w:rsidRPr="001434EC" w:rsidRDefault="00260CE2" w:rsidP="00E17448">
            <w:pPr>
              <w:tabs>
                <w:tab w:val="left" w:pos="180"/>
              </w:tabs>
              <w:jc w:val="center"/>
              <w:rPr>
                <w:rFonts w:ascii="Tahoma" w:hAnsi="Tahoma" w:cs="Tahoma"/>
                <w:b/>
              </w:rPr>
            </w:pPr>
          </w:p>
        </w:tc>
        <w:tc>
          <w:tcPr>
            <w:tcW w:w="1820" w:type="dxa"/>
          </w:tcPr>
          <w:p w:rsidR="00260CE2" w:rsidRPr="001434EC" w:rsidRDefault="00260CE2" w:rsidP="00E17448">
            <w:pPr>
              <w:tabs>
                <w:tab w:val="left" w:pos="180"/>
              </w:tabs>
              <w:jc w:val="center"/>
              <w:rPr>
                <w:rFonts w:ascii="Tahoma" w:hAnsi="Tahoma" w:cs="Tahoma"/>
                <w:b/>
              </w:rPr>
            </w:pPr>
          </w:p>
        </w:tc>
      </w:tr>
    </w:tbl>
    <w:p w:rsidR="00260CE2" w:rsidRPr="001434EC" w:rsidRDefault="00260CE2" w:rsidP="00E17448">
      <w:pPr>
        <w:ind w:right="-7"/>
        <w:jc w:val="both"/>
        <w:rPr>
          <w:rFonts w:ascii="Tahoma" w:hAnsi="Tahoma" w:cs="Tahoma"/>
        </w:rPr>
      </w:pPr>
    </w:p>
    <w:p w:rsidR="00260CE2" w:rsidRPr="001434EC" w:rsidRDefault="00260CE2" w:rsidP="00E17448">
      <w:pPr>
        <w:ind w:right="-7"/>
        <w:jc w:val="both"/>
        <w:rPr>
          <w:rFonts w:ascii="Tahoma" w:hAnsi="Tahoma" w:cs="Tahoma"/>
        </w:rPr>
      </w:pPr>
    </w:p>
    <w:p w:rsidR="00260CE2" w:rsidRPr="001434EC" w:rsidRDefault="00260CE2" w:rsidP="00E17448">
      <w:pPr>
        <w:ind w:right="-7"/>
        <w:jc w:val="both"/>
        <w:rPr>
          <w:rFonts w:ascii="Tahoma" w:hAnsi="Tahoma" w:cs="Tahoma"/>
        </w:rPr>
      </w:pPr>
    </w:p>
    <w:p w:rsidR="00260CE2" w:rsidRPr="001434EC" w:rsidRDefault="00260CE2" w:rsidP="00E17448">
      <w:pPr>
        <w:ind w:right="-7"/>
        <w:jc w:val="both"/>
        <w:rPr>
          <w:rFonts w:ascii="Tahoma" w:hAnsi="Tahoma" w:cs="Tahoma"/>
        </w:rPr>
      </w:pPr>
    </w:p>
    <w:p w:rsidR="00260CE2" w:rsidRPr="001434EC" w:rsidRDefault="00260CE2" w:rsidP="00E17448">
      <w:pPr>
        <w:ind w:right="-7"/>
        <w:jc w:val="both"/>
        <w:rPr>
          <w:rFonts w:ascii="Tahoma" w:hAnsi="Tahoma" w:cs="Tahoma"/>
        </w:rPr>
      </w:pPr>
    </w:p>
    <w:p w:rsidR="00260CE2" w:rsidRPr="001434EC" w:rsidRDefault="00260CE2" w:rsidP="00E17448">
      <w:pPr>
        <w:ind w:right="-7"/>
        <w:jc w:val="both"/>
        <w:rPr>
          <w:rFonts w:ascii="Tahoma" w:hAnsi="Tahoma" w:cs="Tahoma"/>
        </w:rPr>
      </w:pPr>
    </w:p>
    <w:p w:rsidR="00260CE2" w:rsidRPr="001434EC" w:rsidRDefault="00260CE2" w:rsidP="00E17448">
      <w:pPr>
        <w:ind w:right="-7"/>
        <w:jc w:val="both"/>
        <w:rPr>
          <w:rFonts w:ascii="Tahoma" w:hAnsi="Tahoma" w:cs="Tahoma"/>
        </w:rPr>
      </w:pPr>
    </w:p>
    <w:p w:rsidR="00260CE2" w:rsidRPr="001434EC" w:rsidRDefault="00260CE2" w:rsidP="00E17448">
      <w:pPr>
        <w:ind w:right="-7"/>
        <w:jc w:val="both"/>
        <w:rPr>
          <w:rFonts w:ascii="Tahoma" w:hAnsi="Tahoma" w:cs="Tahoma"/>
        </w:rPr>
      </w:pPr>
    </w:p>
    <w:p w:rsidR="00260CE2" w:rsidRPr="001434EC" w:rsidRDefault="00260CE2" w:rsidP="00E17448">
      <w:pPr>
        <w:ind w:right="-7"/>
        <w:jc w:val="both"/>
        <w:rPr>
          <w:rFonts w:ascii="Tahoma" w:hAnsi="Tahoma" w:cs="Tahoma"/>
        </w:rPr>
      </w:pPr>
    </w:p>
    <w:p w:rsidR="00260CE2" w:rsidRPr="001434EC" w:rsidRDefault="00260CE2" w:rsidP="00E17448">
      <w:pPr>
        <w:ind w:right="-7"/>
        <w:jc w:val="both"/>
        <w:rPr>
          <w:rFonts w:ascii="Tahoma" w:hAnsi="Tahoma" w:cs="Tahoma"/>
        </w:rPr>
      </w:pPr>
    </w:p>
    <w:p w:rsidR="00260CE2" w:rsidRPr="001434EC" w:rsidRDefault="00260CE2" w:rsidP="00E17448">
      <w:pPr>
        <w:ind w:right="-7"/>
        <w:jc w:val="both"/>
        <w:rPr>
          <w:rFonts w:ascii="Tahoma" w:hAnsi="Tahoma" w:cs="Tahoma"/>
        </w:rPr>
      </w:pPr>
    </w:p>
    <w:p w:rsidR="00260CE2" w:rsidRPr="001434EC" w:rsidRDefault="00260CE2" w:rsidP="00E17448">
      <w:pPr>
        <w:ind w:right="-7"/>
        <w:jc w:val="both"/>
        <w:rPr>
          <w:rFonts w:ascii="Tahoma" w:hAnsi="Tahoma" w:cs="Tahoma"/>
        </w:rPr>
      </w:pPr>
    </w:p>
    <w:p w:rsidR="00260CE2" w:rsidRPr="001434EC" w:rsidRDefault="00260CE2" w:rsidP="00E17448">
      <w:pPr>
        <w:ind w:right="-7"/>
        <w:jc w:val="both"/>
        <w:rPr>
          <w:rFonts w:ascii="Tahoma" w:hAnsi="Tahoma" w:cs="Tahoma"/>
        </w:rPr>
      </w:pPr>
    </w:p>
    <w:p w:rsidR="00260CE2" w:rsidRPr="001434EC" w:rsidRDefault="00260CE2" w:rsidP="00E17448">
      <w:pPr>
        <w:ind w:right="-7"/>
        <w:jc w:val="both"/>
        <w:rPr>
          <w:rFonts w:ascii="Tahoma" w:hAnsi="Tahoma" w:cs="Tahoma"/>
        </w:rPr>
      </w:pPr>
    </w:p>
    <w:p w:rsidR="00260CE2" w:rsidRPr="001434EC" w:rsidRDefault="00260CE2" w:rsidP="00E17448">
      <w:pPr>
        <w:ind w:right="-7"/>
        <w:jc w:val="both"/>
        <w:rPr>
          <w:rFonts w:ascii="Tahoma" w:hAnsi="Tahoma" w:cs="Tahoma"/>
        </w:rPr>
      </w:pPr>
    </w:p>
    <w:p w:rsidR="00260CE2" w:rsidRPr="001434EC" w:rsidRDefault="00260CE2" w:rsidP="00E17448">
      <w:pPr>
        <w:ind w:right="-7"/>
        <w:jc w:val="both"/>
        <w:rPr>
          <w:rFonts w:ascii="Tahoma" w:hAnsi="Tahoma" w:cs="Tahoma"/>
        </w:rPr>
      </w:pPr>
    </w:p>
    <w:p w:rsidR="00260CE2" w:rsidRPr="001434EC" w:rsidRDefault="00260CE2" w:rsidP="00E17448">
      <w:pPr>
        <w:ind w:right="-7"/>
        <w:jc w:val="both"/>
        <w:rPr>
          <w:rFonts w:ascii="Tahoma" w:hAnsi="Tahoma" w:cs="Tahoma"/>
        </w:rPr>
      </w:pPr>
    </w:p>
    <w:p w:rsidR="00260CE2" w:rsidRPr="001434EC" w:rsidRDefault="00260CE2" w:rsidP="00E17448">
      <w:pPr>
        <w:ind w:right="-7"/>
        <w:jc w:val="both"/>
        <w:rPr>
          <w:rFonts w:ascii="Tahoma" w:hAnsi="Tahoma" w:cs="Tahoma"/>
        </w:rPr>
      </w:pPr>
    </w:p>
    <w:p w:rsidR="00260CE2" w:rsidRPr="001434EC" w:rsidRDefault="00260CE2" w:rsidP="00E17448">
      <w:pPr>
        <w:ind w:right="-7"/>
        <w:jc w:val="both"/>
        <w:rPr>
          <w:rFonts w:ascii="Tahoma" w:hAnsi="Tahoma" w:cs="Tahoma"/>
        </w:rPr>
      </w:pPr>
    </w:p>
    <w:p w:rsidR="00260CE2" w:rsidRPr="001434EC" w:rsidRDefault="00260CE2" w:rsidP="00E17448">
      <w:pPr>
        <w:ind w:right="-7"/>
        <w:jc w:val="both"/>
        <w:rPr>
          <w:rFonts w:ascii="Tahoma" w:hAnsi="Tahoma" w:cs="Tahoma"/>
        </w:rPr>
      </w:pPr>
    </w:p>
    <w:p w:rsidR="00260CE2" w:rsidRPr="001434EC" w:rsidRDefault="00260CE2" w:rsidP="00E17448">
      <w:pPr>
        <w:ind w:right="-7"/>
        <w:jc w:val="both"/>
        <w:rPr>
          <w:rFonts w:ascii="Tahoma" w:hAnsi="Tahoma" w:cs="Tahoma"/>
        </w:rPr>
      </w:pPr>
    </w:p>
    <w:p w:rsidR="00260CE2" w:rsidRPr="001434EC" w:rsidRDefault="00E51136" w:rsidP="00370699">
      <w:pPr>
        <w:pStyle w:val="24"/>
        <w:tabs>
          <w:tab w:val="left" w:pos="709"/>
        </w:tabs>
        <w:spacing w:after="0"/>
        <w:jc w:val="both"/>
        <w:rPr>
          <w:rFonts w:ascii="Tahoma" w:hAnsi="Tahoma" w:cs="Tahoma"/>
          <w:i w:val="0"/>
          <w:sz w:val="24"/>
          <w:szCs w:val="24"/>
        </w:rPr>
      </w:pPr>
      <w:bookmarkStart w:id="114" w:name="_ПРИЛОЖЕНИЕ_4._ЖУРНАЛ"/>
      <w:bookmarkStart w:id="115" w:name="Приложение_4"/>
      <w:bookmarkStart w:id="116" w:name="_Toc527116822"/>
      <w:bookmarkStart w:id="117" w:name="_Toc63956885"/>
      <w:bookmarkStart w:id="118" w:name="_Toc65156951"/>
      <w:bookmarkStart w:id="119" w:name="_Toc67646872"/>
      <w:bookmarkStart w:id="120" w:name="_Toc69814820"/>
      <w:bookmarkStart w:id="121" w:name="_Toc70666294"/>
      <w:bookmarkStart w:id="122" w:name="_Toc73023005"/>
      <w:bookmarkStart w:id="123" w:name="_Toc73120510"/>
      <w:bookmarkStart w:id="124" w:name="_Toc73456688"/>
      <w:bookmarkStart w:id="125" w:name="_Toc111037117"/>
      <w:bookmarkEnd w:id="114"/>
      <w:r w:rsidRPr="001434EC">
        <w:rPr>
          <w:rFonts w:ascii="Tahoma" w:hAnsi="Tahoma" w:cs="Tahoma"/>
          <w:i w:val="0"/>
          <w:sz w:val="24"/>
          <w:szCs w:val="24"/>
        </w:rPr>
        <w:t>ПРИЛОЖЕНИЕ 4</w:t>
      </w:r>
      <w:bookmarkEnd w:id="115"/>
      <w:r w:rsidRPr="001434EC">
        <w:rPr>
          <w:rFonts w:ascii="Tahoma" w:hAnsi="Tahoma" w:cs="Tahoma"/>
          <w:i w:val="0"/>
          <w:sz w:val="24"/>
          <w:szCs w:val="24"/>
        </w:rPr>
        <w:t xml:space="preserve">. ЖУРНАЛ РЕГИСТРАЦИИ НАРЯДОВ-ДОПУСКОВ НА ПРОВЕДЕНИЕ ОГНЕВЫХ </w:t>
      </w:r>
      <w:r w:rsidR="003D5B06" w:rsidRPr="001434EC">
        <w:rPr>
          <w:rFonts w:ascii="Tahoma" w:hAnsi="Tahoma" w:cs="Tahoma"/>
          <w:i w:val="0"/>
          <w:sz w:val="24"/>
          <w:szCs w:val="24"/>
        </w:rPr>
        <w:t xml:space="preserve">РАБОТ </w:t>
      </w:r>
      <w:r w:rsidRPr="001434EC">
        <w:rPr>
          <w:rFonts w:ascii="Tahoma" w:hAnsi="Tahoma" w:cs="Tahoma"/>
          <w:b w:val="0"/>
          <w:i w:val="0"/>
          <w:sz w:val="24"/>
          <w:szCs w:val="24"/>
        </w:rPr>
        <w:t>(</w:t>
      </w:r>
      <w:r w:rsidR="004D0A3B" w:rsidRPr="001434EC">
        <w:rPr>
          <w:rFonts w:ascii="Tahoma" w:hAnsi="Tahoma" w:cs="Tahoma"/>
          <w:b w:val="0"/>
          <w:i w:val="0"/>
          <w:sz w:val="24"/>
          <w:szCs w:val="24"/>
        </w:rPr>
        <w:t>в</w:t>
      </w:r>
      <w:r w:rsidRPr="001434EC">
        <w:rPr>
          <w:rFonts w:ascii="Tahoma" w:hAnsi="Tahoma" w:cs="Tahoma"/>
          <w:b w:val="0"/>
          <w:i w:val="0"/>
          <w:sz w:val="24"/>
          <w:szCs w:val="24"/>
        </w:rPr>
        <w:t xml:space="preserve"> СП)</w:t>
      </w:r>
      <w:bookmarkEnd w:id="116"/>
      <w:bookmarkEnd w:id="117"/>
      <w:bookmarkEnd w:id="118"/>
      <w:bookmarkEnd w:id="119"/>
      <w:bookmarkEnd w:id="120"/>
      <w:bookmarkEnd w:id="121"/>
      <w:bookmarkEnd w:id="122"/>
      <w:bookmarkEnd w:id="123"/>
      <w:bookmarkEnd w:id="124"/>
      <w:bookmarkEnd w:id="125"/>
    </w:p>
    <w:p w:rsidR="00370699" w:rsidRPr="001434EC" w:rsidRDefault="00370699" w:rsidP="00370699">
      <w:pPr>
        <w:rPr>
          <w:rFonts w:ascii="Tahoma" w:hAnsi="Tahoma" w:cs="Tahoma"/>
        </w:rPr>
      </w:pPr>
    </w:p>
    <w:tbl>
      <w:tblPr>
        <w:tblW w:w="5058"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left w:w="28" w:type="dxa"/>
          <w:right w:w="28" w:type="dxa"/>
        </w:tblCellMar>
        <w:tblLook w:val="0000" w:firstRow="0" w:lastRow="0" w:firstColumn="0" w:lastColumn="0" w:noHBand="0" w:noVBand="0"/>
      </w:tblPr>
      <w:tblGrid>
        <w:gridCol w:w="705"/>
        <w:gridCol w:w="1939"/>
        <w:gridCol w:w="1939"/>
        <w:gridCol w:w="2259"/>
        <w:gridCol w:w="2145"/>
        <w:gridCol w:w="1889"/>
        <w:gridCol w:w="2168"/>
        <w:gridCol w:w="1665"/>
      </w:tblGrid>
      <w:tr w:rsidR="00802B2F" w:rsidRPr="001434EC" w:rsidTr="00802B2F">
        <w:trPr>
          <w:trHeight w:val="994"/>
        </w:trPr>
        <w:tc>
          <w:tcPr>
            <w:tcW w:w="240" w:type="pct"/>
            <w:tcBorders>
              <w:top w:val="single" w:sz="12" w:space="0" w:color="000000"/>
              <w:bottom w:val="single" w:sz="12" w:space="0" w:color="000000"/>
            </w:tcBorders>
            <w:shd w:val="clear" w:color="auto" w:fill="BDD6EE"/>
            <w:vAlign w:val="center"/>
          </w:tcPr>
          <w:p w:rsidR="00260CE2" w:rsidRPr="001434EC" w:rsidRDefault="00260CE2" w:rsidP="00E17448">
            <w:pPr>
              <w:jc w:val="center"/>
              <w:rPr>
                <w:rFonts w:ascii="Tahoma" w:hAnsi="Tahoma" w:cs="Tahoma"/>
                <w:b/>
                <w:caps/>
                <w:sz w:val="16"/>
                <w:szCs w:val="16"/>
              </w:rPr>
            </w:pPr>
            <w:r w:rsidRPr="001434EC">
              <w:rPr>
                <w:rFonts w:ascii="Tahoma" w:hAnsi="Tahoma" w:cs="Tahoma"/>
                <w:b/>
                <w:caps/>
                <w:sz w:val="16"/>
                <w:szCs w:val="16"/>
              </w:rPr>
              <w:t>№ п/п</w:t>
            </w:r>
          </w:p>
        </w:tc>
        <w:tc>
          <w:tcPr>
            <w:tcW w:w="659" w:type="pct"/>
            <w:tcBorders>
              <w:top w:val="single" w:sz="12" w:space="0" w:color="000000"/>
              <w:bottom w:val="single" w:sz="12" w:space="0" w:color="000000"/>
            </w:tcBorders>
            <w:shd w:val="clear" w:color="auto" w:fill="BDD6EE"/>
            <w:vAlign w:val="center"/>
          </w:tcPr>
          <w:p w:rsidR="00260CE2" w:rsidRPr="001434EC" w:rsidRDefault="00260CE2" w:rsidP="00E17448">
            <w:pPr>
              <w:jc w:val="center"/>
              <w:rPr>
                <w:rFonts w:ascii="Tahoma" w:hAnsi="Tahoma" w:cs="Tahoma"/>
                <w:b/>
                <w:caps/>
                <w:sz w:val="16"/>
                <w:szCs w:val="16"/>
              </w:rPr>
            </w:pPr>
            <w:r w:rsidRPr="001434EC">
              <w:rPr>
                <w:rFonts w:ascii="Tahoma" w:hAnsi="Tahoma" w:cs="Tahoma"/>
                <w:b/>
                <w:caps/>
                <w:sz w:val="16"/>
                <w:szCs w:val="16"/>
              </w:rPr>
              <w:t>Дата, время проведения огневых работ</w:t>
            </w:r>
          </w:p>
        </w:tc>
        <w:tc>
          <w:tcPr>
            <w:tcW w:w="659" w:type="pct"/>
            <w:tcBorders>
              <w:top w:val="single" w:sz="12" w:space="0" w:color="000000"/>
              <w:bottom w:val="single" w:sz="12" w:space="0" w:color="000000"/>
            </w:tcBorders>
            <w:shd w:val="clear" w:color="auto" w:fill="BDD6EE"/>
            <w:vAlign w:val="center"/>
          </w:tcPr>
          <w:p w:rsidR="00260CE2" w:rsidRPr="001434EC" w:rsidRDefault="00260CE2" w:rsidP="00E17448">
            <w:pPr>
              <w:jc w:val="center"/>
              <w:rPr>
                <w:rFonts w:ascii="Tahoma" w:hAnsi="Tahoma" w:cs="Tahoma"/>
                <w:b/>
                <w:caps/>
                <w:sz w:val="16"/>
                <w:szCs w:val="16"/>
              </w:rPr>
            </w:pPr>
            <w:r w:rsidRPr="001434EC">
              <w:rPr>
                <w:rFonts w:ascii="Tahoma" w:hAnsi="Tahoma" w:cs="Tahoma"/>
                <w:b/>
                <w:caps/>
                <w:sz w:val="16"/>
                <w:szCs w:val="16"/>
              </w:rPr>
              <w:t>Место проведения работ (объект)</w:t>
            </w:r>
          </w:p>
        </w:tc>
        <w:tc>
          <w:tcPr>
            <w:tcW w:w="768" w:type="pct"/>
            <w:tcBorders>
              <w:top w:val="single" w:sz="12" w:space="0" w:color="000000"/>
              <w:bottom w:val="single" w:sz="12" w:space="0" w:color="000000"/>
            </w:tcBorders>
            <w:shd w:val="clear" w:color="auto" w:fill="BDD6EE"/>
            <w:vAlign w:val="center"/>
          </w:tcPr>
          <w:p w:rsidR="00260CE2" w:rsidRPr="001434EC" w:rsidRDefault="00260CE2" w:rsidP="00E17448">
            <w:pPr>
              <w:jc w:val="center"/>
              <w:rPr>
                <w:rFonts w:ascii="Tahoma" w:hAnsi="Tahoma" w:cs="Tahoma"/>
                <w:b/>
                <w:caps/>
                <w:sz w:val="16"/>
                <w:szCs w:val="16"/>
              </w:rPr>
            </w:pPr>
            <w:r w:rsidRPr="001434EC">
              <w:rPr>
                <w:rFonts w:ascii="Tahoma" w:hAnsi="Tahoma" w:cs="Tahoma"/>
                <w:b/>
                <w:caps/>
                <w:sz w:val="16"/>
                <w:szCs w:val="16"/>
              </w:rPr>
              <w:t>Характер выполняемых работ</w:t>
            </w:r>
          </w:p>
        </w:tc>
        <w:tc>
          <w:tcPr>
            <w:tcW w:w="729" w:type="pct"/>
            <w:tcBorders>
              <w:top w:val="single" w:sz="12" w:space="0" w:color="000000"/>
              <w:bottom w:val="single" w:sz="12" w:space="0" w:color="000000"/>
            </w:tcBorders>
            <w:shd w:val="clear" w:color="auto" w:fill="BDD6EE"/>
            <w:vAlign w:val="center"/>
          </w:tcPr>
          <w:p w:rsidR="00260CE2" w:rsidRPr="001434EC" w:rsidRDefault="00260CE2" w:rsidP="00E17448">
            <w:pPr>
              <w:jc w:val="center"/>
              <w:rPr>
                <w:rFonts w:ascii="Tahoma" w:hAnsi="Tahoma" w:cs="Tahoma"/>
                <w:b/>
                <w:caps/>
                <w:sz w:val="16"/>
                <w:szCs w:val="16"/>
              </w:rPr>
            </w:pPr>
            <w:r w:rsidRPr="001434EC">
              <w:rPr>
                <w:rFonts w:ascii="Tahoma" w:hAnsi="Tahoma" w:cs="Tahoma"/>
                <w:b/>
                <w:caps/>
                <w:sz w:val="16"/>
                <w:szCs w:val="16"/>
              </w:rPr>
              <w:t>ФИО и подпись лица, получившего наряд-допуск</w:t>
            </w:r>
          </w:p>
        </w:tc>
        <w:tc>
          <w:tcPr>
            <w:tcW w:w="642" w:type="pct"/>
            <w:tcBorders>
              <w:top w:val="single" w:sz="12" w:space="0" w:color="000000"/>
              <w:bottom w:val="single" w:sz="12" w:space="0" w:color="000000"/>
            </w:tcBorders>
            <w:shd w:val="clear" w:color="auto" w:fill="BDD6EE"/>
            <w:vAlign w:val="center"/>
          </w:tcPr>
          <w:p w:rsidR="00260CE2" w:rsidRPr="001434EC" w:rsidRDefault="00260CE2" w:rsidP="00E17448">
            <w:pPr>
              <w:jc w:val="center"/>
              <w:rPr>
                <w:rFonts w:ascii="Tahoma" w:hAnsi="Tahoma" w:cs="Tahoma"/>
                <w:b/>
                <w:caps/>
                <w:sz w:val="16"/>
                <w:szCs w:val="16"/>
              </w:rPr>
            </w:pPr>
            <w:r w:rsidRPr="001434EC">
              <w:rPr>
                <w:rFonts w:ascii="Tahoma" w:hAnsi="Tahoma" w:cs="Tahoma"/>
                <w:b/>
                <w:caps/>
                <w:sz w:val="16"/>
                <w:szCs w:val="16"/>
              </w:rPr>
              <w:t>ФИО и подпись лица, выдавшего наряд-допуск</w:t>
            </w:r>
          </w:p>
        </w:tc>
        <w:tc>
          <w:tcPr>
            <w:tcW w:w="737" w:type="pct"/>
            <w:tcBorders>
              <w:top w:val="single" w:sz="12" w:space="0" w:color="000000"/>
              <w:bottom w:val="single" w:sz="12" w:space="0" w:color="000000"/>
            </w:tcBorders>
            <w:shd w:val="clear" w:color="auto" w:fill="BDD6EE"/>
            <w:vAlign w:val="center"/>
          </w:tcPr>
          <w:p w:rsidR="00260CE2" w:rsidRPr="001434EC" w:rsidRDefault="00260CE2" w:rsidP="00E17448">
            <w:pPr>
              <w:jc w:val="center"/>
              <w:rPr>
                <w:rFonts w:ascii="Tahoma" w:hAnsi="Tahoma" w:cs="Tahoma"/>
                <w:b/>
                <w:caps/>
                <w:sz w:val="16"/>
                <w:szCs w:val="16"/>
              </w:rPr>
            </w:pPr>
            <w:r w:rsidRPr="001434EC">
              <w:rPr>
                <w:rFonts w:ascii="Tahoma" w:hAnsi="Tahoma" w:cs="Tahoma"/>
                <w:b/>
                <w:caps/>
                <w:sz w:val="16"/>
                <w:szCs w:val="16"/>
              </w:rPr>
              <w:t>Отметка о возвращении наряда-допуска</w:t>
            </w:r>
          </w:p>
        </w:tc>
        <w:tc>
          <w:tcPr>
            <w:tcW w:w="567" w:type="pct"/>
            <w:tcBorders>
              <w:top w:val="single" w:sz="12" w:space="0" w:color="000000"/>
              <w:bottom w:val="single" w:sz="12" w:space="0" w:color="000000"/>
            </w:tcBorders>
            <w:shd w:val="clear" w:color="auto" w:fill="BDD6EE"/>
            <w:vAlign w:val="center"/>
          </w:tcPr>
          <w:p w:rsidR="00260CE2" w:rsidRPr="001434EC" w:rsidRDefault="00260CE2" w:rsidP="003C06CC">
            <w:pPr>
              <w:jc w:val="center"/>
              <w:rPr>
                <w:rFonts w:ascii="Tahoma" w:hAnsi="Tahoma" w:cs="Tahoma"/>
                <w:b/>
                <w:caps/>
                <w:sz w:val="16"/>
                <w:szCs w:val="16"/>
              </w:rPr>
            </w:pPr>
            <w:r w:rsidRPr="001434EC">
              <w:rPr>
                <w:rFonts w:ascii="Tahoma" w:hAnsi="Tahoma" w:cs="Tahoma"/>
                <w:b/>
                <w:caps/>
                <w:sz w:val="16"/>
                <w:szCs w:val="16"/>
              </w:rPr>
              <w:t>Примечание</w:t>
            </w:r>
          </w:p>
        </w:tc>
      </w:tr>
      <w:tr w:rsidR="00802B2F" w:rsidRPr="001434EC" w:rsidTr="00802B2F">
        <w:tc>
          <w:tcPr>
            <w:tcW w:w="240" w:type="pct"/>
            <w:tcBorders>
              <w:top w:val="single" w:sz="12" w:space="0" w:color="000000"/>
              <w:bottom w:val="single" w:sz="12" w:space="0" w:color="000000"/>
            </w:tcBorders>
            <w:shd w:val="clear" w:color="auto" w:fill="BDD6EE"/>
            <w:vAlign w:val="center"/>
          </w:tcPr>
          <w:p w:rsidR="00260CE2" w:rsidRPr="001434EC" w:rsidRDefault="00260CE2" w:rsidP="00E17448">
            <w:pPr>
              <w:jc w:val="center"/>
              <w:rPr>
                <w:rFonts w:ascii="Tahoma" w:hAnsi="Tahoma" w:cs="Tahoma"/>
                <w:b/>
                <w:caps/>
                <w:sz w:val="14"/>
                <w:szCs w:val="14"/>
              </w:rPr>
            </w:pPr>
            <w:r w:rsidRPr="001434EC">
              <w:rPr>
                <w:rFonts w:ascii="Tahoma" w:hAnsi="Tahoma" w:cs="Tahoma"/>
                <w:b/>
                <w:caps/>
                <w:sz w:val="14"/>
                <w:szCs w:val="14"/>
              </w:rPr>
              <w:t>1</w:t>
            </w:r>
          </w:p>
        </w:tc>
        <w:tc>
          <w:tcPr>
            <w:tcW w:w="659" w:type="pct"/>
            <w:tcBorders>
              <w:top w:val="single" w:sz="12" w:space="0" w:color="000000"/>
              <w:bottom w:val="single" w:sz="12" w:space="0" w:color="000000"/>
            </w:tcBorders>
            <w:shd w:val="clear" w:color="auto" w:fill="BDD6EE"/>
            <w:vAlign w:val="center"/>
          </w:tcPr>
          <w:p w:rsidR="00260CE2" w:rsidRPr="001434EC" w:rsidRDefault="00260CE2" w:rsidP="00E17448">
            <w:pPr>
              <w:jc w:val="center"/>
              <w:rPr>
                <w:rFonts w:ascii="Tahoma" w:hAnsi="Tahoma" w:cs="Tahoma"/>
                <w:b/>
                <w:caps/>
                <w:sz w:val="14"/>
                <w:szCs w:val="14"/>
              </w:rPr>
            </w:pPr>
            <w:r w:rsidRPr="001434EC">
              <w:rPr>
                <w:rFonts w:ascii="Tahoma" w:hAnsi="Tahoma" w:cs="Tahoma"/>
                <w:b/>
                <w:caps/>
                <w:sz w:val="14"/>
                <w:szCs w:val="14"/>
              </w:rPr>
              <w:t>2</w:t>
            </w:r>
          </w:p>
        </w:tc>
        <w:tc>
          <w:tcPr>
            <w:tcW w:w="659" w:type="pct"/>
            <w:tcBorders>
              <w:top w:val="single" w:sz="12" w:space="0" w:color="000000"/>
              <w:bottom w:val="single" w:sz="12" w:space="0" w:color="000000"/>
            </w:tcBorders>
            <w:shd w:val="clear" w:color="auto" w:fill="BDD6EE"/>
            <w:vAlign w:val="center"/>
          </w:tcPr>
          <w:p w:rsidR="00260CE2" w:rsidRPr="001434EC" w:rsidRDefault="00260CE2" w:rsidP="00E17448">
            <w:pPr>
              <w:jc w:val="center"/>
              <w:rPr>
                <w:rFonts w:ascii="Tahoma" w:hAnsi="Tahoma" w:cs="Tahoma"/>
                <w:b/>
                <w:caps/>
                <w:sz w:val="14"/>
                <w:szCs w:val="14"/>
              </w:rPr>
            </w:pPr>
            <w:r w:rsidRPr="001434EC">
              <w:rPr>
                <w:rFonts w:ascii="Tahoma" w:hAnsi="Tahoma" w:cs="Tahoma"/>
                <w:b/>
                <w:caps/>
                <w:sz w:val="14"/>
                <w:szCs w:val="14"/>
              </w:rPr>
              <w:t>3</w:t>
            </w:r>
          </w:p>
        </w:tc>
        <w:tc>
          <w:tcPr>
            <w:tcW w:w="768" w:type="pct"/>
            <w:tcBorders>
              <w:top w:val="single" w:sz="12" w:space="0" w:color="000000"/>
              <w:bottom w:val="single" w:sz="12" w:space="0" w:color="000000"/>
            </w:tcBorders>
            <w:shd w:val="clear" w:color="auto" w:fill="BDD6EE"/>
            <w:vAlign w:val="center"/>
          </w:tcPr>
          <w:p w:rsidR="00260CE2" w:rsidRPr="001434EC" w:rsidRDefault="00260CE2" w:rsidP="00E17448">
            <w:pPr>
              <w:jc w:val="center"/>
              <w:rPr>
                <w:rFonts w:ascii="Tahoma" w:hAnsi="Tahoma" w:cs="Tahoma"/>
                <w:b/>
                <w:caps/>
                <w:sz w:val="14"/>
                <w:szCs w:val="14"/>
              </w:rPr>
            </w:pPr>
            <w:r w:rsidRPr="001434EC">
              <w:rPr>
                <w:rFonts w:ascii="Tahoma" w:hAnsi="Tahoma" w:cs="Tahoma"/>
                <w:b/>
                <w:caps/>
                <w:sz w:val="14"/>
                <w:szCs w:val="14"/>
              </w:rPr>
              <w:t>4</w:t>
            </w:r>
          </w:p>
        </w:tc>
        <w:tc>
          <w:tcPr>
            <w:tcW w:w="729" w:type="pct"/>
            <w:tcBorders>
              <w:top w:val="single" w:sz="12" w:space="0" w:color="000000"/>
              <w:bottom w:val="single" w:sz="12" w:space="0" w:color="000000"/>
            </w:tcBorders>
            <w:shd w:val="clear" w:color="auto" w:fill="BDD6EE"/>
            <w:vAlign w:val="center"/>
          </w:tcPr>
          <w:p w:rsidR="00260CE2" w:rsidRPr="001434EC" w:rsidRDefault="00260CE2" w:rsidP="00E17448">
            <w:pPr>
              <w:jc w:val="center"/>
              <w:rPr>
                <w:rFonts w:ascii="Tahoma" w:hAnsi="Tahoma" w:cs="Tahoma"/>
                <w:b/>
                <w:caps/>
                <w:sz w:val="14"/>
                <w:szCs w:val="14"/>
              </w:rPr>
            </w:pPr>
            <w:r w:rsidRPr="001434EC">
              <w:rPr>
                <w:rFonts w:ascii="Tahoma" w:hAnsi="Tahoma" w:cs="Tahoma"/>
                <w:b/>
                <w:caps/>
                <w:sz w:val="14"/>
                <w:szCs w:val="14"/>
              </w:rPr>
              <w:t>5</w:t>
            </w:r>
          </w:p>
        </w:tc>
        <w:tc>
          <w:tcPr>
            <w:tcW w:w="642" w:type="pct"/>
            <w:tcBorders>
              <w:top w:val="single" w:sz="12" w:space="0" w:color="000000"/>
              <w:bottom w:val="single" w:sz="12" w:space="0" w:color="000000"/>
            </w:tcBorders>
            <w:shd w:val="clear" w:color="auto" w:fill="BDD6EE"/>
            <w:vAlign w:val="center"/>
          </w:tcPr>
          <w:p w:rsidR="00260CE2" w:rsidRPr="001434EC" w:rsidRDefault="00260CE2" w:rsidP="00E17448">
            <w:pPr>
              <w:jc w:val="center"/>
              <w:rPr>
                <w:rFonts w:ascii="Tahoma" w:hAnsi="Tahoma" w:cs="Tahoma"/>
                <w:b/>
                <w:caps/>
                <w:sz w:val="14"/>
                <w:szCs w:val="14"/>
              </w:rPr>
            </w:pPr>
            <w:r w:rsidRPr="001434EC">
              <w:rPr>
                <w:rFonts w:ascii="Tahoma" w:hAnsi="Tahoma" w:cs="Tahoma"/>
                <w:b/>
                <w:caps/>
                <w:sz w:val="14"/>
                <w:szCs w:val="14"/>
              </w:rPr>
              <w:t>6</w:t>
            </w:r>
          </w:p>
        </w:tc>
        <w:tc>
          <w:tcPr>
            <w:tcW w:w="737" w:type="pct"/>
            <w:tcBorders>
              <w:top w:val="single" w:sz="12" w:space="0" w:color="000000"/>
              <w:bottom w:val="single" w:sz="12" w:space="0" w:color="000000"/>
            </w:tcBorders>
            <w:shd w:val="clear" w:color="auto" w:fill="BDD6EE"/>
            <w:vAlign w:val="center"/>
          </w:tcPr>
          <w:p w:rsidR="00260CE2" w:rsidRPr="001434EC" w:rsidRDefault="00260CE2" w:rsidP="00E17448">
            <w:pPr>
              <w:jc w:val="center"/>
              <w:rPr>
                <w:rFonts w:ascii="Tahoma" w:hAnsi="Tahoma" w:cs="Tahoma"/>
                <w:b/>
                <w:caps/>
                <w:sz w:val="14"/>
                <w:szCs w:val="14"/>
              </w:rPr>
            </w:pPr>
            <w:r w:rsidRPr="001434EC">
              <w:rPr>
                <w:rFonts w:ascii="Tahoma" w:hAnsi="Tahoma" w:cs="Tahoma"/>
                <w:b/>
                <w:caps/>
                <w:sz w:val="14"/>
                <w:szCs w:val="14"/>
              </w:rPr>
              <w:t>7</w:t>
            </w:r>
          </w:p>
        </w:tc>
        <w:tc>
          <w:tcPr>
            <w:tcW w:w="567" w:type="pct"/>
            <w:tcBorders>
              <w:top w:val="single" w:sz="12" w:space="0" w:color="000000"/>
              <w:bottom w:val="single" w:sz="12" w:space="0" w:color="000000"/>
            </w:tcBorders>
            <w:shd w:val="clear" w:color="auto" w:fill="BDD6EE"/>
          </w:tcPr>
          <w:p w:rsidR="00260CE2" w:rsidRPr="001434EC" w:rsidRDefault="00260CE2" w:rsidP="00E17448">
            <w:pPr>
              <w:jc w:val="center"/>
              <w:rPr>
                <w:rFonts w:ascii="Tahoma" w:hAnsi="Tahoma" w:cs="Tahoma"/>
                <w:b/>
                <w:caps/>
                <w:sz w:val="14"/>
                <w:szCs w:val="14"/>
              </w:rPr>
            </w:pPr>
            <w:r w:rsidRPr="001434EC">
              <w:rPr>
                <w:rFonts w:ascii="Tahoma" w:hAnsi="Tahoma" w:cs="Tahoma"/>
                <w:b/>
                <w:caps/>
                <w:sz w:val="14"/>
                <w:szCs w:val="14"/>
              </w:rPr>
              <w:t>8</w:t>
            </w:r>
          </w:p>
        </w:tc>
      </w:tr>
      <w:tr w:rsidR="00260CE2" w:rsidRPr="001434EC" w:rsidTr="003C06CC">
        <w:tc>
          <w:tcPr>
            <w:tcW w:w="240" w:type="pct"/>
            <w:tcBorders>
              <w:top w:val="single" w:sz="12" w:space="0" w:color="000000"/>
            </w:tcBorders>
          </w:tcPr>
          <w:p w:rsidR="00260CE2" w:rsidRPr="001434EC" w:rsidRDefault="00260CE2" w:rsidP="00E17448">
            <w:pPr>
              <w:jc w:val="both"/>
              <w:rPr>
                <w:rFonts w:ascii="Tahoma" w:hAnsi="Tahoma" w:cs="Tahoma"/>
              </w:rPr>
            </w:pPr>
          </w:p>
        </w:tc>
        <w:tc>
          <w:tcPr>
            <w:tcW w:w="659" w:type="pct"/>
            <w:tcBorders>
              <w:top w:val="single" w:sz="12" w:space="0" w:color="000000"/>
            </w:tcBorders>
          </w:tcPr>
          <w:p w:rsidR="00260CE2" w:rsidRPr="001434EC" w:rsidRDefault="00260CE2" w:rsidP="00E17448">
            <w:pPr>
              <w:jc w:val="both"/>
              <w:rPr>
                <w:rFonts w:ascii="Tahoma" w:hAnsi="Tahoma" w:cs="Tahoma"/>
              </w:rPr>
            </w:pPr>
          </w:p>
        </w:tc>
        <w:tc>
          <w:tcPr>
            <w:tcW w:w="659" w:type="pct"/>
            <w:tcBorders>
              <w:top w:val="single" w:sz="12" w:space="0" w:color="000000"/>
            </w:tcBorders>
          </w:tcPr>
          <w:p w:rsidR="00260CE2" w:rsidRPr="001434EC" w:rsidRDefault="00260CE2" w:rsidP="00E17448">
            <w:pPr>
              <w:jc w:val="both"/>
              <w:rPr>
                <w:rFonts w:ascii="Tahoma" w:hAnsi="Tahoma" w:cs="Tahoma"/>
              </w:rPr>
            </w:pPr>
          </w:p>
        </w:tc>
        <w:tc>
          <w:tcPr>
            <w:tcW w:w="768" w:type="pct"/>
            <w:tcBorders>
              <w:top w:val="single" w:sz="12" w:space="0" w:color="000000"/>
            </w:tcBorders>
            <w:vAlign w:val="center"/>
          </w:tcPr>
          <w:p w:rsidR="00260CE2" w:rsidRPr="001434EC" w:rsidRDefault="00260CE2" w:rsidP="00E17448">
            <w:pPr>
              <w:jc w:val="both"/>
              <w:rPr>
                <w:rFonts w:ascii="Tahoma" w:hAnsi="Tahoma" w:cs="Tahoma"/>
                <w:b/>
                <w:szCs w:val="18"/>
              </w:rPr>
            </w:pPr>
          </w:p>
        </w:tc>
        <w:tc>
          <w:tcPr>
            <w:tcW w:w="729" w:type="pct"/>
            <w:tcBorders>
              <w:top w:val="single" w:sz="12" w:space="0" w:color="000000"/>
            </w:tcBorders>
            <w:vAlign w:val="center"/>
          </w:tcPr>
          <w:p w:rsidR="00260CE2" w:rsidRPr="001434EC" w:rsidRDefault="00260CE2" w:rsidP="00E17448">
            <w:pPr>
              <w:jc w:val="both"/>
              <w:rPr>
                <w:rFonts w:ascii="Tahoma" w:hAnsi="Tahoma" w:cs="Tahoma"/>
                <w:b/>
                <w:szCs w:val="18"/>
              </w:rPr>
            </w:pPr>
          </w:p>
        </w:tc>
        <w:tc>
          <w:tcPr>
            <w:tcW w:w="642" w:type="pct"/>
            <w:tcBorders>
              <w:top w:val="single" w:sz="12" w:space="0" w:color="000000"/>
            </w:tcBorders>
          </w:tcPr>
          <w:p w:rsidR="00260CE2" w:rsidRPr="001434EC" w:rsidRDefault="00260CE2" w:rsidP="00E17448">
            <w:pPr>
              <w:jc w:val="both"/>
              <w:rPr>
                <w:rFonts w:ascii="Tahoma" w:hAnsi="Tahoma" w:cs="Tahoma"/>
              </w:rPr>
            </w:pPr>
          </w:p>
        </w:tc>
        <w:tc>
          <w:tcPr>
            <w:tcW w:w="737" w:type="pct"/>
            <w:tcBorders>
              <w:top w:val="single" w:sz="12" w:space="0" w:color="000000"/>
            </w:tcBorders>
          </w:tcPr>
          <w:p w:rsidR="00260CE2" w:rsidRPr="001434EC" w:rsidRDefault="00260CE2" w:rsidP="00E17448">
            <w:pPr>
              <w:jc w:val="both"/>
              <w:rPr>
                <w:rFonts w:ascii="Tahoma" w:hAnsi="Tahoma" w:cs="Tahoma"/>
              </w:rPr>
            </w:pPr>
          </w:p>
        </w:tc>
        <w:tc>
          <w:tcPr>
            <w:tcW w:w="567" w:type="pct"/>
            <w:tcBorders>
              <w:top w:val="single" w:sz="12" w:space="0" w:color="000000"/>
            </w:tcBorders>
          </w:tcPr>
          <w:p w:rsidR="00260CE2" w:rsidRPr="001434EC" w:rsidRDefault="00260CE2" w:rsidP="00E17448">
            <w:pPr>
              <w:jc w:val="both"/>
              <w:rPr>
                <w:rFonts w:ascii="Tahoma" w:hAnsi="Tahoma" w:cs="Tahoma"/>
              </w:rPr>
            </w:pPr>
          </w:p>
        </w:tc>
      </w:tr>
    </w:tbl>
    <w:p w:rsidR="00260CE2" w:rsidRPr="001434EC" w:rsidRDefault="00260CE2" w:rsidP="00E17448">
      <w:pPr>
        <w:ind w:right="-7"/>
        <w:jc w:val="both"/>
        <w:rPr>
          <w:rFonts w:ascii="Tahoma" w:hAnsi="Tahoma" w:cs="Tahoma"/>
        </w:rPr>
      </w:pPr>
    </w:p>
    <w:p w:rsidR="00260CE2" w:rsidRPr="001434EC" w:rsidRDefault="00260CE2" w:rsidP="00E17448">
      <w:pPr>
        <w:ind w:right="-7"/>
        <w:jc w:val="both"/>
        <w:rPr>
          <w:rFonts w:ascii="Tahoma" w:hAnsi="Tahoma" w:cs="Tahoma"/>
        </w:rPr>
      </w:pPr>
    </w:p>
    <w:p w:rsidR="00260CE2" w:rsidRPr="001434EC" w:rsidRDefault="00260CE2" w:rsidP="00E17448">
      <w:pPr>
        <w:ind w:right="-7"/>
        <w:jc w:val="both"/>
        <w:rPr>
          <w:rFonts w:ascii="Tahoma" w:hAnsi="Tahoma" w:cs="Tahoma"/>
        </w:rPr>
      </w:pPr>
    </w:p>
    <w:p w:rsidR="00260CE2" w:rsidRPr="001434EC" w:rsidRDefault="00260CE2" w:rsidP="00E17448">
      <w:pPr>
        <w:rPr>
          <w:rFonts w:ascii="Tahoma" w:hAnsi="Tahoma" w:cs="Tahoma"/>
        </w:rPr>
      </w:pPr>
    </w:p>
    <w:p w:rsidR="00260CE2" w:rsidRPr="001434EC" w:rsidRDefault="00260CE2" w:rsidP="00E17448">
      <w:pPr>
        <w:rPr>
          <w:rFonts w:ascii="Tahoma" w:hAnsi="Tahoma" w:cs="Tahoma"/>
        </w:rPr>
      </w:pPr>
    </w:p>
    <w:p w:rsidR="00260CE2" w:rsidRPr="001434EC" w:rsidRDefault="00260CE2" w:rsidP="00E17448">
      <w:pPr>
        <w:rPr>
          <w:rFonts w:ascii="Tahoma" w:hAnsi="Tahoma" w:cs="Tahoma"/>
        </w:rPr>
      </w:pPr>
    </w:p>
    <w:p w:rsidR="00260CE2" w:rsidRPr="001434EC" w:rsidRDefault="00260CE2" w:rsidP="00E17448">
      <w:pPr>
        <w:rPr>
          <w:rFonts w:ascii="Tahoma" w:hAnsi="Tahoma" w:cs="Tahoma"/>
        </w:rPr>
      </w:pPr>
    </w:p>
    <w:p w:rsidR="00260CE2" w:rsidRPr="001434EC" w:rsidRDefault="00260CE2" w:rsidP="00E17448">
      <w:pPr>
        <w:rPr>
          <w:rFonts w:ascii="Tahoma" w:hAnsi="Tahoma" w:cs="Tahoma"/>
        </w:rPr>
      </w:pPr>
    </w:p>
    <w:p w:rsidR="00260CE2" w:rsidRPr="001434EC" w:rsidRDefault="00260CE2" w:rsidP="00E17448">
      <w:pPr>
        <w:rPr>
          <w:rFonts w:ascii="Tahoma" w:hAnsi="Tahoma" w:cs="Tahoma"/>
        </w:rPr>
      </w:pPr>
    </w:p>
    <w:p w:rsidR="00260CE2" w:rsidRPr="001434EC" w:rsidRDefault="00260CE2" w:rsidP="00E17448">
      <w:pPr>
        <w:rPr>
          <w:rFonts w:ascii="Tahoma" w:hAnsi="Tahoma" w:cs="Tahoma"/>
        </w:rPr>
      </w:pPr>
    </w:p>
    <w:p w:rsidR="00260CE2" w:rsidRPr="001434EC" w:rsidRDefault="00260CE2" w:rsidP="00E17448">
      <w:pPr>
        <w:rPr>
          <w:rFonts w:ascii="Tahoma" w:hAnsi="Tahoma" w:cs="Tahoma"/>
        </w:rPr>
      </w:pPr>
    </w:p>
    <w:p w:rsidR="00260CE2" w:rsidRPr="001434EC" w:rsidRDefault="00260CE2" w:rsidP="00E17448">
      <w:pPr>
        <w:rPr>
          <w:rFonts w:ascii="Tahoma" w:hAnsi="Tahoma" w:cs="Tahoma"/>
        </w:rPr>
      </w:pPr>
    </w:p>
    <w:p w:rsidR="00260CE2" w:rsidRPr="001434EC" w:rsidRDefault="00260CE2" w:rsidP="00E17448">
      <w:pPr>
        <w:rPr>
          <w:rFonts w:ascii="Tahoma" w:hAnsi="Tahoma" w:cs="Tahoma"/>
        </w:rPr>
      </w:pPr>
    </w:p>
    <w:p w:rsidR="00260CE2" w:rsidRPr="001434EC" w:rsidRDefault="00260CE2" w:rsidP="00E17448">
      <w:pPr>
        <w:rPr>
          <w:rFonts w:ascii="Tahoma" w:hAnsi="Tahoma" w:cs="Tahoma"/>
        </w:rPr>
      </w:pPr>
    </w:p>
    <w:p w:rsidR="00260CE2" w:rsidRPr="001434EC" w:rsidRDefault="00260CE2" w:rsidP="00E17448">
      <w:pPr>
        <w:rPr>
          <w:rFonts w:ascii="Tahoma" w:hAnsi="Tahoma" w:cs="Tahoma"/>
        </w:rPr>
      </w:pPr>
    </w:p>
    <w:p w:rsidR="00260CE2" w:rsidRPr="001434EC" w:rsidRDefault="00260CE2" w:rsidP="00E17448">
      <w:pPr>
        <w:rPr>
          <w:rFonts w:ascii="Tahoma" w:hAnsi="Tahoma" w:cs="Tahoma"/>
        </w:rPr>
      </w:pPr>
    </w:p>
    <w:p w:rsidR="00260CE2" w:rsidRPr="001434EC" w:rsidRDefault="00260CE2" w:rsidP="00E17448">
      <w:pPr>
        <w:rPr>
          <w:rFonts w:ascii="Tahoma" w:hAnsi="Tahoma" w:cs="Tahoma"/>
        </w:rPr>
      </w:pPr>
    </w:p>
    <w:p w:rsidR="00260CE2" w:rsidRPr="001434EC" w:rsidRDefault="00260CE2" w:rsidP="00E17448">
      <w:pPr>
        <w:rPr>
          <w:rFonts w:ascii="Tahoma" w:hAnsi="Tahoma" w:cs="Tahoma"/>
        </w:rPr>
      </w:pPr>
    </w:p>
    <w:p w:rsidR="00260CE2" w:rsidRPr="001434EC" w:rsidRDefault="00260CE2" w:rsidP="00E17448">
      <w:pPr>
        <w:rPr>
          <w:rFonts w:ascii="Tahoma" w:hAnsi="Tahoma" w:cs="Tahoma"/>
        </w:rPr>
      </w:pPr>
    </w:p>
    <w:p w:rsidR="00260CE2" w:rsidRPr="001434EC" w:rsidRDefault="00260CE2" w:rsidP="00E17448">
      <w:pPr>
        <w:rPr>
          <w:rFonts w:ascii="Tahoma" w:hAnsi="Tahoma" w:cs="Tahoma"/>
        </w:rPr>
      </w:pPr>
    </w:p>
    <w:p w:rsidR="00260CE2" w:rsidRPr="001434EC" w:rsidRDefault="00260CE2" w:rsidP="00E17448">
      <w:pPr>
        <w:rPr>
          <w:rFonts w:ascii="Tahoma" w:hAnsi="Tahoma" w:cs="Tahoma"/>
        </w:rPr>
      </w:pPr>
    </w:p>
    <w:p w:rsidR="00E51136" w:rsidRPr="001434EC" w:rsidRDefault="00E51136" w:rsidP="00E95E9E">
      <w:pPr>
        <w:pStyle w:val="24"/>
        <w:tabs>
          <w:tab w:val="left" w:pos="709"/>
        </w:tabs>
        <w:spacing w:after="0"/>
        <w:jc w:val="both"/>
        <w:rPr>
          <w:rFonts w:ascii="Tahoma" w:hAnsi="Tahoma" w:cs="Tahoma"/>
          <w:i w:val="0"/>
          <w:sz w:val="24"/>
          <w:szCs w:val="24"/>
        </w:rPr>
        <w:sectPr w:rsidR="00E51136" w:rsidRPr="001434EC" w:rsidSect="00B348B0">
          <w:pgSz w:w="16838" w:h="11906" w:orient="landscape"/>
          <w:pgMar w:top="1701" w:right="1134" w:bottom="1134" w:left="1134" w:header="737" w:footer="680" w:gutter="0"/>
          <w:cols w:space="708"/>
          <w:docGrid w:linePitch="360"/>
        </w:sectPr>
      </w:pPr>
      <w:bookmarkStart w:id="126" w:name="_Toc527116823"/>
      <w:bookmarkStart w:id="127" w:name="_Toc63956886"/>
      <w:bookmarkStart w:id="128" w:name="_Toc65156952"/>
      <w:bookmarkStart w:id="129" w:name="_Toc67646873"/>
      <w:bookmarkStart w:id="130" w:name="Приложение_5"/>
      <w:bookmarkStart w:id="131" w:name="_Toc69814821"/>
      <w:bookmarkStart w:id="132" w:name="_Toc70666295"/>
    </w:p>
    <w:p w:rsidR="00260CE2" w:rsidRPr="001434EC" w:rsidRDefault="006A6F50" w:rsidP="008A4745">
      <w:pPr>
        <w:keepNext/>
        <w:spacing w:before="240"/>
        <w:jc w:val="both"/>
        <w:outlineLvl w:val="1"/>
        <w:rPr>
          <w:rFonts w:ascii="Tahoma" w:hAnsi="Tahoma" w:cs="Tahoma"/>
          <w:b/>
          <w:iCs/>
          <w:kern w:val="32"/>
          <w:szCs w:val="24"/>
          <w:lang w:val="x-none"/>
        </w:rPr>
      </w:pPr>
      <w:bookmarkStart w:id="133" w:name="_Toc527116826"/>
      <w:bookmarkStart w:id="134" w:name="_Toc63956889"/>
      <w:bookmarkStart w:id="135" w:name="_Toc65156955"/>
      <w:bookmarkStart w:id="136" w:name="_Toc67646876"/>
      <w:bookmarkStart w:id="137" w:name="_Toc69814823"/>
      <w:bookmarkStart w:id="138" w:name="_Toc70666297"/>
      <w:bookmarkStart w:id="139" w:name="_Toc73023008"/>
      <w:bookmarkStart w:id="140" w:name="_Toc73120513"/>
      <w:bookmarkStart w:id="141" w:name="_Toc73456691"/>
      <w:bookmarkStart w:id="142" w:name="_Toc111037118"/>
      <w:bookmarkStart w:id="143" w:name="Приложение_7"/>
      <w:bookmarkEnd w:id="126"/>
      <w:bookmarkEnd w:id="127"/>
      <w:bookmarkEnd w:id="128"/>
      <w:bookmarkEnd w:id="129"/>
      <w:bookmarkEnd w:id="130"/>
      <w:bookmarkEnd w:id="131"/>
      <w:bookmarkEnd w:id="132"/>
      <w:r w:rsidRPr="001434EC">
        <w:rPr>
          <w:rFonts w:ascii="Tahoma" w:hAnsi="Tahoma" w:cs="Tahoma"/>
          <w:b/>
          <w:iCs/>
          <w:kern w:val="32"/>
          <w:szCs w:val="24"/>
          <w:lang w:val="x-none"/>
        </w:rPr>
        <w:lastRenderedPageBreak/>
        <w:t>ПРИЛОЖЕНИЕ 5</w:t>
      </w:r>
      <w:r w:rsidR="00E51136" w:rsidRPr="001434EC">
        <w:rPr>
          <w:rFonts w:ascii="Tahoma" w:hAnsi="Tahoma" w:cs="Tahoma"/>
          <w:b/>
          <w:iCs/>
          <w:kern w:val="32"/>
          <w:szCs w:val="24"/>
          <w:lang w:val="x-none"/>
        </w:rPr>
        <w:t>. ПРЕДЕЛЬНО ДОПУСТИМЫЕ КОНЦЕНТРАЦИИ ВРЕДНЫХ ВЕЩЕСТВ В ВОЗДУХЕ РАБОЧЕЙ ЗОНЫ</w:t>
      </w:r>
      <w:bookmarkEnd w:id="133"/>
      <w:bookmarkEnd w:id="134"/>
      <w:bookmarkEnd w:id="135"/>
      <w:bookmarkEnd w:id="136"/>
      <w:bookmarkEnd w:id="137"/>
      <w:bookmarkEnd w:id="138"/>
      <w:bookmarkEnd w:id="139"/>
      <w:bookmarkEnd w:id="140"/>
      <w:bookmarkEnd w:id="141"/>
      <w:bookmarkEnd w:id="142"/>
    </w:p>
    <w:bookmarkEnd w:id="143"/>
    <w:p w:rsidR="00260CE2" w:rsidRPr="001434EC" w:rsidRDefault="00260CE2" w:rsidP="005B49EB">
      <w:pPr>
        <w:spacing w:before="120"/>
        <w:rPr>
          <w:rFonts w:ascii="Tahoma" w:hAnsi="Tahoma" w:cs="Tahoma"/>
          <w:b/>
          <w:sz w:val="20"/>
          <w:szCs w:val="20"/>
        </w:rPr>
      </w:pPr>
      <w:r w:rsidRPr="001434EC">
        <w:rPr>
          <w:rFonts w:ascii="Tahoma" w:hAnsi="Tahoma" w:cs="Tahoma"/>
          <w:b/>
          <w:sz w:val="20"/>
          <w:szCs w:val="19"/>
        </w:rPr>
        <w:t xml:space="preserve">Таблица </w:t>
      </w:r>
      <w:r w:rsidR="005B49EB" w:rsidRPr="001434EC">
        <w:rPr>
          <w:rFonts w:ascii="Tahoma" w:hAnsi="Tahoma" w:cs="Tahoma"/>
          <w:b/>
          <w:sz w:val="20"/>
          <w:szCs w:val="19"/>
        </w:rPr>
        <w:t xml:space="preserve">2 - </w:t>
      </w:r>
      <w:r w:rsidRPr="001434EC">
        <w:rPr>
          <w:rFonts w:ascii="Tahoma" w:hAnsi="Tahoma" w:cs="Tahoma"/>
          <w:b/>
          <w:sz w:val="20"/>
          <w:szCs w:val="20"/>
        </w:rPr>
        <w:t>Предельно допустимые концентрации вредных веществ в воздухе рабочей зоны</w:t>
      </w:r>
    </w:p>
    <w:tbl>
      <w:tblPr>
        <w:tblW w:w="9781"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7088"/>
        <w:gridCol w:w="2693"/>
      </w:tblGrid>
      <w:tr w:rsidR="00260CE2" w:rsidRPr="001434EC" w:rsidTr="00802B2F">
        <w:trPr>
          <w:trHeight w:val="454"/>
        </w:trPr>
        <w:tc>
          <w:tcPr>
            <w:tcW w:w="7088" w:type="dxa"/>
            <w:tcBorders>
              <w:top w:val="single" w:sz="12" w:space="0" w:color="auto"/>
              <w:bottom w:val="single" w:sz="12" w:space="0" w:color="auto"/>
            </w:tcBorders>
            <w:shd w:val="clear" w:color="auto" w:fill="BDD6EE"/>
            <w:vAlign w:val="center"/>
          </w:tcPr>
          <w:p w:rsidR="00260CE2" w:rsidRPr="001434EC" w:rsidRDefault="00260CE2" w:rsidP="00E17448">
            <w:pPr>
              <w:jc w:val="center"/>
              <w:rPr>
                <w:rFonts w:ascii="Tahoma" w:hAnsi="Tahoma" w:cs="Tahoma"/>
                <w:b/>
                <w:caps/>
                <w:sz w:val="16"/>
                <w:szCs w:val="16"/>
              </w:rPr>
            </w:pPr>
            <w:r w:rsidRPr="001434EC">
              <w:rPr>
                <w:rFonts w:ascii="Tahoma" w:hAnsi="Tahoma" w:cs="Tahoma"/>
                <w:b/>
                <w:caps/>
                <w:sz w:val="16"/>
                <w:szCs w:val="16"/>
              </w:rPr>
              <w:t>Вещество</w:t>
            </w:r>
          </w:p>
        </w:tc>
        <w:tc>
          <w:tcPr>
            <w:tcW w:w="2693" w:type="dxa"/>
            <w:tcBorders>
              <w:top w:val="single" w:sz="12" w:space="0" w:color="auto"/>
              <w:bottom w:val="single" w:sz="12" w:space="0" w:color="auto"/>
            </w:tcBorders>
            <w:shd w:val="clear" w:color="auto" w:fill="BDD6EE"/>
            <w:vAlign w:val="center"/>
          </w:tcPr>
          <w:p w:rsidR="00260CE2" w:rsidRPr="001434EC" w:rsidRDefault="005F3EF9" w:rsidP="00E17448">
            <w:pPr>
              <w:jc w:val="center"/>
              <w:rPr>
                <w:rFonts w:ascii="Tahoma" w:hAnsi="Tahoma" w:cs="Tahoma"/>
                <w:b/>
                <w:caps/>
                <w:sz w:val="16"/>
                <w:szCs w:val="16"/>
              </w:rPr>
            </w:pPr>
            <w:r w:rsidRPr="001434EC">
              <w:rPr>
                <w:rFonts w:ascii="Tahoma" w:hAnsi="Tahoma" w:cs="Tahoma"/>
                <w:b/>
                <w:caps/>
                <w:sz w:val="16"/>
                <w:szCs w:val="16"/>
              </w:rPr>
              <w:t>предельно-допустимая концентрация</w:t>
            </w:r>
            <w:r w:rsidR="00260CE2" w:rsidRPr="001434EC">
              <w:rPr>
                <w:rFonts w:ascii="Tahoma" w:hAnsi="Tahoma" w:cs="Tahoma"/>
                <w:b/>
                <w:caps/>
                <w:sz w:val="16"/>
                <w:szCs w:val="16"/>
              </w:rPr>
              <w:t>, мг/куб.м.</w:t>
            </w:r>
          </w:p>
        </w:tc>
      </w:tr>
      <w:tr w:rsidR="00260CE2" w:rsidRPr="001434EC" w:rsidTr="00B374C5">
        <w:tc>
          <w:tcPr>
            <w:tcW w:w="7088" w:type="dxa"/>
            <w:tcBorders>
              <w:top w:val="single" w:sz="12" w:space="0" w:color="auto"/>
            </w:tcBorders>
          </w:tcPr>
          <w:p w:rsidR="00260CE2" w:rsidRPr="001434EC" w:rsidRDefault="00260CE2" w:rsidP="00E17448">
            <w:pPr>
              <w:jc w:val="both"/>
              <w:rPr>
                <w:rFonts w:ascii="Tahoma" w:hAnsi="Tahoma" w:cs="Tahoma"/>
                <w:sz w:val="20"/>
                <w:szCs w:val="24"/>
              </w:rPr>
            </w:pPr>
            <w:r w:rsidRPr="001434EC">
              <w:rPr>
                <w:rFonts w:ascii="Tahoma" w:hAnsi="Tahoma" w:cs="Tahoma"/>
                <w:sz w:val="20"/>
                <w:szCs w:val="24"/>
              </w:rPr>
              <w:t>Ацетон</w:t>
            </w:r>
          </w:p>
        </w:tc>
        <w:tc>
          <w:tcPr>
            <w:tcW w:w="2693" w:type="dxa"/>
            <w:tcBorders>
              <w:top w:val="single" w:sz="12" w:space="0" w:color="auto"/>
            </w:tcBorders>
          </w:tcPr>
          <w:p w:rsidR="00260CE2" w:rsidRPr="001434EC" w:rsidRDefault="00260CE2" w:rsidP="00E17448">
            <w:pPr>
              <w:jc w:val="both"/>
              <w:rPr>
                <w:rFonts w:ascii="Tahoma" w:hAnsi="Tahoma" w:cs="Tahoma"/>
                <w:sz w:val="20"/>
                <w:szCs w:val="24"/>
              </w:rPr>
            </w:pPr>
            <w:r w:rsidRPr="001434EC">
              <w:rPr>
                <w:rFonts w:ascii="Tahoma" w:hAnsi="Tahoma" w:cs="Tahoma"/>
                <w:sz w:val="20"/>
                <w:szCs w:val="24"/>
              </w:rPr>
              <w:t>200</w:t>
            </w:r>
          </w:p>
        </w:tc>
      </w:tr>
      <w:tr w:rsidR="00260CE2" w:rsidRPr="001434EC" w:rsidTr="00B374C5">
        <w:tc>
          <w:tcPr>
            <w:tcW w:w="7088" w:type="dxa"/>
          </w:tcPr>
          <w:p w:rsidR="00260CE2" w:rsidRPr="001434EC" w:rsidRDefault="00260CE2" w:rsidP="00E17448">
            <w:pPr>
              <w:jc w:val="both"/>
              <w:rPr>
                <w:rFonts w:ascii="Tahoma" w:hAnsi="Tahoma" w:cs="Tahoma"/>
                <w:sz w:val="20"/>
                <w:szCs w:val="24"/>
              </w:rPr>
            </w:pPr>
            <w:r w:rsidRPr="001434EC">
              <w:rPr>
                <w:rFonts w:ascii="Tahoma" w:hAnsi="Tahoma" w:cs="Tahoma"/>
                <w:sz w:val="20"/>
                <w:szCs w:val="24"/>
              </w:rPr>
              <w:t>Ацетилен</w:t>
            </w:r>
          </w:p>
        </w:tc>
        <w:tc>
          <w:tcPr>
            <w:tcW w:w="2693" w:type="dxa"/>
          </w:tcPr>
          <w:p w:rsidR="00260CE2" w:rsidRPr="001434EC" w:rsidRDefault="00260CE2" w:rsidP="00E17448">
            <w:pPr>
              <w:jc w:val="both"/>
              <w:rPr>
                <w:rFonts w:ascii="Tahoma" w:hAnsi="Tahoma" w:cs="Tahoma"/>
                <w:sz w:val="20"/>
                <w:szCs w:val="24"/>
              </w:rPr>
            </w:pPr>
            <w:r w:rsidRPr="001434EC">
              <w:rPr>
                <w:rFonts w:ascii="Tahoma" w:hAnsi="Tahoma" w:cs="Tahoma"/>
                <w:sz w:val="20"/>
                <w:szCs w:val="24"/>
              </w:rPr>
              <w:t>5</w:t>
            </w:r>
          </w:p>
        </w:tc>
      </w:tr>
      <w:tr w:rsidR="00260CE2" w:rsidRPr="001434EC" w:rsidTr="00B374C5">
        <w:tc>
          <w:tcPr>
            <w:tcW w:w="7088" w:type="dxa"/>
          </w:tcPr>
          <w:p w:rsidR="00260CE2" w:rsidRPr="001434EC" w:rsidRDefault="00260CE2" w:rsidP="00E17448">
            <w:pPr>
              <w:jc w:val="both"/>
              <w:rPr>
                <w:rFonts w:ascii="Tahoma" w:hAnsi="Tahoma" w:cs="Tahoma"/>
                <w:sz w:val="20"/>
                <w:szCs w:val="24"/>
              </w:rPr>
            </w:pPr>
            <w:r w:rsidRPr="001434EC">
              <w:rPr>
                <w:rFonts w:ascii="Tahoma" w:hAnsi="Tahoma" w:cs="Tahoma"/>
                <w:sz w:val="20"/>
                <w:szCs w:val="24"/>
              </w:rPr>
              <w:t>Бензин (растворитель, топливный)</w:t>
            </w:r>
          </w:p>
        </w:tc>
        <w:tc>
          <w:tcPr>
            <w:tcW w:w="2693" w:type="dxa"/>
          </w:tcPr>
          <w:p w:rsidR="00260CE2" w:rsidRPr="001434EC" w:rsidRDefault="00260CE2" w:rsidP="00E17448">
            <w:pPr>
              <w:jc w:val="both"/>
              <w:rPr>
                <w:rFonts w:ascii="Tahoma" w:hAnsi="Tahoma" w:cs="Tahoma"/>
                <w:sz w:val="20"/>
                <w:szCs w:val="24"/>
              </w:rPr>
            </w:pPr>
            <w:r w:rsidRPr="001434EC">
              <w:rPr>
                <w:rFonts w:ascii="Tahoma" w:hAnsi="Tahoma" w:cs="Tahoma"/>
                <w:sz w:val="20"/>
                <w:szCs w:val="24"/>
              </w:rPr>
              <w:t>100</w:t>
            </w:r>
          </w:p>
        </w:tc>
      </w:tr>
      <w:tr w:rsidR="00260CE2" w:rsidRPr="001434EC" w:rsidTr="00B374C5">
        <w:tc>
          <w:tcPr>
            <w:tcW w:w="7088" w:type="dxa"/>
          </w:tcPr>
          <w:p w:rsidR="00260CE2" w:rsidRPr="001434EC" w:rsidRDefault="00260CE2" w:rsidP="00E17448">
            <w:pPr>
              <w:jc w:val="both"/>
              <w:rPr>
                <w:rFonts w:ascii="Tahoma" w:hAnsi="Tahoma" w:cs="Tahoma"/>
                <w:sz w:val="20"/>
                <w:szCs w:val="24"/>
              </w:rPr>
            </w:pPr>
            <w:r w:rsidRPr="001434EC">
              <w:rPr>
                <w:rFonts w:ascii="Tahoma" w:hAnsi="Tahoma" w:cs="Tahoma"/>
                <w:sz w:val="20"/>
                <w:szCs w:val="24"/>
              </w:rPr>
              <w:t>Бензол</w:t>
            </w:r>
          </w:p>
        </w:tc>
        <w:tc>
          <w:tcPr>
            <w:tcW w:w="2693" w:type="dxa"/>
          </w:tcPr>
          <w:p w:rsidR="00260CE2" w:rsidRPr="001434EC" w:rsidRDefault="00260CE2" w:rsidP="00E17448">
            <w:pPr>
              <w:jc w:val="both"/>
              <w:rPr>
                <w:rFonts w:ascii="Tahoma" w:hAnsi="Tahoma" w:cs="Tahoma"/>
                <w:sz w:val="20"/>
                <w:szCs w:val="24"/>
              </w:rPr>
            </w:pPr>
            <w:r w:rsidRPr="001434EC">
              <w:rPr>
                <w:rFonts w:ascii="Tahoma" w:hAnsi="Tahoma" w:cs="Tahoma"/>
                <w:sz w:val="20"/>
                <w:szCs w:val="24"/>
              </w:rPr>
              <w:t>5</w:t>
            </w:r>
          </w:p>
        </w:tc>
      </w:tr>
      <w:tr w:rsidR="00260CE2" w:rsidRPr="001434EC" w:rsidTr="00B374C5">
        <w:tc>
          <w:tcPr>
            <w:tcW w:w="7088" w:type="dxa"/>
          </w:tcPr>
          <w:p w:rsidR="00260CE2" w:rsidRPr="001434EC" w:rsidRDefault="00260CE2" w:rsidP="00E17448">
            <w:pPr>
              <w:jc w:val="both"/>
              <w:rPr>
                <w:rFonts w:ascii="Tahoma" w:hAnsi="Tahoma" w:cs="Tahoma"/>
                <w:sz w:val="20"/>
                <w:szCs w:val="24"/>
              </w:rPr>
            </w:pPr>
            <w:r w:rsidRPr="001434EC">
              <w:rPr>
                <w:rFonts w:ascii="Tahoma" w:hAnsi="Tahoma" w:cs="Tahoma"/>
                <w:sz w:val="20"/>
                <w:szCs w:val="24"/>
              </w:rPr>
              <w:t>Бутан</w:t>
            </w:r>
          </w:p>
        </w:tc>
        <w:tc>
          <w:tcPr>
            <w:tcW w:w="2693" w:type="dxa"/>
          </w:tcPr>
          <w:p w:rsidR="00260CE2" w:rsidRPr="001434EC" w:rsidRDefault="00260CE2" w:rsidP="00E17448">
            <w:pPr>
              <w:jc w:val="both"/>
              <w:rPr>
                <w:rFonts w:ascii="Tahoma" w:hAnsi="Tahoma" w:cs="Tahoma"/>
                <w:sz w:val="20"/>
                <w:szCs w:val="24"/>
              </w:rPr>
            </w:pPr>
            <w:r w:rsidRPr="001434EC">
              <w:rPr>
                <w:rFonts w:ascii="Tahoma" w:hAnsi="Tahoma" w:cs="Tahoma"/>
                <w:sz w:val="20"/>
                <w:szCs w:val="24"/>
              </w:rPr>
              <w:t>300</w:t>
            </w:r>
          </w:p>
        </w:tc>
      </w:tr>
      <w:tr w:rsidR="00260CE2" w:rsidRPr="001434EC" w:rsidTr="00B374C5">
        <w:tc>
          <w:tcPr>
            <w:tcW w:w="7088" w:type="dxa"/>
          </w:tcPr>
          <w:p w:rsidR="00260CE2" w:rsidRPr="001434EC" w:rsidRDefault="00260CE2" w:rsidP="00E17448">
            <w:pPr>
              <w:jc w:val="both"/>
              <w:rPr>
                <w:rFonts w:ascii="Tahoma" w:hAnsi="Tahoma" w:cs="Tahoma"/>
                <w:sz w:val="20"/>
                <w:szCs w:val="24"/>
              </w:rPr>
            </w:pPr>
            <w:r w:rsidRPr="001434EC">
              <w:rPr>
                <w:rFonts w:ascii="Tahoma" w:hAnsi="Tahoma" w:cs="Tahoma"/>
                <w:sz w:val="20"/>
                <w:szCs w:val="24"/>
              </w:rPr>
              <w:t>Дихлорэтан</w:t>
            </w:r>
          </w:p>
        </w:tc>
        <w:tc>
          <w:tcPr>
            <w:tcW w:w="2693" w:type="dxa"/>
          </w:tcPr>
          <w:p w:rsidR="00260CE2" w:rsidRPr="001434EC" w:rsidRDefault="00260CE2" w:rsidP="00E17448">
            <w:pPr>
              <w:jc w:val="both"/>
              <w:rPr>
                <w:rFonts w:ascii="Tahoma" w:hAnsi="Tahoma" w:cs="Tahoma"/>
                <w:sz w:val="20"/>
                <w:szCs w:val="24"/>
              </w:rPr>
            </w:pPr>
            <w:r w:rsidRPr="001434EC">
              <w:rPr>
                <w:rFonts w:ascii="Tahoma" w:hAnsi="Tahoma" w:cs="Tahoma"/>
                <w:sz w:val="20"/>
                <w:szCs w:val="24"/>
              </w:rPr>
              <w:t>10</w:t>
            </w:r>
          </w:p>
        </w:tc>
      </w:tr>
      <w:tr w:rsidR="00260CE2" w:rsidRPr="001434EC" w:rsidTr="00B374C5">
        <w:tc>
          <w:tcPr>
            <w:tcW w:w="7088" w:type="dxa"/>
          </w:tcPr>
          <w:p w:rsidR="00260CE2" w:rsidRPr="001434EC" w:rsidRDefault="00260CE2" w:rsidP="00E17448">
            <w:pPr>
              <w:jc w:val="both"/>
              <w:rPr>
                <w:rFonts w:ascii="Tahoma" w:hAnsi="Tahoma" w:cs="Tahoma"/>
                <w:sz w:val="20"/>
                <w:szCs w:val="24"/>
              </w:rPr>
            </w:pPr>
            <w:r w:rsidRPr="001434EC">
              <w:rPr>
                <w:rFonts w:ascii="Tahoma" w:hAnsi="Tahoma" w:cs="Tahoma"/>
                <w:sz w:val="20"/>
                <w:szCs w:val="24"/>
              </w:rPr>
              <w:t>Керосин (в пересчете на С)</w:t>
            </w:r>
          </w:p>
        </w:tc>
        <w:tc>
          <w:tcPr>
            <w:tcW w:w="2693" w:type="dxa"/>
          </w:tcPr>
          <w:p w:rsidR="00260CE2" w:rsidRPr="001434EC" w:rsidRDefault="00260CE2" w:rsidP="00E17448">
            <w:pPr>
              <w:jc w:val="both"/>
              <w:rPr>
                <w:rFonts w:ascii="Tahoma" w:hAnsi="Tahoma" w:cs="Tahoma"/>
                <w:sz w:val="20"/>
                <w:szCs w:val="24"/>
              </w:rPr>
            </w:pPr>
            <w:r w:rsidRPr="001434EC">
              <w:rPr>
                <w:rFonts w:ascii="Tahoma" w:hAnsi="Tahoma" w:cs="Tahoma"/>
                <w:sz w:val="20"/>
                <w:szCs w:val="24"/>
              </w:rPr>
              <w:t>300</w:t>
            </w:r>
          </w:p>
        </w:tc>
      </w:tr>
      <w:tr w:rsidR="00260CE2" w:rsidRPr="001434EC" w:rsidTr="00B374C5">
        <w:tc>
          <w:tcPr>
            <w:tcW w:w="7088" w:type="dxa"/>
          </w:tcPr>
          <w:p w:rsidR="00260CE2" w:rsidRPr="001434EC" w:rsidRDefault="00260CE2" w:rsidP="00E17448">
            <w:pPr>
              <w:jc w:val="both"/>
              <w:rPr>
                <w:rFonts w:ascii="Tahoma" w:hAnsi="Tahoma" w:cs="Tahoma"/>
                <w:sz w:val="20"/>
                <w:szCs w:val="24"/>
              </w:rPr>
            </w:pPr>
            <w:r w:rsidRPr="001434EC">
              <w:rPr>
                <w:rFonts w:ascii="Tahoma" w:hAnsi="Tahoma" w:cs="Tahoma"/>
                <w:sz w:val="20"/>
                <w:szCs w:val="24"/>
                <w:lang w:val="en-US"/>
              </w:rPr>
              <w:t>Пропан-1,2-диол</w:t>
            </w:r>
          </w:p>
        </w:tc>
        <w:tc>
          <w:tcPr>
            <w:tcW w:w="2693" w:type="dxa"/>
          </w:tcPr>
          <w:p w:rsidR="00260CE2" w:rsidRPr="001434EC" w:rsidRDefault="00260CE2" w:rsidP="00E17448">
            <w:pPr>
              <w:jc w:val="both"/>
              <w:rPr>
                <w:rFonts w:ascii="Tahoma" w:hAnsi="Tahoma" w:cs="Tahoma"/>
                <w:sz w:val="20"/>
                <w:szCs w:val="24"/>
              </w:rPr>
            </w:pPr>
            <w:r w:rsidRPr="001434EC">
              <w:rPr>
                <w:rFonts w:ascii="Tahoma" w:hAnsi="Tahoma" w:cs="Tahoma"/>
                <w:sz w:val="20"/>
                <w:szCs w:val="24"/>
              </w:rPr>
              <w:t>7</w:t>
            </w:r>
          </w:p>
        </w:tc>
      </w:tr>
      <w:tr w:rsidR="00260CE2" w:rsidRPr="001434EC" w:rsidTr="00B374C5">
        <w:tc>
          <w:tcPr>
            <w:tcW w:w="7088" w:type="dxa"/>
          </w:tcPr>
          <w:p w:rsidR="00260CE2" w:rsidRPr="001434EC" w:rsidRDefault="00260CE2" w:rsidP="00E17448">
            <w:pPr>
              <w:jc w:val="both"/>
              <w:rPr>
                <w:rFonts w:ascii="Tahoma" w:hAnsi="Tahoma" w:cs="Tahoma"/>
                <w:sz w:val="20"/>
                <w:szCs w:val="24"/>
              </w:rPr>
            </w:pPr>
            <w:r w:rsidRPr="001434EC">
              <w:rPr>
                <w:rFonts w:ascii="Tahoma" w:hAnsi="Tahoma" w:cs="Tahoma"/>
                <w:sz w:val="20"/>
                <w:szCs w:val="24"/>
              </w:rPr>
              <w:t>Серная кислота</w:t>
            </w:r>
          </w:p>
        </w:tc>
        <w:tc>
          <w:tcPr>
            <w:tcW w:w="2693" w:type="dxa"/>
          </w:tcPr>
          <w:p w:rsidR="00260CE2" w:rsidRPr="001434EC" w:rsidRDefault="00260CE2" w:rsidP="00E17448">
            <w:pPr>
              <w:jc w:val="both"/>
              <w:rPr>
                <w:rFonts w:ascii="Tahoma" w:hAnsi="Tahoma" w:cs="Tahoma"/>
                <w:sz w:val="20"/>
                <w:szCs w:val="24"/>
              </w:rPr>
            </w:pPr>
            <w:r w:rsidRPr="001434EC">
              <w:rPr>
                <w:rFonts w:ascii="Tahoma" w:hAnsi="Tahoma" w:cs="Tahoma"/>
                <w:sz w:val="20"/>
                <w:szCs w:val="24"/>
              </w:rPr>
              <w:t>1</w:t>
            </w:r>
          </w:p>
        </w:tc>
      </w:tr>
      <w:tr w:rsidR="00260CE2" w:rsidRPr="001434EC" w:rsidTr="00B374C5">
        <w:tc>
          <w:tcPr>
            <w:tcW w:w="7088" w:type="dxa"/>
          </w:tcPr>
          <w:p w:rsidR="00260CE2" w:rsidRPr="001434EC" w:rsidRDefault="00260CE2" w:rsidP="00E17448">
            <w:pPr>
              <w:jc w:val="both"/>
              <w:rPr>
                <w:rFonts w:ascii="Tahoma" w:hAnsi="Tahoma" w:cs="Tahoma"/>
                <w:sz w:val="20"/>
                <w:szCs w:val="24"/>
              </w:rPr>
            </w:pPr>
            <w:r w:rsidRPr="001434EC">
              <w:rPr>
                <w:rFonts w:ascii="Tahoma" w:hAnsi="Tahoma" w:cs="Tahoma"/>
                <w:sz w:val="20"/>
                <w:szCs w:val="24"/>
              </w:rPr>
              <w:t>Сероводород</w:t>
            </w:r>
          </w:p>
        </w:tc>
        <w:tc>
          <w:tcPr>
            <w:tcW w:w="2693" w:type="dxa"/>
          </w:tcPr>
          <w:p w:rsidR="00260CE2" w:rsidRPr="001434EC" w:rsidRDefault="00260CE2" w:rsidP="00E17448">
            <w:pPr>
              <w:jc w:val="both"/>
              <w:rPr>
                <w:rFonts w:ascii="Tahoma" w:hAnsi="Tahoma" w:cs="Tahoma"/>
                <w:sz w:val="20"/>
                <w:szCs w:val="24"/>
              </w:rPr>
            </w:pPr>
            <w:r w:rsidRPr="001434EC">
              <w:rPr>
                <w:rFonts w:ascii="Tahoma" w:hAnsi="Tahoma" w:cs="Tahoma"/>
                <w:sz w:val="20"/>
                <w:szCs w:val="24"/>
              </w:rPr>
              <w:t>10</w:t>
            </w:r>
          </w:p>
        </w:tc>
      </w:tr>
      <w:tr w:rsidR="00260CE2" w:rsidRPr="001434EC" w:rsidTr="00B374C5">
        <w:tc>
          <w:tcPr>
            <w:tcW w:w="7088" w:type="dxa"/>
          </w:tcPr>
          <w:p w:rsidR="00260CE2" w:rsidRPr="001434EC" w:rsidRDefault="00260CE2" w:rsidP="00E17448">
            <w:pPr>
              <w:jc w:val="both"/>
              <w:rPr>
                <w:rFonts w:ascii="Tahoma" w:hAnsi="Tahoma" w:cs="Tahoma"/>
                <w:sz w:val="20"/>
                <w:szCs w:val="24"/>
              </w:rPr>
            </w:pPr>
            <w:r w:rsidRPr="001434EC">
              <w:rPr>
                <w:rFonts w:ascii="Tahoma" w:hAnsi="Tahoma" w:cs="Tahoma"/>
                <w:sz w:val="20"/>
                <w:szCs w:val="24"/>
              </w:rPr>
              <w:t>Сероводород в смеси с углеводородами С1 – С5</w:t>
            </w:r>
          </w:p>
        </w:tc>
        <w:tc>
          <w:tcPr>
            <w:tcW w:w="2693" w:type="dxa"/>
          </w:tcPr>
          <w:p w:rsidR="00260CE2" w:rsidRPr="001434EC" w:rsidRDefault="00260CE2" w:rsidP="00E17448">
            <w:pPr>
              <w:jc w:val="both"/>
              <w:rPr>
                <w:rFonts w:ascii="Tahoma" w:hAnsi="Tahoma" w:cs="Tahoma"/>
                <w:sz w:val="20"/>
                <w:szCs w:val="24"/>
              </w:rPr>
            </w:pPr>
            <w:r w:rsidRPr="001434EC">
              <w:rPr>
                <w:rFonts w:ascii="Tahoma" w:hAnsi="Tahoma" w:cs="Tahoma"/>
                <w:sz w:val="20"/>
                <w:szCs w:val="24"/>
              </w:rPr>
              <w:t>3</w:t>
            </w:r>
          </w:p>
        </w:tc>
      </w:tr>
      <w:tr w:rsidR="00260CE2" w:rsidRPr="001434EC" w:rsidTr="00B374C5">
        <w:tc>
          <w:tcPr>
            <w:tcW w:w="7088" w:type="dxa"/>
          </w:tcPr>
          <w:p w:rsidR="00260CE2" w:rsidRPr="001434EC" w:rsidRDefault="00260CE2" w:rsidP="00E17448">
            <w:pPr>
              <w:jc w:val="both"/>
              <w:rPr>
                <w:rFonts w:ascii="Tahoma" w:hAnsi="Tahoma" w:cs="Tahoma"/>
                <w:sz w:val="20"/>
                <w:szCs w:val="24"/>
              </w:rPr>
            </w:pPr>
            <w:r w:rsidRPr="001434EC">
              <w:rPr>
                <w:rFonts w:ascii="Tahoma" w:hAnsi="Tahoma" w:cs="Tahoma"/>
                <w:sz w:val="20"/>
                <w:szCs w:val="24"/>
              </w:rPr>
              <w:t xml:space="preserve">Соли алифатических аминов и жирных кислот. </w:t>
            </w:r>
          </w:p>
        </w:tc>
        <w:tc>
          <w:tcPr>
            <w:tcW w:w="2693" w:type="dxa"/>
          </w:tcPr>
          <w:p w:rsidR="00260CE2" w:rsidRPr="001434EC" w:rsidRDefault="00260CE2" w:rsidP="00E17448">
            <w:pPr>
              <w:jc w:val="both"/>
              <w:rPr>
                <w:rFonts w:ascii="Tahoma" w:hAnsi="Tahoma" w:cs="Tahoma"/>
                <w:sz w:val="20"/>
                <w:szCs w:val="24"/>
              </w:rPr>
            </w:pPr>
            <w:r w:rsidRPr="001434EC">
              <w:rPr>
                <w:rFonts w:ascii="Tahoma" w:hAnsi="Tahoma" w:cs="Tahoma"/>
                <w:sz w:val="20"/>
                <w:szCs w:val="24"/>
              </w:rPr>
              <w:t>2</w:t>
            </w:r>
          </w:p>
        </w:tc>
      </w:tr>
      <w:tr w:rsidR="00260CE2" w:rsidRPr="001434EC" w:rsidTr="00B374C5">
        <w:tc>
          <w:tcPr>
            <w:tcW w:w="7088" w:type="dxa"/>
          </w:tcPr>
          <w:p w:rsidR="00260CE2" w:rsidRPr="001434EC" w:rsidRDefault="00260CE2" w:rsidP="00E17448">
            <w:pPr>
              <w:jc w:val="both"/>
              <w:rPr>
                <w:rFonts w:ascii="Tahoma" w:hAnsi="Tahoma" w:cs="Tahoma"/>
                <w:sz w:val="20"/>
                <w:szCs w:val="24"/>
              </w:rPr>
            </w:pPr>
            <w:r w:rsidRPr="001434EC">
              <w:rPr>
                <w:rFonts w:ascii="Tahoma" w:hAnsi="Tahoma" w:cs="Tahoma"/>
                <w:sz w:val="20"/>
                <w:szCs w:val="24"/>
              </w:rPr>
              <w:t>Спирт метиловый (метанол)</w:t>
            </w:r>
          </w:p>
        </w:tc>
        <w:tc>
          <w:tcPr>
            <w:tcW w:w="2693" w:type="dxa"/>
          </w:tcPr>
          <w:p w:rsidR="00260CE2" w:rsidRPr="001434EC" w:rsidRDefault="00260CE2" w:rsidP="00E17448">
            <w:pPr>
              <w:jc w:val="both"/>
              <w:rPr>
                <w:rFonts w:ascii="Tahoma" w:hAnsi="Tahoma" w:cs="Tahoma"/>
                <w:sz w:val="20"/>
                <w:szCs w:val="24"/>
              </w:rPr>
            </w:pPr>
            <w:r w:rsidRPr="001434EC">
              <w:rPr>
                <w:rFonts w:ascii="Tahoma" w:hAnsi="Tahoma" w:cs="Tahoma"/>
                <w:sz w:val="20"/>
                <w:szCs w:val="24"/>
              </w:rPr>
              <w:t>5</w:t>
            </w:r>
          </w:p>
        </w:tc>
      </w:tr>
      <w:tr w:rsidR="00260CE2" w:rsidRPr="001434EC" w:rsidTr="00B374C5">
        <w:tc>
          <w:tcPr>
            <w:tcW w:w="7088" w:type="dxa"/>
          </w:tcPr>
          <w:p w:rsidR="00260CE2" w:rsidRPr="001434EC" w:rsidRDefault="00260CE2" w:rsidP="00E17448">
            <w:pPr>
              <w:jc w:val="both"/>
              <w:rPr>
                <w:rFonts w:ascii="Tahoma" w:hAnsi="Tahoma" w:cs="Tahoma"/>
                <w:sz w:val="20"/>
                <w:szCs w:val="24"/>
              </w:rPr>
            </w:pPr>
            <w:r w:rsidRPr="001434EC">
              <w:rPr>
                <w:rFonts w:ascii="Tahoma" w:hAnsi="Tahoma" w:cs="Tahoma"/>
                <w:sz w:val="20"/>
                <w:szCs w:val="24"/>
              </w:rPr>
              <w:t>Уайт-спирит (в пересчете на С)</w:t>
            </w:r>
          </w:p>
        </w:tc>
        <w:tc>
          <w:tcPr>
            <w:tcW w:w="2693" w:type="dxa"/>
          </w:tcPr>
          <w:p w:rsidR="00260CE2" w:rsidRPr="001434EC" w:rsidRDefault="00260CE2" w:rsidP="00E17448">
            <w:pPr>
              <w:jc w:val="both"/>
              <w:rPr>
                <w:rFonts w:ascii="Tahoma" w:hAnsi="Tahoma" w:cs="Tahoma"/>
                <w:sz w:val="20"/>
                <w:szCs w:val="24"/>
              </w:rPr>
            </w:pPr>
            <w:r w:rsidRPr="001434EC">
              <w:rPr>
                <w:rFonts w:ascii="Tahoma" w:hAnsi="Tahoma" w:cs="Tahoma"/>
                <w:sz w:val="20"/>
                <w:szCs w:val="24"/>
              </w:rPr>
              <w:t>300</w:t>
            </w:r>
          </w:p>
        </w:tc>
      </w:tr>
      <w:tr w:rsidR="00260CE2" w:rsidRPr="001434EC" w:rsidTr="00B374C5">
        <w:tc>
          <w:tcPr>
            <w:tcW w:w="7088" w:type="dxa"/>
          </w:tcPr>
          <w:p w:rsidR="00260CE2" w:rsidRPr="001434EC" w:rsidRDefault="00260CE2" w:rsidP="00E17448">
            <w:pPr>
              <w:jc w:val="both"/>
              <w:rPr>
                <w:rFonts w:ascii="Tahoma" w:hAnsi="Tahoma" w:cs="Tahoma"/>
                <w:sz w:val="20"/>
                <w:szCs w:val="24"/>
              </w:rPr>
            </w:pPr>
            <w:r w:rsidRPr="001434EC">
              <w:rPr>
                <w:rFonts w:ascii="Tahoma" w:hAnsi="Tahoma" w:cs="Tahoma"/>
                <w:sz w:val="20"/>
                <w:szCs w:val="24"/>
              </w:rPr>
              <w:t>Углеводороды алифатические предельные С1-С10 (в пересчете на С).</w:t>
            </w:r>
          </w:p>
        </w:tc>
        <w:tc>
          <w:tcPr>
            <w:tcW w:w="2693" w:type="dxa"/>
          </w:tcPr>
          <w:p w:rsidR="00260CE2" w:rsidRPr="001434EC" w:rsidRDefault="00260CE2" w:rsidP="00E17448">
            <w:pPr>
              <w:jc w:val="both"/>
              <w:rPr>
                <w:rFonts w:ascii="Tahoma" w:hAnsi="Tahoma" w:cs="Tahoma"/>
                <w:sz w:val="20"/>
                <w:szCs w:val="24"/>
              </w:rPr>
            </w:pPr>
            <w:r w:rsidRPr="001434EC">
              <w:rPr>
                <w:rFonts w:ascii="Tahoma" w:hAnsi="Tahoma" w:cs="Tahoma"/>
                <w:sz w:val="20"/>
                <w:szCs w:val="24"/>
              </w:rPr>
              <w:t>300 (0,3 г/м3)</w:t>
            </w:r>
          </w:p>
        </w:tc>
      </w:tr>
      <w:tr w:rsidR="00260CE2" w:rsidRPr="001434EC" w:rsidTr="00B374C5">
        <w:tc>
          <w:tcPr>
            <w:tcW w:w="7088" w:type="dxa"/>
          </w:tcPr>
          <w:p w:rsidR="00260CE2" w:rsidRPr="001434EC" w:rsidRDefault="00260CE2" w:rsidP="00E17448">
            <w:pPr>
              <w:jc w:val="both"/>
              <w:rPr>
                <w:rFonts w:ascii="Tahoma" w:hAnsi="Tahoma" w:cs="Tahoma"/>
                <w:sz w:val="20"/>
                <w:szCs w:val="24"/>
              </w:rPr>
            </w:pPr>
            <w:r w:rsidRPr="001434EC">
              <w:rPr>
                <w:rFonts w:ascii="Tahoma" w:hAnsi="Tahoma" w:cs="Tahoma"/>
                <w:sz w:val="20"/>
                <w:szCs w:val="24"/>
              </w:rPr>
              <w:t>Углерода оксид.</w:t>
            </w:r>
          </w:p>
        </w:tc>
        <w:tc>
          <w:tcPr>
            <w:tcW w:w="2693" w:type="dxa"/>
          </w:tcPr>
          <w:p w:rsidR="00260CE2" w:rsidRPr="001434EC" w:rsidRDefault="00260CE2" w:rsidP="00E17448">
            <w:pPr>
              <w:jc w:val="both"/>
              <w:rPr>
                <w:rFonts w:ascii="Tahoma" w:hAnsi="Tahoma" w:cs="Tahoma"/>
                <w:sz w:val="20"/>
                <w:szCs w:val="24"/>
              </w:rPr>
            </w:pPr>
            <w:r w:rsidRPr="001434EC">
              <w:rPr>
                <w:rFonts w:ascii="Tahoma" w:hAnsi="Tahoma" w:cs="Tahoma"/>
                <w:sz w:val="20"/>
                <w:szCs w:val="24"/>
              </w:rPr>
              <w:t>20</w:t>
            </w:r>
          </w:p>
        </w:tc>
      </w:tr>
      <w:tr w:rsidR="00260CE2" w:rsidRPr="001434EC" w:rsidTr="00B374C5">
        <w:tc>
          <w:tcPr>
            <w:tcW w:w="7088" w:type="dxa"/>
          </w:tcPr>
          <w:p w:rsidR="00260CE2" w:rsidRPr="001434EC" w:rsidRDefault="00260CE2" w:rsidP="00E17448">
            <w:pPr>
              <w:jc w:val="both"/>
              <w:rPr>
                <w:rFonts w:ascii="Tahoma" w:hAnsi="Tahoma" w:cs="Tahoma"/>
                <w:sz w:val="20"/>
                <w:szCs w:val="24"/>
              </w:rPr>
            </w:pPr>
            <w:r w:rsidRPr="001434EC">
              <w:rPr>
                <w:rFonts w:ascii="Tahoma" w:hAnsi="Tahoma" w:cs="Tahoma"/>
                <w:sz w:val="20"/>
                <w:szCs w:val="24"/>
              </w:rPr>
              <w:t>Углерода пыли(коксы каменноугольный, пековый, нефтяной)</w:t>
            </w:r>
          </w:p>
        </w:tc>
        <w:tc>
          <w:tcPr>
            <w:tcW w:w="2693" w:type="dxa"/>
          </w:tcPr>
          <w:p w:rsidR="00260CE2" w:rsidRPr="001434EC" w:rsidRDefault="00260CE2" w:rsidP="00E17448">
            <w:pPr>
              <w:jc w:val="both"/>
              <w:rPr>
                <w:rFonts w:ascii="Tahoma" w:hAnsi="Tahoma" w:cs="Tahoma"/>
                <w:sz w:val="20"/>
                <w:szCs w:val="24"/>
              </w:rPr>
            </w:pPr>
            <w:r w:rsidRPr="001434EC">
              <w:rPr>
                <w:rFonts w:ascii="Tahoma" w:hAnsi="Tahoma" w:cs="Tahoma"/>
                <w:sz w:val="20"/>
                <w:szCs w:val="24"/>
              </w:rPr>
              <w:t>6</w:t>
            </w:r>
          </w:p>
        </w:tc>
      </w:tr>
      <w:tr w:rsidR="00260CE2" w:rsidRPr="001434EC" w:rsidTr="00B374C5">
        <w:tc>
          <w:tcPr>
            <w:tcW w:w="7088" w:type="dxa"/>
          </w:tcPr>
          <w:p w:rsidR="00260CE2" w:rsidRPr="001434EC" w:rsidRDefault="00260CE2" w:rsidP="00E17448">
            <w:pPr>
              <w:jc w:val="both"/>
              <w:rPr>
                <w:rFonts w:ascii="Tahoma" w:hAnsi="Tahoma" w:cs="Tahoma"/>
                <w:sz w:val="20"/>
                <w:szCs w:val="24"/>
              </w:rPr>
            </w:pPr>
            <w:r w:rsidRPr="001434EC">
              <w:rPr>
                <w:rFonts w:ascii="Tahoma" w:hAnsi="Tahoma" w:cs="Tahoma"/>
                <w:sz w:val="20"/>
                <w:szCs w:val="24"/>
              </w:rPr>
              <w:t>Хлор</w:t>
            </w:r>
          </w:p>
        </w:tc>
        <w:tc>
          <w:tcPr>
            <w:tcW w:w="2693" w:type="dxa"/>
          </w:tcPr>
          <w:p w:rsidR="00260CE2" w:rsidRPr="001434EC" w:rsidRDefault="00260CE2" w:rsidP="00E17448">
            <w:pPr>
              <w:jc w:val="both"/>
              <w:rPr>
                <w:rFonts w:ascii="Tahoma" w:hAnsi="Tahoma" w:cs="Tahoma"/>
                <w:sz w:val="20"/>
                <w:szCs w:val="24"/>
              </w:rPr>
            </w:pPr>
            <w:r w:rsidRPr="001434EC">
              <w:rPr>
                <w:rFonts w:ascii="Tahoma" w:hAnsi="Tahoma" w:cs="Tahoma"/>
                <w:sz w:val="20"/>
                <w:szCs w:val="24"/>
              </w:rPr>
              <w:t>1</w:t>
            </w:r>
          </w:p>
        </w:tc>
      </w:tr>
      <w:tr w:rsidR="00260CE2" w:rsidRPr="001434EC" w:rsidTr="00B374C5">
        <w:tc>
          <w:tcPr>
            <w:tcW w:w="7088" w:type="dxa"/>
          </w:tcPr>
          <w:p w:rsidR="00260CE2" w:rsidRPr="001434EC" w:rsidRDefault="00260CE2" w:rsidP="00E17448">
            <w:pPr>
              <w:jc w:val="both"/>
              <w:rPr>
                <w:rFonts w:ascii="Tahoma" w:hAnsi="Tahoma" w:cs="Tahoma"/>
                <w:sz w:val="20"/>
                <w:szCs w:val="24"/>
              </w:rPr>
            </w:pPr>
            <w:r w:rsidRPr="001434EC">
              <w:rPr>
                <w:rFonts w:ascii="Tahoma" w:hAnsi="Tahoma" w:cs="Tahoma"/>
                <w:sz w:val="20"/>
                <w:szCs w:val="24"/>
              </w:rPr>
              <w:t>Хлорметан</w:t>
            </w:r>
          </w:p>
        </w:tc>
        <w:tc>
          <w:tcPr>
            <w:tcW w:w="2693" w:type="dxa"/>
          </w:tcPr>
          <w:p w:rsidR="00260CE2" w:rsidRPr="001434EC" w:rsidRDefault="00260CE2" w:rsidP="00E17448">
            <w:pPr>
              <w:jc w:val="both"/>
              <w:rPr>
                <w:rFonts w:ascii="Tahoma" w:hAnsi="Tahoma" w:cs="Tahoma"/>
                <w:sz w:val="20"/>
                <w:szCs w:val="24"/>
              </w:rPr>
            </w:pPr>
            <w:r w:rsidRPr="001434EC">
              <w:rPr>
                <w:rFonts w:ascii="Tahoma" w:hAnsi="Tahoma" w:cs="Tahoma"/>
                <w:sz w:val="20"/>
                <w:szCs w:val="24"/>
              </w:rPr>
              <w:t>5</w:t>
            </w:r>
          </w:p>
        </w:tc>
      </w:tr>
      <w:tr w:rsidR="00260CE2" w:rsidRPr="001434EC" w:rsidTr="00B374C5">
        <w:tc>
          <w:tcPr>
            <w:tcW w:w="7088" w:type="dxa"/>
          </w:tcPr>
          <w:p w:rsidR="00260CE2" w:rsidRPr="001434EC" w:rsidRDefault="00260CE2" w:rsidP="00E17448">
            <w:pPr>
              <w:jc w:val="both"/>
              <w:rPr>
                <w:rFonts w:ascii="Tahoma" w:hAnsi="Tahoma" w:cs="Tahoma"/>
                <w:sz w:val="20"/>
                <w:szCs w:val="24"/>
              </w:rPr>
            </w:pPr>
            <w:r w:rsidRPr="001434EC">
              <w:rPr>
                <w:rFonts w:ascii="Tahoma" w:hAnsi="Tahoma" w:cs="Tahoma"/>
                <w:sz w:val="20"/>
                <w:szCs w:val="24"/>
              </w:rPr>
              <w:t>Щелочи едкие (растворы в пересчете на гидроксид натрия)</w:t>
            </w:r>
          </w:p>
        </w:tc>
        <w:tc>
          <w:tcPr>
            <w:tcW w:w="2693" w:type="dxa"/>
          </w:tcPr>
          <w:p w:rsidR="00260CE2" w:rsidRPr="001434EC" w:rsidRDefault="00260CE2" w:rsidP="00E17448">
            <w:pPr>
              <w:jc w:val="both"/>
              <w:rPr>
                <w:rFonts w:ascii="Tahoma" w:hAnsi="Tahoma" w:cs="Tahoma"/>
                <w:sz w:val="20"/>
                <w:szCs w:val="24"/>
              </w:rPr>
            </w:pPr>
            <w:r w:rsidRPr="001434EC">
              <w:rPr>
                <w:rFonts w:ascii="Tahoma" w:hAnsi="Tahoma" w:cs="Tahoma"/>
                <w:sz w:val="20"/>
                <w:szCs w:val="24"/>
              </w:rPr>
              <w:t>0,5</w:t>
            </w:r>
          </w:p>
        </w:tc>
      </w:tr>
      <w:tr w:rsidR="00260CE2" w:rsidRPr="001434EC" w:rsidTr="00B374C5">
        <w:tc>
          <w:tcPr>
            <w:tcW w:w="7088" w:type="dxa"/>
          </w:tcPr>
          <w:p w:rsidR="00260CE2" w:rsidRPr="001434EC" w:rsidRDefault="00260CE2" w:rsidP="00E17448">
            <w:pPr>
              <w:jc w:val="both"/>
              <w:rPr>
                <w:rFonts w:ascii="Tahoma" w:hAnsi="Tahoma" w:cs="Tahoma"/>
                <w:sz w:val="20"/>
                <w:szCs w:val="24"/>
              </w:rPr>
            </w:pPr>
            <w:r w:rsidRPr="001434EC">
              <w:rPr>
                <w:rFonts w:ascii="Tahoma" w:hAnsi="Tahoma" w:cs="Tahoma"/>
                <w:sz w:val="20"/>
                <w:szCs w:val="24"/>
              </w:rPr>
              <w:t>Этилбензол</w:t>
            </w:r>
          </w:p>
        </w:tc>
        <w:tc>
          <w:tcPr>
            <w:tcW w:w="2693" w:type="dxa"/>
          </w:tcPr>
          <w:p w:rsidR="00260CE2" w:rsidRPr="001434EC" w:rsidRDefault="00260CE2" w:rsidP="00E17448">
            <w:pPr>
              <w:jc w:val="both"/>
              <w:rPr>
                <w:rFonts w:ascii="Tahoma" w:hAnsi="Tahoma" w:cs="Tahoma"/>
                <w:sz w:val="20"/>
                <w:szCs w:val="24"/>
              </w:rPr>
            </w:pPr>
            <w:r w:rsidRPr="001434EC">
              <w:rPr>
                <w:rFonts w:ascii="Tahoma" w:hAnsi="Tahoma" w:cs="Tahoma"/>
                <w:sz w:val="20"/>
                <w:szCs w:val="24"/>
              </w:rPr>
              <w:t>50</w:t>
            </w:r>
          </w:p>
        </w:tc>
      </w:tr>
      <w:tr w:rsidR="00AC0F3C" w:rsidRPr="001434EC" w:rsidTr="00B374C5">
        <w:tc>
          <w:tcPr>
            <w:tcW w:w="7088" w:type="dxa"/>
          </w:tcPr>
          <w:p w:rsidR="00AC0F3C" w:rsidRPr="001434EC" w:rsidRDefault="00AC0F3C" w:rsidP="00E17448">
            <w:pPr>
              <w:jc w:val="both"/>
              <w:rPr>
                <w:rFonts w:ascii="Tahoma" w:hAnsi="Tahoma" w:cs="Tahoma"/>
                <w:sz w:val="20"/>
                <w:szCs w:val="24"/>
              </w:rPr>
            </w:pPr>
            <w:r w:rsidRPr="001434EC">
              <w:rPr>
                <w:rFonts w:ascii="Tahoma" w:hAnsi="Tahoma" w:cs="Tahoma"/>
                <w:sz w:val="20"/>
                <w:szCs w:val="24"/>
              </w:rPr>
              <w:t>Товарный газ (метан)</w:t>
            </w:r>
          </w:p>
        </w:tc>
        <w:tc>
          <w:tcPr>
            <w:tcW w:w="2693" w:type="dxa"/>
          </w:tcPr>
          <w:p w:rsidR="00AC0F3C" w:rsidRPr="001434EC" w:rsidRDefault="00AC0F3C" w:rsidP="00E17448">
            <w:pPr>
              <w:jc w:val="both"/>
              <w:rPr>
                <w:rFonts w:ascii="Tahoma" w:hAnsi="Tahoma" w:cs="Tahoma"/>
                <w:sz w:val="20"/>
                <w:szCs w:val="24"/>
              </w:rPr>
            </w:pPr>
            <w:r w:rsidRPr="001434EC">
              <w:rPr>
                <w:rFonts w:ascii="Tahoma" w:hAnsi="Tahoma" w:cs="Tahoma"/>
                <w:sz w:val="20"/>
                <w:szCs w:val="24"/>
              </w:rPr>
              <w:t>7000</w:t>
            </w:r>
          </w:p>
        </w:tc>
      </w:tr>
    </w:tbl>
    <w:p w:rsidR="00C6194E" w:rsidRPr="001434EC" w:rsidRDefault="00C6194E" w:rsidP="00D65ECC">
      <w:pPr>
        <w:spacing w:after="60"/>
        <w:rPr>
          <w:rFonts w:ascii="Tahoma" w:hAnsi="Tahoma" w:cs="Tahoma"/>
          <w:b/>
          <w:sz w:val="20"/>
        </w:rPr>
      </w:pPr>
    </w:p>
    <w:p w:rsidR="007A2C44" w:rsidRPr="001434EC" w:rsidRDefault="005303A1" w:rsidP="00D65ECC">
      <w:pPr>
        <w:spacing w:after="60"/>
        <w:rPr>
          <w:rFonts w:ascii="Tahoma" w:hAnsi="Tahoma" w:cs="Tahoma"/>
          <w:b/>
          <w:sz w:val="20"/>
        </w:rPr>
      </w:pPr>
      <w:r w:rsidRPr="001434EC">
        <w:rPr>
          <w:rFonts w:ascii="Tahoma" w:hAnsi="Tahoma" w:cs="Tahoma"/>
          <w:b/>
          <w:sz w:val="20"/>
        </w:rPr>
        <w:t>Таблица 3</w:t>
      </w:r>
      <w:r w:rsidR="00D65ECC" w:rsidRPr="001434EC">
        <w:rPr>
          <w:rFonts w:ascii="Tahoma" w:hAnsi="Tahoma" w:cs="Tahoma"/>
          <w:b/>
          <w:sz w:val="20"/>
        </w:rPr>
        <w:t xml:space="preserve"> - </w:t>
      </w:r>
      <w:r w:rsidRPr="001434EC">
        <w:rPr>
          <w:rFonts w:ascii="Tahoma" w:hAnsi="Tahoma" w:cs="Tahoma"/>
          <w:b/>
          <w:sz w:val="20"/>
        </w:rPr>
        <w:t>Значения НКПР, ВКПР для горючих газов веществ</w:t>
      </w:r>
    </w:p>
    <w:p w:rsidR="00F96362" w:rsidRPr="001434EC" w:rsidRDefault="005A6EC6" w:rsidP="008249A9">
      <w:pPr>
        <w:rPr>
          <w:rFonts w:ascii="Tahoma" w:hAnsi="Tahoma" w:cs="Tahoma"/>
          <w:i/>
          <w:caps/>
          <w:szCs w:val="24"/>
        </w:rPr>
      </w:pPr>
      <w:r w:rsidRPr="001434EC">
        <w:rPr>
          <w:rFonts w:ascii="Tahoma" w:hAnsi="Tahoma" w:cs="Tahoma"/>
          <w:i/>
          <w:szCs w:val="24"/>
        </w:rPr>
        <w:t xml:space="preserve"> </w:t>
      </w:r>
      <w:r w:rsidR="00D84500" w:rsidRPr="001434EC">
        <w:rPr>
          <w:rFonts w:ascii="Tahoma" w:hAnsi="Tahoma" w:cs="Tahoma"/>
          <w:i/>
          <w:szCs w:val="24"/>
        </w:rPr>
        <w:t>Примечание: данные согласно ГОСТ 30852.19-2002 (МЭК 60079-20:1996).</w:t>
      </w:r>
      <w:bookmarkStart w:id="144" w:name="_Toc527116829"/>
      <w:bookmarkStart w:id="145" w:name="_Toc63956892"/>
      <w:bookmarkStart w:id="146" w:name="_Toc65156958"/>
      <w:bookmarkStart w:id="147" w:name="_Toc67646879"/>
      <w:bookmarkStart w:id="148" w:name="_Toc70666298"/>
      <w:bookmarkStart w:id="149" w:name="Приложение_8"/>
    </w:p>
    <w:tbl>
      <w:tblPr>
        <w:tblW w:w="9781" w:type="dxa"/>
        <w:tblInd w:w="3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4208"/>
        <w:gridCol w:w="1317"/>
        <w:gridCol w:w="1317"/>
        <w:gridCol w:w="1299"/>
        <w:gridCol w:w="1640"/>
      </w:tblGrid>
      <w:tr w:rsidR="0001362C" w:rsidRPr="001434EC" w:rsidTr="00560398">
        <w:trPr>
          <w:trHeight w:val="290"/>
          <w:tblHeader/>
        </w:trPr>
        <w:tc>
          <w:tcPr>
            <w:tcW w:w="4208" w:type="dxa"/>
            <w:vMerge w:val="restart"/>
            <w:tcBorders>
              <w:top w:val="single" w:sz="12" w:space="0" w:color="auto"/>
              <w:left w:val="single" w:sz="12" w:space="0" w:color="auto"/>
              <w:bottom w:val="single" w:sz="12" w:space="0" w:color="auto"/>
              <w:right w:val="single" w:sz="6" w:space="0" w:color="auto"/>
            </w:tcBorders>
            <w:shd w:val="clear" w:color="auto" w:fill="BDD6EE"/>
            <w:vAlign w:val="center"/>
            <w:hideMark/>
          </w:tcPr>
          <w:p w:rsidR="0001362C" w:rsidRPr="001434EC" w:rsidRDefault="0001362C" w:rsidP="0001362C">
            <w:pPr>
              <w:jc w:val="center"/>
              <w:rPr>
                <w:rFonts w:ascii="Tahoma" w:eastAsia="Times New Roman" w:hAnsi="Tahoma" w:cs="Tahoma"/>
                <w:b/>
                <w:caps/>
                <w:sz w:val="16"/>
                <w:szCs w:val="16"/>
              </w:rPr>
            </w:pPr>
            <w:r w:rsidRPr="001434EC">
              <w:rPr>
                <w:rFonts w:ascii="Tahoma" w:eastAsia="Times New Roman" w:hAnsi="Tahoma" w:cs="Tahoma"/>
                <w:b/>
                <w:caps/>
                <w:sz w:val="16"/>
                <w:szCs w:val="16"/>
              </w:rPr>
              <w:t>Наименование вещества</w:t>
            </w:r>
          </w:p>
        </w:tc>
        <w:tc>
          <w:tcPr>
            <w:tcW w:w="5573" w:type="dxa"/>
            <w:gridSpan w:val="4"/>
            <w:tcBorders>
              <w:top w:val="single" w:sz="12" w:space="0" w:color="auto"/>
              <w:left w:val="single" w:sz="6" w:space="0" w:color="auto"/>
              <w:bottom w:val="single" w:sz="12" w:space="0" w:color="auto"/>
              <w:right w:val="single" w:sz="12" w:space="0" w:color="auto"/>
            </w:tcBorders>
            <w:shd w:val="clear" w:color="auto" w:fill="BDD6EE"/>
            <w:vAlign w:val="center"/>
            <w:hideMark/>
          </w:tcPr>
          <w:p w:rsidR="0001362C" w:rsidRPr="001434EC" w:rsidRDefault="0001362C" w:rsidP="0001362C">
            <w:pPr>
              <w:jc w:val="center"/>
              <w:rPr>
                <w:rFonts w:ascii="Tahoma" w:eastAsia="Times New Roman" w:hAnsi="Tahoma" w:cs="Tahoma"/>
                <w:b/>
                <w:caps/>
                <w:sz w:val="16"/>
                <w:szCs w:val="16"/>
              </w:rPr>
            </w:pPr>
            <w:r w:rsidRPr="001434EC">
              <w:rPr>
                <w:rFonts w:ascii="Tahoma" w:eastAsia="Times New Roman" w:hAnsi="Tahoma" w:cs="Tahoma"/>
                <w:b/>
                <w:caps/>
                <w:sz w:val="16"/>
                <w:szCs w:val="16"/>
              </w:rPr>
              <w:t>Концентрационный предел распространения пламени</w:t>
            </w:r>
          </w:p>
        </w:tc>
      </w:tr>
      <w:tr w:rsidR="0001362C" w:rsidRPr="001434EC" w:rsidTr="00560398">
        <w:trPr>
          <w:trHeight w:val="290"/>
          <w:tblHeader/>
        </w:trPr>
        <w:tc>
          <w:tcPr>
            <w:tcW w:w="4208" w:type="dxa"/>
            <w:vMerge/>
            <w:tcBorders>
              <w:top w:val="single" w:sz="12" w:space="0" w:color="auto"/>
              <w:left w:val="single" w:sz="12" w:space="0" w:color="auto"/>
              <w:bottom w:val="single" w:sz="12" w:space="0" w:color="auto"/>
              <w:right w:val="single" w:sz="6" w:space="0" w:color="auto"/>
            </w:tcBorders>
            <w:shd w:val="clear" w:color="auto" w:fill="FFC000"/>
            <w:vAlign w:val="center"/>
            <w:hideMark/>
          </w:tcPr>
          <w:p w:rsidR="0001362C" w:rsidRPr="001434EC" w:rsidRDefault="0001362C" w:rsidP="0001362C">
            <w:pPr>
              <w:rPr>
                <w:rFonts w:ascii="Tahoma" w:eastAsia="Times New Roman" w:hAnsi="Tahoma" w:cs="Tahoma"/>
                <w:b/>
                <w:caps/>
                <w:sz w:val="16"/>
                <w:szCs w:val="16"/>
              </w:rPr>
            </w:pPr>
          </w:p>
        </w:tc>
        <w:tc>
          <w:tcPr>
            <w:tcW w:w="2634" w:type="dxa"/>
            <w:gridSpan w:val="2"/>
            <w:tcBorders>
              <w:top w:val="single" w:sz="12" w:space="0" w:color="auto"/>
              <w:left w:val="single" w:sz="6" w:space="0" w:color="auto"/>
              <w:bottom w:val="single" w:sz="12" w:space="0" w:color="auto"/>
              <w:right w:val="single" w:sz="6" w:space="0" w:color="auto"/>
            </w:tcBorders>
            <w:shd w:val="clear" w:color="auto" w:fill="BDD6EE"/>
            <w:vAlign w:val="center"/>
            <w:hideMark/>
          </w:tcPr>
          <w:p w:rsidR="0001362C" w:rsidRPr="001434EC" w:rsidRDefault="0001362C" w:rsidP="0001362C">
            <w:pPr>
              <w:jc w:val="center"/>
              <w:rPr>
                <w:rFonts w:ascii="Tahoma" w:eastAsia="Times New Roman" w:hAnsi="Tahoma" w:cs="Tahoma"/>
                <w:b/>
                <w:caps/>
                <w:sz w:val="16"/>
                <w:szCs w:val="16"/>
              </w:rPr>
            </w:pPr>
            <w:r w:rsidRPr="001434EC">
              <w:rPr>
                <w:rFonts w:ascii="Tahoma" w:eastAsia="Times New Roman" w:hAnsi="Tahoma" w:cs="Tahoma"/>
                <w:b/>
                <w:caps/>
                <w:sz w:val="16"/>
                <w:szCs w:val="16"/>
              </w:rPr>
              <w:t>объемная доля, %</w:t>
            </w:r>
          </w:p>
        </w:tc>
        <w:tc>
          <w:tcPr>
            <w:tcW w:w="2939" w:type="dxa"/>
            <w:gridSpan w:val="2"/>
            <w:tcBorders>
              <w:top w:val="single" w:sz="12" w:space="0" w:color="auto"/>
              <w:left w:val="single" w:sz="6" w:space="0" w:color="auto"/>
              <w:bottom w:val="single" w:sz="12" w:space="0" w:color="auto"/>
              <w:right w:val="single" w:sz="12" w:space="0" w:color="auto"/>
            </w:tcBorders>
            <w:shd w:val="clear" w:color="auto" w:fill="BDD6EE"/>
            <w:vAlign w:val="center"/>
            <w:hideMark/>
          </w:tcPr>
          <w:p w:rsidR="0001362C" w:rsidRPr="001434EC" w:rsidRDefault="0001362C" w:rsidP="0001362C">
            <w:pPr>
              <w:jc w:val="center"/>
              <w:rPr>
                <w:rFonts w:ascii="Tahoma" w:eastAsia="Times New Roman" w:hAnsi="Tahoma" w:cs="Tahoma"/>
                <w:b/>
                <w:caps/>
                <w:sz w:val="16"/>
                <w:szCs w:val="16"/>
              </w:rPr>
            </w:pPr>
            <w:r w:rsidRPr="001434EC">
              <w:rPr>
                <w:rFonts w:ascii="Tahoma" w:eastAsia="Times New Roman" w:hAnsi="Tahoma" w:cs="Tahoma"/>
                <w:b/>
                <w:caps/>
                <w:sz w:val="16"/>
                <w:szCs w:val="16"/>
              </w:rPr>
              <w:t>массовая доля, мг/м³</w:t>
            </w:r>
          </w:p>
        </w:tc>
      </w:tr>
      <w:tr w:rsidR="0001362C" w:rsidRPr="001434EC" w:rsidTr="00560398">
        <w:trPr>
          <w:trHeight w:val="290"/>
          <w:tblHeader/>
        </w:trPr>
        <w:tc>
          <w:tcPr>
            <w:tcW w:w="4208" w:type="dxa"/>
            <w:vMerge/>
            <w:tcBorders>
              <w:top w:val="single" w:sz="12" w:space="0" w:color="auto"/>
              <w:left w:val="single" w:sz="12" w:space="0" w:color="auto"/>
              <w:bottom w:val="single" w:sz="12" w:space="0" w:color="auto"/>
              <w:right w:val="single" w:sz="6" w:space="0" w:color="auto"/>
            </w:tcBorders>
            <w:shd w:val="clear" w:color="auto" w:fill="FFC000"/>
            <w:vAlign w:val="center"/>
            <w:hideMark/>
          </w:tcPr>
          <w:p w:rsidR="0001362C" w:rsidRPr="001434EC" w:rsidRDefault="0001362C" w:rsidP="0001362C">
            <w:pPr>
              <w:rPr>
                <w:rFonts w:ascii="Tahoma" w:eastAsia="Times New Roman" w:hAnsi="Tahoma" w:cs="Tahoma"/>
                <w:b/>
                <w:caps/>
                <w:sz w:val="16"/>
                <w:szCs w:val="16"/>
              </w:rPr>
            </w:pPr>
          </w:p>
        </w:tc>
        <w:tc>
          <w:tcPr>
            <w:tcW w:w="1317" w:type="dxa"/>
            <w:tcBorders>
              <w:top w:val="single" w:sz="12" w:space="0" w:color="auto"/>
              <w:left w:val="single" w:sz="6" w:space="0" w:color="auto"/>
              <w:bottom w:val="single" w:sz="12" w:space="0" w:color="auto"/>
              <w:right w:val="single" w:sz="6" w:space="0" w:color="auto"/>
            </w:tcBorders>
            <w:shd w:val="clear" w:color="auto" w:fill="BDD6EE"/>
            <w:vAlign w:val="center"/>
            <w:hideMark/>
          </w:tcPr>
          <w:p w:rsidR="0001362C" w:rsidRPr="001434EC" w:rsidRDefault="0001362C" w:rsidP="0001362C">
            <w:pPr>
              <w:jc w:val="center"/>
              <w:rPr>
                <w:rFonts w:ascii="Tahoma" w:eastAsia="Times New Roman" w:hAnsi="Tahoma" w:cs="Tahoma"/>
                <w:b/>
                <w:caps/>
                <w:sz w:val="16"/>
                <w:szCs w:val="16"/>
              </w:rPr>
            </w:pPr>
            <w:r w:rsidRPr="001434EC">
              <w:rPr>
                <w:rFonts w:ascii="Tahoma" w:eastAsia="Times New Roman" w:hAnsi="Tahoma" w:cs="Tahoma"/>
                <w:b/>
                <w:caps/>
                <w:sz w:val="16"/>
                <w:szCs w:val="16"/>
              </w:rPr>
              <w:t>100%  НКПР</w:t>
            </w:r>
          </w:p>
        </w:tc>
        <w:tc>
          <w:tcPr>
            <w:tcW w:w="1317" w:type="dxa"/>
            <w:tcBorders>
              <w:top w:val="single" w:sz="12" w:space="0" w:color="auto"/>
              <w:left w:val="single" w:sz="6" w:space="0" w:color="auto"/>
              <w:bottom w:val="single" w:sz="12" w:space="0" w:color="auto"/>
              <w:right w:val="single" w:sz="6" w:space="0" w:color="auto"/>
            </w:tcBorders>
            <w:shd w:val="clear" w:color="auto" w:fill="BDD6EE"/>
            <w:vAlign w:val="center"/>
            <w:hideMark/>
          </w:tcPr>
          <w:p w:rsidR="0001362C" w:rsidRPr="001434EC" w:rsidRDefault="0001362C" w:rsidP="0001362C">
            <w:pPr>
              <w:jc w:val="center"/>
              <w:rPr>
                <w:rFonts w:ascii="Tahoma" w:eastAsia="Times New Roman" w:hAnsi="Tahoma" w:cs="Tahoma"/>
                <w:b/>
                <w:caps/>
                <w:sz w:val="16"/>
                <w:szCs w:val="16"/>
              </w:rPr>
            </w:pPr>
            <w:r w:rsidRPr="001434EC">
              <w:rPr>
                <w:rFonts w:ascii="Tahoma" w:eastAsia="Times New Roman" w:hAnsi="Tahoma" w:cs="Tahoma"/>
                <w:b/>
                <w:caps/>
                <w:sz w:val="16"/>
                <w:szCs w:val="16"/>
              </w:rPr>
              <w:t>ВКПР</w:t>
            </w:r>
          </w:p>
        </w:tc>
        <w:tc>
          <w:tcPr>
            <w:tcW w:w="1299" w:type="dxa"/>
            <w:tcBorders>
              <w:top w:val="single" w:sz="12" w:space="0" w:color="auto"/>
              <w:left w:val="single" w:sz="6" w:space="0" w:color="auto"/>
              <w:bottom w:val="single" w:sz="12" w:space="0" w:color="auto"/>
              <w:right w:val="single" w:sz="6" w:space="0" w:color="auto"/>
            </w:tcBorders>
            <w:shd w:val="clear" w:color="auto" w:fill="BDD6EE"/>
            <w:vAlign w:val="center"/>
            <w:hideMark/>
          </w:tcPr>
          <w:p w:rsidR="0001362C" w:rsidRPr="001434EC" w:rsidRDefault="0001362C" w:rsidP="0001362C">
            <w:pPr>
              <w:jc w:val="center"/>
              <w:rPr>
                <w:rFonts w:ascii="Tahoma" w:eastAsia="Times New Roman" w:hAnsi="Tahoma" w:cs="Tahoma"/>
                <w:b/>
                <w:caps/>
                <w:sz w:val="16"/>
                <w:szCs w:val="16"/>
              </w:rPr>
            </w:pPr>
            <w:r w:rsidRPr="001434EC">
              <w:rPr>
                <w:rFonts w:ascii="Tahoma" w:eastAsia="Times New Roman" w:hAnsi="Tahoma" w:cs="Tahoma"/>
                <w:b/>
                <w:caps/>
                <w:sz w:val="16"/>
                <w:szCs w:val="16"/>
              </w:rPr>
              <w:t>НКПР</w:t>
            </w:r>
          </w:p>
        </w:tc>
        <w:tc>
          <w:tcPr>
            <w:tcW w:w="1640" w:type="dxa"/>
            <w:tcBorders>
              <w:top w:val="single" w:sz="12" w:space="0" w:color="auto"/>
              <w:left w:val="single" w:sz="6" w:space="0" w:color="auto"/>
              <w:bottom w:val="single" w:sz="12" w:space="0" w:color="auto"/>
              <w:right w:val="single" w:sz="12" w:space="0" w:color="auto"/>
            </w:tcBorders>
            <w:shd w:val="clear" w:color="auto" w:fill="BDD6EE"/>
            <w:vAlign w:val="center"/>
            <w:hideMark/>
          </w:tcPr>
          <w:p w:rsidR="0001362C" w:rsidRPr="001434EC" w:rsidRDefault="0001362C" w:rsidP="0001362C">
            <w:pPr>
              <w:jc w:val="center"/>
              <w:rPr>
                <w:rFonts w:ascii="Tahoma" w:eastAsia="Times New Roman" w:hAnsi="Tahoma" w:cs="Tahoma"/>
                <w:b/>
                <w:caps/>
                <w:sz w:val="16"/>
                <w:szCs w:val="16"/>
              </w:rPr>
            </w:pPr>
            <w:r w:rsidRPr="001434EC">
              <w:rPr>
                <w:rFonts w:ascii="Tahoma" w:eastAsia="Times New Roman" w:hAnsi="Tahoma" w:cs="Tahoma"/>
                <w:b/>
                <w:caps/>
                <w:sz w:val="16"/>
                <w:szCs w:val="16"/>
              </w:rPr>
              <w:t>ВКПР</w:t>
            </w:r>
          </w:p>
        </w:tc>
      </w:tr>
      <w:tr w:rsidR="0001362C" w:rsidRPr="001434EC" w:rsidTr="00B67DEC">
        <w:trPr>
          <w:trHeight w:val="185"/>
        </w:trPr>
        <w:tc>
          <w:tcPr>
            <w:tcW w:w="4208" w:type="dxa"/>
            <w:tcBorders>
              <w:top w:val="single" w:sz="12" w:space="0" w:color="auto"/>
              <w:left w:val="single" w:sz="12" w:space="0" w:color="auto"/>
              <w:bottom w:val="single" w:sz="6" w:space="0" w:color="auto"/>
              <w:right w:val="single" w:sz="6" w:space="0" w:color="auto"/>
            </w:tcBorders>
            <w:vAlign w:val="center"/>
            <w:hideMark/>
          </w:tcPr>
          <w:p w:rsidR="0001362C" w:rsidRPr="001434EC" w:rsidRDefault="0001362C" w:rsidP="0001362C">
            <w:pPr>
              <w:jc w:val="both"/>
              <w:rPr>
                <w:rFonts w:ascii="Tahoma" w:eastAsia="Times New Roman" w:hAnsi="Tahoma" w:cs="Tahoma"/>
                <w:sz w:val="20"/>
                <w:szCs w:val="20"/>
              </w:rPr>
            </w:pPr>
            <w:r w:rsidRPr="001434EC">
              <w:rPr>
                <w:rFonts w:ascii="Tahoma" w:eastAsia="Times New Roman" w:hAnsi="Tahoma" w:cs="Tahoma"/>
                <w:sz w:val="20"/>
                <w:szCs w:val="20"/>
              </w:rPr>
              <w:t>Бензин 1)</w:t>
            </w:r>
          </w:p>
        </w:tc>
        <w:tc>
          <w:tcPr>
            <w:tcW w:w="1317" w:type="dxa"/>
            <w:tcBorders>
              <w:top w:val="single" w:sz="12" w:space="0" w:color="auto"/>
              <w:left w:val="single" w:sz="6" w:space="0" w:color="auto"/>
              <w:bottom w:val="single" w:sz="6" w:space="0" w:color="auto"/>
              <w:right w:val="single" w:sz="6" w:space="0" w:color="auto"/>
            </w:tcBorders>
            <w:vAlign w:val="center"/>
            <w:hideMark/>
          </w:tcPr>
          <w:p w:rsidR="0001362C" w:rsidRPr="001434EC" w:rsidRDefault="0001362C" w:rsidP="0001362C">
            <w:pPr>
              <w:jc w:val="both"/>
              <w:rPr>
                <w:rFonts w:ascii="Tahoma" w:eastAsia="Times New Roman" w:hAnsi="Tahoma" w:cs="Tahoma"/>
                <w:sz w:val="20"/>
                <w:szCs w:val="20"/>
              </w:rPr>
            </w:pPr>
            <w:r w:rsidRPr="001434EC">
              <w:rPr>
                <w:rFonts w:ascii="Tahoma" w:eastAsia="Times New Roman" w:hAnsi="Tahoma" w:cs="Tahoma"/>
                <w:sz w:val="20"/>
                <w:szCs w:val="20"/>
              </w:rPr>
              <w:t>0,7</w:t>
            </w:r>
          </w:p>
        </w:tc>
        <w:tc>
          <w:tcPr>
            <w:tcW w:w="1317" w:type="dxa"/>
            <w:tcBorders>
              <w:top w:val="single" w:sz="12" w:space="0" w:color="auto"/>
              <w:left w:val="single" w:sz="6" w:space="0" w:color="auto"/>
              <w:bottom w:val="single" w:sz="6" w:space="0" w:color="auto"/>
              <w:right w:val="single" w:sz="6" w:space="0" w:color="auto"/>
            </w:tcBorders>
            <w:vAlign w:val="center"/>
            <w:hideMark/>
          </w:tcPr>
          <w:p w:rsidR="0001362C" w:rsidRPr="001434EC" w:rsidRDefault="0001362C" w:rsidP="0001362C">
            <w:pPr>
              <w:jc w:val="both"/>
              <w:rPr>
                <w:rFonts w:ascii="Tahoma" w:eastAsia="Times New Roman" w:hAnsi="Tahoma" w:cs="Tahoma"/>
                <w:sz w:val="20"/>
                <w:szCs w:val="20"/>
              </w:rPr>
            </w:pPr>
            <w:r w:rsidRPr="001434EC">
              <w:rPr>
                <w:rFonts w:ascii="Tahoma" w:eastAsia="Times New Roman" w:hAnsi="Tahoma" w:cs="Tahoma"/>
                <w:sz w:val="20"/>
                <w:szCs w:val="20"/>
              </w:rPr>
              <w:t>5,2</w:t>
            </w:r>
          </w:p>
        </w:tc>
        <w:tc>
          <w:tcPr>
            <w:tcW w:w="1299" w:type="dxa"/>
            <w:tcBorders>
              <w:top w:val="single" w:sz="12" w:space="0" w:color="auto"/>
              <w:left w:val="single" w:sz="6" w:space="0" w:color="auto"/>
              <w:bottom w:val="single" w:sz="6" w:space="0" w:color="auto"/>
              <w:right w:val="single" w:sz="6" w:space="0" w:color="auto"/>
            </w:tcBorders>
            <w:vAlign w:val="center"/>
            <w:hideMark/>
          </w:tcPr>
          <w:p w:rsidR="0001362C" w:rsidRPr="001434EC" w:rsidRDefault="0001362C" w:rsidP="0001362C">
            <w:pPr>
              <w:jc w:val="both"/>
              <w:rPr>
                <w:rFonts w:ascii="Tahoma" w:eastAsia="Times New Roman" w:hAnsi="Tahoma" w:cs="Tahoma"/>
                <w:sz w:val="20"/>
                <w:szCs w:val="20"/>
              </w:rPr>
            </w:pPr>
            <w:r w:rsidRPr="001434EC">
              <w:rPr>
                <w:rFonts w:ascii="Tahoma" w:eastAsia="Times New Roman" w:hAnsi="Tahoma" w:cs="Tahoma"/>
                <w:sz w:val="20"/>
                <w:szCs w:val="20"/>
              </w:rPr>
              <w:t>32600</w:t>
            </w:r>
          </w:p>
        </w:tc>
        <w:tc>
          <w:tcPr>
            <w:tcW w:w="1640" w:type="dxa"/>
            <w:tcBorders>
              <w:top w:val="single" w:sz="12" w:space="0" w:color="auto"/>
              <w:left w:val="single" w:sz="6" w:space="0" w:color="auto"/>
              <w:bottom w:val="single" w:sz="6" w:space="0" w:color="auto"/>
              <w:right w:val="single" w:sz="12" w:space="0" w:color="auto"/>
            </w:tcBorders>
            <w:vAlign w:val="center"/>
            <w:hideMark/>
          </w:tcPr>
          <w:p w:rsidR="0001362C" w:rsidRPr="001434EC" w:rsidRDefault="0001362C" w:rsidP="0001362C">
            <w:pPr>
              <w:jc w:val="both"/>
              <w:rPr>
                <w:rFonts w:ascii="Tahoma" w:eastAsia="Times New Roman" w:hAnsi="Tahoma" w:cs="Tahoma"/>
                <w:sz w:val="20"/>
                <w:szCs w:val="20"/>
              </w:rPr>
            </w:pPr>
            <w:r w:rsidRPr="001434EC">
              <w:rPr>
                <w:rFonts w:ascii="Tahoma" w:eastAsia="Times New Roman" w:hAnsi="Tahoma" w:cs="Tahoma"/>
                <w:sz w:val="20"/>
                <w:szCs w:val="20"/>
              </w:rPr>
              <w:t>212000</w:t>
            </w:r>
          </w:p>
        </w:tc>
      </w:tr>
      <w:tr w:rsidR="0001362C" w:rsidRPr="001434EC" w:rsidTr="00B67DEC">
        <w:trPr>
          <w:trHeight w:val="284"/>
        </w:trPr>
        <w:tc>
          <w:tcPr>
            <w:tcW w:w="4208" w:type="dxa"/>
            <w:tcBorders>
              <w:top w:val="single" w:sz="6" w:space="0" w:color="auto"/>
              <w:left w:val="single" w:sz="12" w:space="0" w:color="auto"/>
              <w:bottom w:val="single" w:sz="6" w:space="0" w:color="auto"/>
              <w:right w:val="single" w:sz="6" w:space="0" w:color="auto"/>
            </w:tcBorders>
            <w:vAlign w:val="center"/>
            <w:hideMark/>
          </w:tcPr>
          <w:p w:rsidR="0001362C" w:rsidRPr="001434EC" w:rsidRDefault="0001362C" w:rsidP="0001362C">
            <w:pPr>
              <w:jc w:val="both"/>
              <w:rPr>
                <w:rFonts w:ascii="Tahoma" w:eastAsia="Times New Roman" w:hAnsi="Tahoma" w:cs="Tahoma"/>
                <w:sz w:val="20"/>
                <w:szCs w:val="20"/>
              </w:rPr>
            </w:pPr>
            <w:r w:rsidRPr="001434EC">
              <w:rPr>
                <w:rFonts w:ascii="Tahoma" w:eastAsia="Times New Roman" w:hAnsi="Tahoma" w:cs="Tahoma"/>
                <w:sz w:val="20"/>
                <w:szCs w:val="20"/>
              </w:rPr>
              <w:t>Бензол</w:t>
            </w:r>
          </w:p>
        </w:tc>
        <w:tc>
          <w:tcPr>
            <w:tcW w:w="1317" w:type="dxa"/>
            <w:tcBorders>
              <w:top w:val="single" w:sz="6" w:space="0" w:color="auto"/>
              <w:left w:val="single" w:sz="6" w:space="0" w:color="auto"/>
              <w:bottom w:val="single" w:sz="6" w:space="0" w:color="auto"/>
              <w:right w:val="single" w:sz="6" w:space="0" w:color="auto"/>
            </w:tcBorders>
            <w:vAlign w:val="center"/>
            <w:hideMark/>
          </w:tcPr>
          <w:p w:rsidR="0001362C" w:rsidRPr="001434EC" w:rsidRDefault="0001362C" w:rsidP="0001362C">
            <w:pPr>
              <w:jc w:val="both"/>
              <w:rPr>
                <w:rFonts w:ascii="Tahoma" w:eastAsia="Times New Roman" w:hAnsi="Tahoma" w:cs="Tahoma"/>
                <w:sz w:val="20"/>
                <w:szCs w:val="20"/>
              </w:rPr>
            </w:pPr>
            <w:r w:rsidRPr="001434EC">
              <w:rPr>
                <w:rFonts w:ascii="Tahoma" w:eastAsia="Times New Roman" w:hAnsi="Tahoma" w:cs="Tahoma"/>
                <w:sz w:val="20"/>
                <w:szCs w:val="20"/>
              </w:rPr>
              <w:t>1,2</w:t>
            </w:r>
          </w:p>
        </w:tc>
        <w:tc>
          <w:tcPr>
            <w:tcW w:w="1317" w:type="dxa"/>
            <w:tcBorders>
              <w:top w:val="single" w:sz="6" w:space="0" w:color="auto"/>
              <w:left w:val="single" w:sz="6" w:space="0" w:color="auto"/>
              <w:bottom w:val="single" w:sz="6" w:space="0" w:color="auto"/>
              <w:right w:val="single" w:sz="6" w:space="0" w:color="auto"/>
            </w:tcBorders>
            <w:vAlign w:val="center"/>
            <w:hideMark/>
          </w:tcPr>
          <w:p w:rsidR="0001362C" w:rsidRPr="001434EC" w:rsidRDefault="0001362C" w:rsidP="0001362C">
            <w:pPr>
              <w:jc w:val="both"/>
              <w:rPr>
                <w:rFonts w:ascii="Tahoma" w:eastAsia="Times New Roman" w:hAnsi="Tahoma" w:cs="Tahoma"/>
                <w:sz w:val="20"/>
                <w:szCs w:val="20"/>
              </w:rPr>
            </w:pPr>
            <w:r w:rsidRPr="001434EC">
              <w:rPr>
                <w:rFonts w:ascii="Tahoma" w:eastAsia="Times New Roman" w:hAnsi="Tahoma" w:cs="Tahoma"/>
                <w:sz w:val="20"/>
                <w:szCs w:val="20"/>
              </w:rPr>
              <w:t>8,6</w:t>
            </w:r>
          </w:p>
        </w:tc>
        <w:tc>
          <w:tcPr>
            <w:tcW w:w="1299" w:type="dxa"/>
            <w:tcBorders>
              <w:top w:val="single" w:sz="6" w:space="0" w:color="auto"/>
              <w:left w:val="single" w:sz="6" w:space="0" w:color="auto"/>
              <w:bottom w:val="single" w:sz="6" w:space="0" w:color="auto"/>
              <w:right w:val="single" w:sz="6" w:space="0" w:color="auto"/>
            </w:tcBorders>
            <w:vAlign w:val="center"/>
            <w:hideMark/>
          </w:tcPr>
          <w:p w:rsidR="0001362C" w:rsidRPr="001434EC" w:rsidRDefault="0001362C" w:rsidP="0001362C">
            <w:pPr>
              <w:jc w:val="both"/>
              <w:rPr>
                <w:rFonts w:ascii="Tahoma" w:eastAsia="Times New Roman" w:hAnsi="Tahoma" w:cs="Tahoma"/>
                <w:sz w:val="20"/>
                <w:szCs w:val="20"/>
              </w:rPr>
            </w:pPr>
            <w:r w:rsidRPr="001434EC">
              <w:rPr>
                <w:rFonts w:ascii="Tahoma" w:eastAsia="Times New Roman" w:hAnsi="Tahoma" w:cs="Tahoma"/>
                <w:sz w:val="20"/>
                <w:szCs w:val="20"/>
              </w:rPr>
              <w:t>39 000</w:t>
            </w:r>
          </w:p>
        </w:tc>
        <w:tc>
          <w:tcPr>
            <w:tcW w:w="1640" w:type="dxa"/>
            <w:tcBorders>
              <w:top w:val="single" w:sz="6" w:space="0" w:color="auto"/>
              <w:left w:val="single" w:sz="6" w:space="0" w:color="auto"/>
              <w:bottom w:val="single" w:sz="6" w:space="0" w:color="auto"/>
              <w:right w:val="single" w:sz="12" w:space="0" w:color="auto"/>
            </w:tcBorders>
            <w:vAlign w:val="center"/>
            <w:hideMark/>
          </w:tcPr>
          <w:p w:rsidR="0001362C" w:rsidRPr="001434EC" w:rsidRDefault="0001362C" w:rsidP="0001362C">
            <w:pPr>
              <w:jc w:val="both"/>
              <w:rPr>
                <w:rFonts w:ascii="Tahoma" w:eastAsia="Times New Roman" w:hAnsi="Tahoma" w:cs="Tahoma"/>
                <w:sz w:val="20"/>
                <w:szCs w:val="20"/>
              </w:rPr>
            </w:pPr>
            <w:r w:rsidRPr="001434EC">
              <w:rPr>
                <w:rFonts w:ascii="Tahoma" w:eastAsia="Times New Roman" w:hAnsi="Tahoma" w:cs="Tahoma"/>
                <w:sz w:val="20"/>
                <w:szCs w:val="20"/>
              </w:rPr>
              <w:t>280 000</w:t>
            </w:r>
          </w:p>
        </w:tc>
      </w:tr>
      <w:tr w:rsidR="0001362C" w:rsidRPr="001434EC" w:rsidTr="00B67DEC">
        <w:trPr>
          <w:trHeight w:val="284"/>
        </w:trPr>
        <w:tc>
          <w:tcPr>
            <w:tcW w:w="4208" w:type="dxa"/>
            <w:tcBorders>
              <w:top w:val="single" w:sz="6" w:space="0" w:color="auto"/>
              <w:left w:val="single" w:sz="12" w:space="0" w:color="auto"/>
              <w:bottom w:val="single" w:sz="6" w:space="0" w:color="auto"/>
              <w:right w:val="single" w:sz="6" w:space="0" w:color="auto"/>
            </w:tcBorders>
            <w:vAlign w:val="center"/>
            <w:hideMark/>
          </w:tcPr>
          <w:p w:rsidR="0001362C" w:rsidRPr="001434EC" w:rsidRDefault="0001362C" w:rsidP="0001362C">
            <w:pPr>
              <w:jc w:val="both"/>
              <w:rPr>
                <w:rFonts w:ascii="Tahoma" w:eastAsia="Times New Roman" w:hAnsi="Tahoma" w:cs="Tahoma"/>
                <w:sz w:val="20"/>
                <w:szCs w:val="20"/>
              </w:rPr>
            </w:pPr>
            <w:r w:rsidRPr="001434EC">
              <w:rPr>
                <w:rFonts w:ascii="Tahoma" w:eastAsia="Times New Roman" w:hAnsi="Tahoma" w:cs="Tahoma"/>
                <w:sz w:val="20"/>
                <w:szCs w:val="20"/>
              </w:rPr>
              <w:t>Бутан</w:t>
            </w:r>
          </w:p>
        </w:tc>
        <w:tc>
          <w:tcPr>
            <w:tcW w:w="1317" w:type="dxa"/>
            <w:tcBorders>
              <w:top w:val="single" w:sz="6" w:space="0" w:color="auto"/>
              <w:left w:val="single" w:sz="6" w:space="0" w:color="auto"/>
              <w:bottom w:val="single" w:sz="6" w:space="0" w:color="auto"/>
              <w:right w:val="single" w:sz="6" w:space="0" w:color="auto"/>
            </w:tcBorders>
            <w:vAlign w:val="center"/>
            <w:hideMark/>
          </w:tcPr>
          <w:p w:rsidR="0001362C" w:rsidRPr="001434EC" w:rsidRDefault="0001362C" w:rsidP="0001362C">
            <w:pPr>
              <w:jc w:val="both"/>
              <w:rPr>
                <w:rFonts w:ascii="Tahoma" w:eastAsia="Times New Roman" w:hAnsi="Tahoma" w:cs="Tahoma"/>
                <w:sz w:val="20"/>
                <w:szCs w:val="20"/>
              </w:rPr>
            </w:pPr>
            <w:r w:rsidRPr="001434EC">
              <w:rPr>
                <w:rFonts w:ascii="Tahoma" w:eastAsia="Times New Roman" w:hAnsi="Tahoma" w:cs="Tahoma"/>
                <w:sz w:val="20"/>
                <w:szCs w:val="20"/>
              </w:rPr>
              <w:t>1,4</w:t>
            </w:r>
          </w:p>
        </w:tc>
        <w:tc>
          <w:tcPr>
            <w:tcW w:w="1317" w:type="dxa"/>
            <w:tcBorders>
              <w:top w:val="single" w:sz="6" w:space="0" w:color="auto"/>
              <w:left w:val="single" w:sz="6" w:space="0" w:color="auto"/>
              <w:bottom w:val="single" w:sz="6" w:space="0" w:color="auto"/>
              <w:right w:val="single" w:sz="6" w:space="0" w:color="auto"/>
            </w:tcBorders>
            <w:vAlign w:val="center"/>
            <w:hideMark/>
          </w:tcPr>
          <w:p w:rsidR="0001362C" w:rsidRPr="001434EC" w:rsidRDefault="0001362C" w:rsidP="0001362C">
            <w:pPr>
              <w:jc w:val="both"/>
              <w:rPr>
                <w:rFonts w:ascii="Tahoma" w:eastAsia="Times New Roman" w:hAnsi="Tahoma" w:cs="Tahoma"/>
                <w:sz w:val="20"/>
                <w:szCs w:val="20"/>
              </w:rPr>
            </w:pPr>
            <w:r w:rsidRPr="001434EC">
              <w:rPr>
                <w:rFonts w:ascii="Tahoma" w:eastAsia="Times New Roman" w:hAnsi="Tahoma" w:cs="Tahoma"/>
                <w:sz w:val="20"/>
                <w:szCs w:val="20"/>
              </w:rPr>
              <w:t>9,3</w:t>
            </w:r>
          </w:p>
        </w:tc>
        <w:tc>
          <w:tcPr>
            <w:tcW w:w="1299" w:type="dxa"/>
            <w:tcBorders>
              <w:top w:val="single" w:sz="6" w:space="0" w:color="auto"/>
              <w:left w:val="single" w:sz="6" w:space="0" w:color="auto"/>
              <w:bottom w:val="single" w:sz="6" w:space="0" w:color="auto"/>
              <w:right w:val="single" w:sz="6" w:space="0" w:color="auto"/>
            </w:tcBorders>
            <w:vAlign w:val="center"/>
            <w:hideMark/>
          </w:tcPr>
          <w:p w:rsidR="0001362C" w:rsidRPr="001434EC" w:rsidRDefault="0001362C" w:rsidP="0001362C">
            <w:pPr>
              <w:jc w:val="both"/>
              <w:rPr>
                <w:rFonts w:ascii="Tahoma" w:eastAsia="Times New Roman" w:hAnsi="Tahoma" w:cs="Tahoma"/>
                <w:sz w:val="20"/>
                <w:szCs w:val="20"/>
              </w:rPr>
            </w:pPr>
            <w:r w:rsidRPr="001434EC">
              <w:rPr>
                <w:rFonts w:ascii="Tahoma" w:eastAsia="Times New Roman" w:hAnsi="Tahoma" w:cs="Tahoma"/>
                <w:sz w:val="20"/>
                <w:szCs w:val="20"/>
              </w:rPr>
              <w:t>33 000</w:t>
            </w:r>
          </w:p>
        </w:tc>
        <w:tc>
          <w:tcPr>
            <w:tcW w:w="1640" w:type="dxa"/>
            <w:tcBorders>
              <w:top w:val="single" w:sz="6" w:space="0" w:color="auto"/>
              <w:left w:val="single" w:sz="6" w:space="0" w:color="auto"/>
              <w:bottom w:val="single" w:sz="6" w:space="0" w:color="auto"/>
              <w:right w:val="single" w:sz="12" w:space="0" w:color="auto"/>
            </w:tcBorders>
            <w:vAlign w:val="center"/>
            <w:hideMark/>
          </w:tcPr>
          <w:p w:rsidR="0001362C" w:rsidRPr="001434EC" w:rsidRDefault="0001362C" w:rsidP="0001362C">
            <w:pPr>
              <w:jc w:val="both"/>
              <w:rPr>
                <w:rFonts w:ascii="Tahoma" w:eastAsia="Times New Roman" w:hAnsi="Tahoma" w:cs="Tahoma"/>
                <w:sz w:val="20"/>
                <w:szCs w:val="20"/>
              </w:rPr>
            </w:pPr>
            <w:r w:rsidRPr="001434EC">
              <w:rPr>
                <w:rFonts w:ascii="Tahoma" w:eastAsia="Times New Roman" w:hAnsi="Tahoma" w:cs="Tahoma"/>
                <w:sz w:val="20"/>
                <w:szCs w:val="20"/>
              </w:rPr>
              <w:t>225 500</w:t>
            </w:r>
          </w:p>
        </w:tc>
      </w:tr>
      <w:tr w:rsidR="0001362C" w:rsidRPr="001434EC" w:rsidTr="00B67DEC">
        <w:trPr>
          <w:trHeight w:val="284"/>
        </w:trPr>
        <w:tc>
          <w:tcPr>
            <w:tcW w:w="4208" w:type="dxa"/>
            <w:tcBorders>
              <w:top w:val="single" w:sz="6" w:space="0" w:color="auto"/>
              <w:left w:val="single" w:sz="12" w:space="0" w:color="auto"/>
              <w:bottom w:val="single" w:sz="6" w:space="0" w:color="auto"/>
              <w:right w:val="single" w:sz="6" w:space="0" w:color="auto"/>
            </w:tcBorders>
            <w:vAlign w:val="center"/>
            <w:hideMark/>
          </w:tcPr>
          <w:p w:rsidR="0001362C" w:rsidRPr="001434EC" w:rsidRDefault="0001362C" w:rsidP="0001362C">
            <w:pPr>
              <w:jc w:val="both"/>
              <w:rPr>
                <w:rFonts w:ascii="Tahoma" w:eastAsia="Times New Roman" w:hAnsi="Tahoma" w:cs="Tahoma"/>
                <w:sz w:val="20"/>
                <w:szCs w:val="20"/>
              </w:rPr>
            </w:pPr>
            <w:r w:rsidRPr="001434EC">
              <w:rPr>
                <w:rFonts w:ascii="Tahoma" w:eastAsia="Times New Roman" w:hAnsi="Tahoma" w:cs="Tahoma"/>
                <w:sz w:val="20"/>
                <w:szCs w:val="20"/>
              </w:rPr>
              <w:t>Метан</w:t>
            </w:r>
          </w:p>
        </w:tc>
        <w:tc>
          <w:tcPr>
            <w:tcW w:w="1317" w:type="dxa"/>
            <w:tcBorders>
              <w:top w:val="single" w:sz="6" w:space="0" w:color="auto"/>
              <w:left w:val="single" w:sz="6" w:space="0" w:color="auto"/>
              <w:bottom w:val="single" w:sz="6" w:space="0" w:color="auto"/>
              <w:right w:val="single" w:sz="6" w:space="0" w:color="auto"/>
            </w:tcBorders>
            <w:vAlign w:val="center"/>
            <w:hideMark/>
          </w:tcPr>
          <w:p w:rsidR="0001362C" w:rsidRPr="001434EC" w:rsidRDefault="0001362C" w:rsidP="0001362C">
            <w:pPr>
              <w:jc w:val="both"/>
              <w:rPr>
                <w:rFonts w:ascii="Tahoma" w:eastAsia="Times New Roman" w:hAnsi="Tahoma" w:cs="Tahoma"/>
                <w:sz w:val="20"/>
                <w:szCs w:val="20"/>
              </w:rPr>
            </w:pPr>
            <w:r w:rsidRPr="001434EC">
              <w:rPr>
                <w:rFonts w:ascii="Tahoma" w:eastAsia="Times New Roman" w:hAnsi="Tahoma" w:cs="Tahoma"/>
                <w:sz w:val="20"/>
                <w:szCs w:val="20"/>
              </w:rPr>
              <w:t>4,4</w:t>
            </w:r>
          </w:p>
        </w:tc>
        <w:tc>
          <w:tcPr>
            <w:tcW w:w="1317" w:type="dxa"/>
            <w:tcBorders>
              <w:top w:val="single" w:sz="6" w:space="0" w:color="auto"/>
              <w:left w:val="single" w:sz="6" w:space="0" w:color="auto"/>
              <w:bottom w:val="single" w:sz="6" w:space="0" w:color="auto"/>
              <w:right w:val="single" w:sz="6" w:space="0" w:color="auto"/>
            </w:tcBorders>
            <w:vAlign w:val="center"/>
            <w:hideMark/>
          </w:tcPr>
          <w:p w:rsidR="0001362C" w:rsidRPr="001434EC" w:rsidRDefault="0001362C" w:rsidP="0001362C">
            <w:pPr>
              <w:jc w:val="both"/>
              <w:rPr>
                <w:rFonts w:ascii="Tahoma" w:eastAsia="Times New Roman" w:hAnsi="Tahoma" w:cs="Tahoma"/>
                <w:sz w:val="20"/>
                <w:szCs w:val="20"/>
              </w:rPr>
            </w:pPr>
            <w:r w:rsidRPr="001434EC">
              <w:rPr>
                <w:rFonts w:ascii="Tahoma" w:eastAsia="Times New Roman" w:hAnsi="Tahoma" w:cs="Tahoma"/>
                <w:sz w:val="20"/>
                <w:szCs w:val="20"/>
              </w:rPr>
              <w:t>17,0</w:t>
            </w:r>
          </w:p>
        </w:tc>
        <w:tc>
          <w:tcPr>
            <w:tcW w:w="1299" w:type="dxa"/>
            <w:tcBorders>
              <w:top w:val="single" w:sz="6" w:space="0" w:color="auto"/>
              <w:left w:val="single" w:sz="6" w:space="0" w:color="auto"/>
              <w:bottom w:val="single" w:sz="6" w:space="0" w:color="auto"/>
              <w:right w:val="single" w:sz="6" w:space="0" w:color="auto"/>
            </w:tcBorders>
            <w:vAlign w:val="center"/>
            <w:hideMark/>
          </w:tcPr>
          <w:p w:rsidR="0001362C" w:rsidRPr="001434EC" w:rsidRDefault="0001362C" w:rsidP="0001362C">
            <w:pPr>
              <w:jc w:val="both"/>
              <w:rPr>
                <w:rFonts w:ascii="Tahoma" w:eastAsia="Times New Roman" w:hAnsi="Tahoma" w:cs="Tahoma"/>
                <w:sz w:val="20"/>
                <w:szCs w:val="20"/>
              </w:rPr>
            </w:pPr>
            <w:r w:rsidRPr="001434EC">
              <w:rPr>
                <w:rFonts w:ascii="Tahoma" w:eastAsia="Times New Roman" w:hAnsi="Tahoma" w:cs="Tahoma"/>
                <w:sz w:val="20"/>
                <w:szCs w:val="20"/>
              </w:rPr>
              <w:t>29 000</w:t>
            </w:r>
          </w:p>
        </w:tc>
        <w:tc>
          <w:tcPr>
            <w:tcW w:w="1640" w:type="dxa"/>
            <w:tcBorders>
              <w:top w:val="single" w:sz="6" w:space="0" w:color="auto"/>
              <w:left w:val="single" w:sz="6" w:space="0" w:color="auto"/>
              <w:bottom w:val="single" w:sz="6" w:space="0" w:color="auto"/>
              <w:right w:val="single" w:sz="12" w:space="0" w:color="auto"/>
            </w:tcBorders>
            <w:vAlign w:val="center"/>
            <w:hideMark/>
          </w:tcPr>
          <w:p w:rsidR="0001362C" w:rsidRPr="001434EC" w:rsidRDefault="0001362C" w:rsidP="0001362C">
            <w:pPr>
              <w:jc w:val="both"/>
              <w:rPr>
                <w:rFonts w:ascii="Tahoma" w:eastAsia="Times New Roman" w:hAnsi="Tahoma" w:cs="Tahoma"/>
                <w:sz w:val="20"/>
                <w:szCs w:val="20"/>
              </w:rPr>
            </w:pPr>
            <w:r w:rsidRPr="001434EC">
              <w:rPr>
                <w:rFonts w:ascii="Tahoma" w:eastAsia="Times New Roman" w:hAnsi="Tahoma" w:cs="Tahoma"/>
                <w:sz w:val="20"/>
                <w:szCs w:val="20"/>
              </w:rPr>
              <w:t>113 000</w:t>
            </w:r>
          </w:p>
        </w:tc>
      </w:tr>
      <w:tr w:rsidR="0001362C" w:rsidRPr="001434EC" w:rsidTr="00B67DEC">
        <w:trPr>
          <w:trHeight w:val="171"/>
        </w:trPr>
        <w:tc>
          <w:tcPr>
            <w:tcW w:w="4208" w:type="dxa"/>
            <w:tcBorders>
              <w:top w:val="single" w:sz="6" w:space="0" w:color="auto"/>
              <w:left w:val="single" w:sz="12" w:space="0" w:color="auto"/>
              <w:bottom w:val="single" w:sz="6" w:space="0" w:color="auto"/>
              <w:right w:val="single" w:sz="6" w:space="0" w:color="auto"/>
            </w:tcBorders>
            <w:vAlign w:val="center"/>
            <w:hideMark/>
          </w:tcPr>
          <w:p w:rsidR="0001362C" w:rsidRPr="001434EC" w:rsidRDefault="0001362C" w:rsidP="0001362C">
            <w:pPr>
              <w:jc w:val="both"/>
              <w:rPr>
                <w:rFonts w:ascii="Tahoma" w:eastAsia="Times New Roman" w:hAnsi="Tahoma" w:cs="Tahoma"/>
                <w:sz w:val="20"/>
                <w:szCs w:val="20"/>
              </w:rPr>
            </w:pPr>
            <w:r w:rsidRPr="001434EC">
              <w:rPr>
                <w:rFonts w:ascii="Tahoma" w:eastAsia="Times New Roman" w:hAnsi="Tahoma" w:cs="Tahoma"/>
                <w:sz w:val="20"/>
                <w:szCs w:val="20"/>
              </w:rPr>
              <w:t>Метанол</w:t>
            </w:r>
          </w:p>
        </w:tc>
        <w:tc>
          <w:tcPr>
            <w:tcW w:w="1317" w:type="dxa"/>
            <w:tcBorders>
              <w:top w:val="single" w:sz="6" w:space="0" w:color="auto"/>
              <w:left w:val="single" w:sz="6" w:space="0" w:color="auto"/>
              <w:bottom w:val="single" w:sz="6" w:space="0" w:color="auto"/>
              <w:right w:val="single" w:sz="6" w:space="0" w:color="auto"/>
            </w:tcBorders>
            <w:vAlign w:val="center"/>
            <w:hideMark/>
          </w:tcPr>
          <w:p w:rsidR="0001362C" w:rsidRPr="001434EC" w:rsidRDefault="0001362C" w:rsidP="0001362C">
            <w:pPr>
              <w:jc w:val="both"/>
              <w:rPr>
                <w:rFonts w:ascii="Tahoma" w:eastAsia="Times New Roman" w:hAnsi="Tahoma" w:cs="Tahoma"/>
                <w:sz w:val="20"/>
                <w:szCs w:val="20"/>
              </w:rPr>
            </w:pPr>
            <w:r w:rsidRPr="001434EC">
              <w:rPr>
                <w:rFonts w:ascii="Tahoma" w:eastAsia="Times New Roman" w:hAnsi="Tahoma" w:cs="Tahoma"/>
                <w:sz w:val="20"/>
                <w:szCs w:val="20"/>
              </w:rPr>
              <w:t>5,5</w:t>
            </w:r>
          </w:p>
        </w:tc>
        <w:tc>
          <w:tcPr>
            <w:tcW w:w="1317" w:type="dxa"/>
            <w:tcBorders>
              <w:top w:val="single" w:sz="6" w:space="0" w:color="auto"/>
              <w:left w:val="single" w:sz="6" w:space="0" w:color="auto"/>
              <w:bottom w:val="single" w:sz="6" w:space="0" w:color="auto"/>
              <w:right w:val="single" w:sz="6" w:space="0" w:color="auto"/>
            </w:tcBorders>
            <w:vAlign w:val="center"/>
            <w:hideMark/>
          </w:tcPr>
          <w:p w:rsidR="0001362C" w:rsidRPr="001434EC" w:rsidRDefault="0001362C" w:rsidP="0001362C">
            <w:pPr>
              <w:jc w:val="both"/>
              <w:rPr>
                <w:rFonts w:ascii="Tahoma" w:eastAsia="Times New Roman" w:hAnsi="Tahoma" w:cs="Tahoma"/>
                <w:sz w:val="20"/>
                <w:szCs w:val="20"/>
              </w:rPr>
            </w:pPr>
            <w:r w:rsidRPr="001434EC">
              <w:rPr>
                <w:rFonts w:ascii="Tahoma" w:eastAsia="Times New Roman" w:hAnsi="Tahoma" w:cs="Tahoma"/>
                <w:sz w:val="20"/>
                <w:szCs w:val="20"/>
              </w:rPr>
              <w:t>36,0</w:t>
            </w:r>
          </w:p>
        </w:tc>
        <w:tc>
          <w:tcPr>
            <w:tcW w:w="1299" w:type="dxa"/>
            <w:tcBorders>
              <w:top w:val="single" w:sz="6" w:space="0" w:color="auto"/>
              <w:left w:val="single" w:sz="6" w:space="0" w:color="auto"/>
              <w:bottom w:val="single" w:sz="6" w:space="0" w:color="auto"/>
              <w:right w:val="single" w:sz="6" w:space="0" w:color="auto"/>
            </w:tcBorders>
            <w:vAlign w:val="center"/>
            <w:hideMark/>
          </w:tcPr>
          <w:p w:rsidR="0001362C" w:rsidRPr="001434EC" w:rsidRDefault="0001362C" w:rsidP="0001362C">
            <w:pPr>
              <w:jc w:val="both"/>
              <w:rPr>
                <w:rFonts w:ascii="Tahoma" w:eastAsia="Times New Roman" w:hAnsi="Tahoma" w:cs="Tahoma"/>
                <w:sz w:val="20"/>
                <w:szCs w:val="20"/>
              </w:rPr>
            </w:pPr>
            <w:r w:rsidRPr="001434EC">
              <w:rPr>
                <w:rFonts w:ascii="Tahoma" w:eastAsia="Times New Roman" w:hAnsi="Tahoma" w:cs="Tahoma"/>
                <w:sz w:val="20"/>
                <w:szCs w:val="20"/>
              </w:rPr>
              <w:t>73 000</w:t>
            </w:r>
          </w:p>
        </w:tc>
        <w:tc>
          <w:tcPr>
            <w:tcW w:w="1640" w:type="dxa"/>
            <w:tcBorders>
              <w:top w:val="single" w:sz="6" w:space="0" w:color="auto"/>
              <w:left w:val="single" w:sz="6" w:space="0" w:color="auto"/>
              <w:bottom w:val="single" w:sz="6" w:space="0" w:color="auto"/>
              <w:right w:val="single" w:sz="12" w:space="0" w:color="auto"/>
            </w:tcBorders>
            <w:vAlign w:val="center"/>
            <w:hideMark/>
          </w:tcPr>
          <w:p w:rsidR="0001362C" w:rsidRPr="001434EC" w:rsidRDefault="0001362C" w:rsidP="0001362C">
            <w:pPr>
              <w:jc w:val="both"/>
              <w:rPr>
                <w:rFonts w:ascii="Tahoma" w:eastAsia="Times New Roman" w:hAnsi="Tahoma" w:cs="Tahoma"/>
                <w:sz w:val="20"/>
                <w:szCs w:val="20"/>
              </w:rPr>
            </w:pPr>
            <w:r w:rsidRPr="001434EC">
              <w:rPr>
                <w:rFonts w:ascii="Tahoma" w:eastAsia="Times New Roman" w:hAnsi="Tahoma" w:cs="Tahoma"/>
                <w:sz w:val="20"/>
                <w:szCs w:val="20"/>
              </w:rPr>
              <w:t>484 000</w:t>
            </w:r>
          </w:p>
        </w:tc>
      </w:tr>
      <w:tr w:rsidR="0001362C" w:rsidRPr="001434EC" w:rsidTr="00B67DEC">
        <w:trPr>
          <w:trHeight w:val="284"/>
        </w:trPr>
        <w:tc>
          <w:tcPr>
            <w:tcW w:w="4208" w:type="dxa"/>
            <w:tcBorders>
              <w:top w:val="single" w:sz="6" w:space="0" w:color="auto"/>
              <w:left w:val="single" w:sz="12" w:space="0" w:color="auto"/>
              <w:bottom w:val="single" w:sz="6" w:space="0" w:color="auto"/>
              <w:right w:val="single" w:sz="6" w:space="0" w:color="auto"/>
            </w:tcBorders>
            <w:vAlign w:val="center"/>
            <w:hideMark/>
          </w:tcPr>
          <w:p w:rsidR="0001362C" w:rsidRPr="001434EC" w:rsidRDefault="0001362C" w:rsidP="0001362C">
            <w:pPr>
              <w:jc w:val="both"/>
              <w:rPr>
                <w:rFonts w:ascii="Tahoma" w:eastAsia="Times New Roman" w:hAnsi="Tahoma" w:cs="Tahoma"/>
                <w:sz w:val="20"/>
                <w:szCs w:val="20"/>
              </w:rPr>
            </w:pPr>
            <w:r w:rsidRPr="001434EC">
              <w:rPr>
                <w:rFonts w:ascii="Tahoma" w:eastAsia="Times New Roman" w:hAnsi="Tahoma" w:cs="Tahoma"/>
                <w:sz w:val="20"/>
                <w:szCs w:val="20"/>
              </w:rPr>
              <w:t>Нефть 1)</w:t>
            </w:r>
          </w:p>
        </w:tc>
        <w:tc>
          <w:tcPr>
            <w:tcW w:w="1317" w:type="dxa"/>
            <w:tcBorders>
              <w:top w:val="single" w:sz="6" w:space="0" w:color="auto"/>
              <w:left w:val="single" w:sz="6" w:space="0" w:color="auto"/>
              <w:bottom w:val="single" w:sz="6" w:space="0" w:color="auto"/>
              <w:right w:val="single" w:sz="6" w:space="0" w:color="auto"/>
            </w:tcBorders>
            <w:vAlign w:val="center"/>
            <w:hideMark/>
          </w:tcPr>
          <w:p w:rsidR="0001362C" w:rsidRPr="001434EC" w:rsidRDefault="0001362C" w:rsidP="0001362C">
            <w:pPr>
              <w:jc w:val="both"/>
              <w:rPr>
                <w:rFonts w:ascii="Tahoma" w:eastAsia="Times New Roman" w:hAnsi="Tahoma" w:cs="Tahoma"/>
                <w:sz w:val="20"/>
                <w:szCs w:val="20"/>
              </w:rPr>
            </w:pPr>
            <w:r w:rsidRPr="001434EC">
              <w:rPr>
                <w:rFonts w:ascii="Tahoma" w:eastAsia="Times New Roman" w:hAnsi="Tahoma" w:cs="Tahoma"/>
                <w:sz w:val="20"/>
                <w:szCs w:val="20"/>
              </w:rPr>
              <w:t>1,2</w:t>
            </w:r>
          </w:p>
        </w:tc>
        <w:tc>
          <w:tcPr>
            <w:tcW w:w="1317" w:type="dxa"/>
            <w:tcBorders>
              <w:top w:val="single" w:sz="6" w:space="0" w:color="auto"/>
              <w:left w:val="single" w:sz="6" w:space="0" w:color="auto"/>
              <w:bottom w:val="single" w:sz="6" w:space="0" w:color="auto"/>
              <w:right w:val="single" w:sz="6" w:space="0" w:color="auto"/>
            </w:tcBorders>
            <w:vAlign w:val="center"/>
            <w:hideMark/>
          </w:tcPr>
          <w:p w:rsidR="0001362C" w:rsidRPr="001434EC" w:rsidRDefault="0001362C" w:rsidP="0001362C">
            <w:pPr>
              <w:jc w:val="both"/>
              <w:rPr>
                <w:rFonts w:ascii="Tahoma" w:eastAsia="Times New Roman" w:hAnsi="Tahoma" w:cs="Tahoma"/>
                <w:sz w:val="20"/>
                <w:szCs w:val="20"/>
              </w:rPr>
            </w:pPr>
            <w:r w:rsidRPr="001434EC">
              <w:rPr>
                <w:rFonts w:ascii="Tahoma" w:eastAsia="Times New Roman" w:hAnsi="Tahoma" w:cs="Tahoma"/>
                <w:sz w:val="20"/>
                <w:szCs w:val="20"/>
              </w:rPr>
              <w:t>8,0</w:t>
            </w:r>
          </w:p>
        </w:tc>
        <w:tc>
          <w:tcPr>
            <w:tcW w:w="1299" w:type="dxa"/>
            <w:tcBorders>
              <w:top w:val="single" w:sz="6" w:space="0" w:color="auto"/>
              <w:left w:val="single" w:sz="6" w:space="0" w:color="auto"/>
              <w:bottom w:val="single" w:sz="6" w:space="0" w:color="auto"/>
              <w:right w:val="single" w:sz="6" w:space="0" w:color="auto"/>
            </w:tcBorders>
            <w:vAlign w:val="center"/>
            <w:hideMark/>
          </w:tcPr>
          <w:p w:rsidR="0001362C" w:rsidRPr="001434EC" w:rsidRDefault="0001362C" w:rsidP="0001362C">
            <w:pPr>
              <w:jc w:val="both"/>
              <w:rPr>
                <w:rFonts w:ascii="Tahoma" w:eastAsia="Times New Roman" w:hAnsi="Tahoma" w:cs="Tahoma"/>
                <w:sz w:val="20"/>
                <w:szCs w:val="20"/>
              </w:rPr>
            </w:pPr>
            <w:r w:rsidRPr="001434EC">
              <w:rPr>
                <w:rFonts w:ascii="Tahoma" w:eastAsia="Times New Roman" w:hAnsi="Tahoma" w:cs="Tahoma"/>
                <w:sz w:val="20"/>
                <w:szCs w:val="20"/>
              </w:rPr>
              <w:t>42000</w:t>
            </w:r>
          </w:p>
        </w:tc>
        <w:tc>
          <w:tcPr>
            <w:tcW w:w="1640" w:type="dxa"/>
            <w:tcBorders>
              <w:top w:val="single" w:sz="6" w:space="0" w:color="auto"/>
              <w:left w:val="single" w:sz="6" w:space="0" w:color="auto"/>
              <w:bottom w:val="single" w:sz="6" w:space="0" w:color="auto"/>
              <w:right w:val="single" w:sz="12" w:space="0" w:color="auto"/>
            </w:tcBorders>
            <w:vAlign w:val="center"/>
            <w:hideMark/>
          </w:tcPr>
          <w:p w:rsidR="0001362C" w:rsidRPr="001434EC" w:rsidRDefault="0001362C" w:rsidP="0001362C">
            <w:pPr>
              <w:jc w:val="both"/>
              <w:rPr>
                <w:rFonts w:ascii="Tahoma" w:eastAsia="Times New Roman" w:hAnsi="Tahoma" w:cs="Tahoma"/>
                <w:sz w:val="20"/>
                <w:szCs w:val="20"/>
              </w:rPr>
            </w:pPr>
            <w:r w:rsidRPr="001434EC">
              <w:rPr>
                <w:rFonts w:ascii="Tahoma" w:eastAsia="Times New Roman" w:hAnsi="Tahoma" w:cs="Tahoma"/>
                <w:sz w:val="20"/>
                <w:szCs w:val="20"/>
              </w:rPr>
              <w:t>195000</w:t>
            </w:r>
          </w:p>
        </w:tc>
      </w:tr>
      <w:tr w:rsidR="0001362C" w:rsidRPr="001434EC" w:rsidTr="00B67DEC">
        <w:trPr>
          <w:trHeight w:val="284"/>
        </w:trPr>
        <w:tc>
          <w:tcPr>
            <w:tcW w:w="4208" w:type="dxa"/>
            <w:tcBorders>
              <w:top w:val="single" w:sz="6" w:space="0" w:color="auto"/>
              <w:left w:val="single" w:sz="12" w:space="0" w:color="auto"/>
              <w:bottom w:val="single" w:sz="6" w:space="0" w:color="auto"/>
              <w:right w:val="single" w:sz="6" w:space="0" w:color="auto"/>
            </w:tcBorders>
            <w:vAlign w:val="center"/>
            <w:hideMark/>
          </w:tcPr>
          <w:p w:rsidR="0001362C" w:rsidRPr="001434EC" w:rsidRDefault="0001362C" w:rsidP="0001362C">
            <w:pPr>
              <w:jc w:val="both"/>
              <w:rPr>
                <w:rFonts w:ascii="Tahoma" w:eastAsia="Times New Roman" w:hAnsi="Tahoma" w:cs="Tahoma"/>
                <w:sz w:val="20"/>
                <w:szCs w:val="20"/>
              </w:rPr>
            </w:pPr>
            <w:r w:rsidRPr="001434EC">
              <w:rPr>
                <w:rFonts w:ascii="Tahoma" w:eastAsia="Times New Roman" w:hAnsi="Tahoma" w:cs="Tahoma"/>
                <w:sz w:val="20"/>
                <w:szCs w:val="20"/>
              </w:rPr>
              <w:t>Пропан</w:t>
            </w:r>
          </w:p>
        </w:tc>
        <w:tc>
          <w:tcPr>
            <w:tcW w:w="1317" w:type="dxa"/>
            <w:tcBorders>
              <w:top w:val="single" w:sz="6" w:space="0" w:color="auto"/>
              <w:left w:val="single" w:sz="6" w:space="0" w:color="auto"/>
              <w:bottom w:val="single" w:sz="6" w:space="0" w:color="auto"/>
              <w:right w:val="single" w:sz="6" w:space="0" w:color="auto"/>
            </w:tcBorders>
            <w:vAlign w:val="center"/>
            <w:hideMark/>
          </w:tcPr>
          <w:p w:rsidR="0001362C" w:rsidRPr="001434EC" w:rsidRDefault="0001362C" w:rsidP="0001362C">
            <w:pPr>
              <w:jc w:val="both"/>
              <w:rPr>
                <w:rFonts w:ascii="Tahoma" w:eastAsia="Times New Roman" w:hAnsi="Tahoma" w:cs="Tahoma"/>
                <w:sz w:val="20"/>
                <w:szCs w:val="20"/>
              </w:rPr>
            </w:pPr>
            <w:r w:rsidRPr="001434EC">
              <w:rPr>
                <w:rFonts w:ascii="Tahoma" w:eastAsia="Times New Roman" w:hAnsi="Tahoma" w:cs="Tahoma"/>
                <w:sz w:val="20"/>
                <w:szCs w:val="20"/>
              </w:rPr>
              <w:t>1,7</w:t>
            </w:r>
          </w:p>
        </w:tc>
        <w:tc>
          <w:tcPr>
            <w:tcW w:w="1317" w:type="dxa"/>
            <w:tcBorders>
              <w:top w:val="single" w:sz="6" w:space="0" w:color="auto"/>
              <w:left w:val="single" w:sz="6" w:space="0" w:color="auto"/>
              <w:bottom w:val="single" w:sz="6" w:space="0" w:color="auto"/>
              <w:right w:val="single" w:sz="6" w:space="0" w:color="auto"/>
            </w:tcBorders>
            <w:vAlign w:val="center"/>
            <w:hideMark/>
          </w:tcPr>
          <w:p w:rsidR="0001362C" w:rsidRPr="001434EC" w:rsidRDefault="0001362C" w:rsidP="0001362C">
            <w:pPr>
              <w:jc w:val="both"/>
              <w:rPr>
                <w:rFonts w:ascii="Tahoma" w:eastAsia="Times New Roman" w:hAnsi="Tahoma" w:cs="Tahoma"/>
                <w:sz w:val="20"/>
                <w:szCs w:val="20"/>
              </w:rPr>
            </w:pPr>
            <w:r w:rsidRPr="001434EC">
              <w:rPr>
                <w:rFonts w:ascii="Tahoma" w:eastAsia="Times New Roman" w:hAnsi="Tahoma" w:cs="Tahoma"/>
                <w:sz w:val="20"/>
                <w:szCs w:val="20"/>
              </w:rPr>
              <w:t>10,9</w:t>
            </w:r>
          </w:p>
        </w:tc>
        <w:tc>
          <w:tcPr>
            <w:tcW w:w="1299" w:type="dxa"/>
            <w:tcBorders>
              <w:top w:val="single" w:sz="6" w:space="0" w:color="auto"/>
              <w:left w:val="single" w:sz="6" w:space="0" w:color="auto"/>
              <w:bottom w:val="single" w:sz="6" w:space="0" w:color="auto"/>
              <w:right w:val="single" w:sz="6" w:space="0" w:color="auto"/>
            </w:tcBorders>
            <w:vAlign w:val="center"/>
            <w:hideMark/>
          </w:tcPr>
          <w:p w:rsidR="0001362C" w:rsidRPr="001434EC" w:rsidRDefault="0001362C" w:rsidP="0001362C">
            <w:pPr>
              <w:jc w:val="both"/>
              <w:rPr>
                <w:rFonts w:ascii="Tahoma" w:eastAsia="Times New Roman" w:hAnsi="Tahoma" w:cs="Tahoma"/>
                <w:sz w:val="20"/>
                <w:szCs w:val="20"/>
              </w:rPr>
            </w:pPr>
            <w:r w:rsidRPr="001434EC">
              <w:rPr>
                <w:rFonts w:ascii="Tahoma" w:eastAsia="Times New Roman" w:hAnsi="Tahoma" w:cs="Tahoma"/>
                <w:sz w:val="20"/>
                <w:szCs w:val="20"/>
              </w:rPr>
              <w:t>31 000</w:t>
            </w:r>
          </w:p>
        </w:tc>
        <w:tc>
          <w:tcPr>
            <w:tcW w:w="1640" w:type="dxa"/>
            <w:tcBorders>
              <w:top w:val="single" w:sz="6" w:space="0" w:color="auto"/>
              <w:left w:val="single" w:sz="6" w:space="0" w:color="auto"/>
              <w:bottom w:val="single" w:sz="6" w:space="0" w:color="auto"/>
              <w:right w:val="single" w:sz="12" w:space="0" w:color="auto"/>
            </w:tcBorders>
            <w:vAlign w:val="center"/>
            <w:hideMark/>
          </w:tcPr>
          <w:p w:rsidR="0001362C" w:rsidRPr="001434EC" w:rsidRDefault="0001362C" w:rsidP="0001362C">
            <w:pPr>
              <w:jc w:val="both"/>
              <w:rPr>
                <w:rFonts w:ascii="Tahoma" w:eastAsia="Times New Roman" w:hAnsi="Tahoma" w:cs="Tahoma"/>
                <w:sz w:val="20"/>
                <w:szCs w:val="20"/>
              </w:rPr>
            </w:pPr>
            <w:r w:rsidRPr="001434EC">
              <w:rPr>
                <w:rFonts w:ascii="Tahoma" w:eastAsia="Times New Roman" w:hAnsi="Tahoma" w:cs="Tahoma"/>
                <w:sz w:val="20"/>
                <w:szCs w:val="20"/>
              </w:rPr>
              <w:t>200 000</w:t>
            </w:r>
          </w:p>
        </w:tc>
      </w:tr>
      <w:tr w:rsidR="0001362C" w:rsidRPr="001434EC" w:rsidTr="00B67DEC">
        <w:trPr>
          <w:trHeight w:val="284"/>
        </w:trPr>
        <w:tc>
          <w:tcPr>
            <w:tcW w:w="4208" w:type="dxa"/>
            <w:tcBorders>
              <w:top w:val="single" w:sz="6" w:space="0" w:color="auto"/>
              <w:left w:val="single" w:sz="12" w:space="0" w:color="auto"/>
              <w:bottom w:val="single" w:sz="6" w:space="0" w:color="auto"/>
              <w:right w:val="single" w:sz="6" w:space="0" w:color="auto"/>
            </w:tcBorders>
            <w:vAlign w:val="center"/>
            <w:hideMark/>
          </w:tcPr>
          <w:p w:rsidR="0001362C" w:rsidRPr="001434EC" w:rsidRDefault="0001362C" w:rsidP="0001362C">
            <w:pPr>
              <w:jc w:val="both"/>
              <w:rPr>
                <w:rFonts w:ascii="Tahoma" w:eastAsia="Times New Roman" w:hAnsi="Tahoma" w:cs="Tahoma"/>
                <w:sz w:val="20"/>
                <w:szCs w:val="20"/>
              </w:rPr>
            </w:pPr>
            <w:r w:rsidRPr="001434EC">
              <w:rPr>
                <w:rFonts w:ascii="Tahoma" w:eastAsia="Times New Roman" w:hAnsi="Tahoma" w:cs="Tahoma"/>
                <w:sz w:val="20"/>
                <w:szCs w:val="20"/>
              </w:rPr>
              <w:t>Сероводород</w:t>
            </w:r>
          </w:p>
        </w:tc>
        <w:tc>
          <w:tcPr>
            <w:tcW w:w="1317" w:type="dxa"/>
            <w:tcBorders>
              <w:top w:val="single" w:sz="6" w:space="0" w:color="auto"/>
              <w:left w:val="single" w:sz="6" w:space="0" w:color="auto"/>
              <w:bottom w:val="single" w:sz="6" w:space="0" w:color="auto"/>
              <w:right w:val="single" w:sz="6" w:space="0" w:color="auto"/>
            </w:tcBorders>
            <w:vAlign w:val="center"/>
            <w:hideMark/>
          </w:tcPr>
          <w:p w:rsidR="0001362C" w:rsidRPr="001434EC" w:rsidRDefault="0001362C" w:rsidP="0001362C">
            <w:pPr>
              <w:jc w:val="both"/>
              <w:rPr>
                <w:rFonts w:ascii="Tahoma" w:eastAsia="Times New Roman" w:hAnsi="Tahoma" w:cs="Tahoma"/>
                <w:sz w:val="20"/>
                <w:szCs w:val="20"/>
              </w:rPr>
            </w:pPr>
            <w:r w:rsidRPr="001434EC">
              <w:rPr>
                <w:rFonts w:ascii="Tahoma" w:eastAsia="Times New Roman" w:hAnsi="Tahoma" w:cs="Tahoma"/>
                <w:sz w:val="20"/>
                <w:szCs w:val="20"/>
              </w:rPr>
              <w:t>4,0</w:t>
            </w:r>
          </w:p>
        </w:tc>
        <w:tc>
          <w:tcPr>
            <w:tcW w:w="1317" w:type="dxa"/>
            <w:tcBorders>
              <w:top w:val="single" w:sz="6" w:space="0" w:color="auto"/>
              <w:left w:val="single" w:sz="6" w:space="0" w:color="auto"/>
              <w:bottom w:val="single" w:sz="6" w:space="0" w:color="auto"/>
              <w:right w:val="single" w:sz="6" w:space="0" w:color="auto"/>
            </w:tcBorders>
            <w:vAlign w:val="center"/>
            <w:hideMark/>
          </w:tcPr>
          <w:p w:rsidR="0001362C" w:rsidRPr="001434EC" w:rsidRDefault="0001362C" w:rsidP="0001362C">
            <w:pPr>
              <w:jc w:val="both"/>
              <w:rPr>
                <w:rFonts w:ascii="Tahoma" w:eastAsia="Times New Roman" w:hAnsi="Tahoma" w:cs="Tahoma"/>
                <w:sz w:val="20"/>
                <w:szCs w:val="20"/>
              </w:rPr>
            </w:pPr>
            <w:r w:rsidRPr="001434EC">
              <w:rPr>
                <w:rFonts w:ascii="Tahoma" w:eastAsia="Times New Roman" w:hAnsi="Tahoma" w:cs="Tahoma"/>
                <w:sz w:val="20"/>
                <w:szCs w:val="20"/>
              </w:rPr>
              <w:t>45,5</w:t>
            </w:r>
          </w:p>
        </w:tc>
        <w:tc>
          <w:tcPr>
            <w:tcW w:w="1299" w:type="dxa"/>
            <w:tcBorders>
              <w:top w:val="single" w:sz="6" w:space="0" w:color="auto"/>
              <w:left w:val="single" w:sz="6" w:space="0" w:color="auto"/>
              <w:bottom w:val="single" w:sz="6" w:space="0" w:color="auto"/>
              <w:right w:val="single" w:sz="6" w:space="0" w:color="auto"/>
            </w:tcBorders>
            <w:vAlign w:val="center"/>
            <w:hideMark/>
          </w:tcPr>
          <w:p w:rsidR="0001362C" w:rsidRPr="001434EC" w:rsidRDefault="0001362C" w:rsidP="0001362C">
            <w:pPr>
              <w:jc w:val="both"/>
              <w:rPr>
                <w:rFonts w:ascii="Tahoma" w:eastAsia="Times New Roman" w:hAnsi="Tahoma" w:cs="Tahoma"/>
                <w:sz w:val="20"/>
                <w:szCs w:val="20"/>
              </w:rPr>
            </w:pPr>
            <w:r w:rsidRPr="001434EC">
              <w:rPr>
                <w:rFonts w:ascii="Tahoma" w:eastAsia="Times New Roman" w:hAnsi="Tahoma" w:cs="Tahoma"/>
                <w:sz w:val="20"/>
                <w:szCs w:val="20"/>
              </w:rPr>
              <w:t>57 000</w:t>
            </w:r>
          </w:p>
        </w:tc>
        <w:tc>
          <w:tcPr>
            <w:tcW w:w="1640" w:type="dxa"/>
            <w:tcBorders>
              <w:top w:val="single" w:sz="6" w:space="0" w:color="auto"/>
              <w:left w:val="single" w:sz="6" w:space="0" w:color="auto"/>
              <w:bottom w:val="single" w:sz="6" w:space="0" w:color="auto"/>
              <w:right w:val="single" w:sz="12" w:space="0" w:color="auto"/>
            </w:tcBorders>
            <w:vAlign w:val="center"/>
            <w:hideMark/>
          </w:tcPr>
          <w:p w:rsidR="0001362C" w:rsidRPr="001434EC" w:rsidRDefault="0001362C" w:rsidP="0001362C">
            <w:pPr>
              <w:jc w:val="both"/>
              <w:rPr>
                <w:rFonts w:ascii="Tahoma" w:eastAsia="Times New Roman" w:hAnsi="Tahoma" w:cs="Tahoma"/>
                <w:sz w:val="20"/>
                <w:szCs w:val="20"/>
              </w:rPr>
            </w:pPr>
            <w:r w:rsidRPr="001434EC">
              <w:rPr>
                <w:rFonts w:ascii="Tahoma" w:eastAsia="Times New Roman" w:hAnsi="Tahoma" w:cs="Tahoma"/>
                <w:sz w:val="20"/>
                <w:szCs w:val="20"/>
              </w:rPr>
              <w:t>650 000</w:t>
            </w:r>
          </w:p>
        </w:tc>
      </w:tr>
      <w:tr w:rsidR="0001362C" w:rsidRPr="001434EC" w:rsidTr="00B67DEC">
        <w:trPr>
          <w:trHeight w:val="284"/>
        </w:trPr>
        <w:tc>
          <w:tcPr>
            <w:tcW w:w="4208" w:type="dxa"/>
            <w:tcBorders>
              <w:top w:val="single" w:sz="6" w:space="0" w:color="auto"/>
              <w:left w:val="single" w:sz="12" w:space="0" w:color="auto"/>
              <w:bottom w:val="single" w:sz="6" w:space="0" w:color="auto"/>
              <w:right w:val="single" w:sz="6" w:space="0" w:color="auto"/>
            </w:tcBorders>
            <w:vAlign w:val="center"/>
            <w:hideMark/>
          </w:tcPr>
          <w:p w:rsidR="0001362C" w:rsidRPr="001434EC" w:rsidRDefault="0001362C" w:rsidP="0001362C">
            <w:pPr>
              <w:jc w:val="both"/>
              <w:rPr>
                <w:rFonts w:ascii="Tahoma" w:eastAsia="Times New Roman" w:hAnsi="Tahoma" w:cs="Tahoma"/>
                <w:sz w:val="20"/>
                <w:szCs w:val="20"/>
              </w:rPr>
            </w:pPr>
            <w:r w:rsidRPr="001434EC">
              <w:rPr>
                <w:rFonts w:ascii="Tahoma" w:eastAsia="Times New Roman" w:hAnsi="Tahoma" w:cs="Tahoma"/>
                <w:sz w:val="20"/>
                <w:szCs w:val="20"/>
              </w:rPr>
              <w:t>Толуол</w:t>
            </w:r>
          </w:p>
        </w:tc>
        <w:tc>
          <w:tcPr>
            <w:tcW w:w="1317" w:type="dxa"/>
            <w:tcBorders>
              <w:top w:val="single" w:sz="6" w:space="0" w:color="auto"/>
              <w:left w:val="single" w:sz="6" w:space="0" w:color="auto"/>
              <w:bottom w:val="single" w:sz="6" w:space="0" w:color="auto"/>
              <w:right w:val="single" w:sz="6" w:space="0" w:color="auto"/>
            </w:tcBorders>
            <w:vAlign w:val="center"/>
            <w:hideMark/>
          </w:tcPr>
          <w:p w:rsidR="0001362C" w:rsidRPr="001434EC" w:rsidRDefault="0001362C" w:rsidP="0001362C">
            <w:pPr>
              <w:jc w:val="both"/>
              <w:rPr>
                <w:rFonts w:ascii="Tahoma" w:eastAsia="Times New Roman" w:hAnsi="Tahoma" w:cs="Tahoma"/>
                <w:sz w:val="20"/>
                <w:szCs w:val="20"/>
              </w:rPr>
            </w:pPr>
            <w:r w:rsidRPr="001434EC">
              <w:rPr>
                <w:rFonts w:ascii="Tahoma" w:eastAsia="Times New Roman" w:hAnsi="Tahoma" w:cs="Tahoma"/>
                <w:sz w:val="20"/>
                <w:szCs w:val="20"/>
              </w:rPr>
              <w:t>1,1</w:t>
            </w:r>
          </w:p>
        </w:tc>
        <w:tc>
          <w:tcPr>
            <w:tcW w:w="1317" w:type="dxa"/>
            <w:tcBorders>
              <w:top w:val="single" w:sz="6" w:space="0" w:color="auto"/>
              <w:left w:val="single" w:sz="6" w:space="0" w:color="auto"/>
              <w:bottom w:val="single" w:sz="6" w:space="0" w:color="auto"/>
              <w:right w:val="single" w:sz="6" w:space="0" w:color="auto"/>
            </w:tcBorders>
            <w:vAlign w:val="center"/>
            <w:hideMark/>
          </w:tcPr>
          <w:p w:rsidR="0001362C" w:rsidRPr="001434EC" w:rsidRDefault="0001362C" w:rsidP="0001362C">
            <w:pPr>
              <w:jc w:val="both"/>
              <w:rPr>
                <w:rFonts w:ascii="Tahoma" w:eastAsia="Times New Roman" w:hAnsi="Tahoma" w:cs="Tahoma"/>
                <w:sz w:val="20"/>
                <w:szCs w:val="20"/>
              </w:rPr>
            </w:pPr>
            <w:r w:rsidRPr="001434EC">
              <w:rPr>
                <w:rFonts w:ascii="Tahoma" w:eastAsia="Times New Roman" w:hAnsi="Tahoma" w:cs="Tahoma"/>
                <w:sz w:val="20"/>
                <w:szCs w:val="20"/>
              </w:rPr>
              <w:t>7,8</w:t>
            </w:r>
          </w:p>
        </w:tc>
        <w:tc>
          <w:tcPr>
            <w:tcW w:w="1299" w:type="dxa"/>
            <w:tcBorders>
              <w:top w:val="single" w:sz="6" w:space="0" w:color="auto"/>
              <w:left w:val="single" w:sz="6" w:space="0" w:color="auto"/>
              <w:bottom w:val="single" w:sz="6" w:space="0" w:color="auto"/>
              <w:right w:val="single" w:sz="6" w:space="0" w:color="auto"/>
            </w:tcBorders>
            <w:vAlign w:val="center"/>
            <w:hideMark/>
          </w:tcPr>
          <w:p w:rsidR="0001362C" w:rsidRPr="001434EC" w:rsidRDefault="0001362C" w:rsidP="0001362C">
            <w:pPr>
              <w:jc w:val="both"/>
              <w:rPr>
                <w:rFonts w:ascii="Tahoma" w:eastAsia="Times New Roman" w:hAnsi="Tahoma" w:cs="Tahoma"/>
                <w:sz w:val="20"/>
                <w:szCs w:val="20"/>
              </w:rPr>
            </w:pPr>
            <w:r w:rsidRPr="001434EC">
              <w:rPr>
                <w:rFonts w:ascii="Tahoma" w:eastAsia="Times New Roman" w:hAnsi="Tahoma" w:cs="Tahoma"/>
                <w:sz w:val="20"/>
                <w:szCs w:val="20"/>
              </w:rPr>
              <w:t>42 000</w:t>
            </w:r>
          </w:p>
        </w:tc>
        <w:tc>
          <w:tcPr>
            <w:tcW w:w="1640" w:type="dxa"/>
            <w:tcBorders>
              <w:top w:val="single" w:sz="6" w:space="0" w:color="auto"/>
              <w:left w:val="single" w:sz="6" w:space="0" w:color="auto"/>
              <w:bottom w:val="single" w:sz="6" w:space="0" w:color="auto"/>
              <w:right w:val="single" w:sz="12" w:space="0" w:color="auto"/>
            </w:tcBorders>
            <w:vAlign w:val="center"/>
            <w:hideMark/>
          </w:tcPr>
          <w:p w:rsidR="0001362C" w:rsidRPr="001434EC" w:rsidRDefault="0001362C" w:rsidP="0001362C">
            <w:pPr>
              <w:jc w:val="both"/>
              <w:rPr>
                <w:rFonts w:ascii="Tahoma" w:eastAsia="Times New Roman" w:hAnsi="Tahoma" w:cs="Tahoma"/>
                <w:sz w:val="20"/>
                <w:szCs w:val="20"/>
              </w:rPr>
            </w:pPr>
            <w:r w:rsidRPr="001434EC">
              <w:rPr>
                <w:rFonts w:ascii="Tahoma" w:eastAsia="Times New Roman" w:hAnsi="Tahoma" w:cs="Tahoma"/>
                <w:sz w:val="20"/>
                <w:szCs w:val="20"/>
              </w:rPr>
              <w:t>300 000</w:t>
            </w:r>
          </w:p>
        </w:tc>
      </w:tr>
      <w:tr w:rsidR="0001362C" w:rsidRPr="001434EC" w:rsidTr="00B67DEC">
        <w:trPr>
          <w:trHeight w:val="284"/>
        </w:trPr>
        <w:tc>
          <w:tcPr>
            <w:tcW w:w="4208" w:type="dxa"/>
            <w:tcBorders>
              <w:top w:val="single" w:sz="6" w:space="0" w:color="auto"/>
              <w:left w:val="single" w:sz="12" w:space="0" w:color="auto"/>
              <w:bottom w:val="single" w:sz="6" w:space="0" w:color="auto"/>
              <w:right w:val="single" w:sz="6" w:space="0" w:color="auto"/>
            </w:tcBorders>
            <w:vAlign w:val="center"/>
            <w:hideMark/>
          </w:tcPr>
          <w:p w:rsidR="0001362C" w:rsidRPr="001434EC" w:rsidRDefault="0001362C" w:rsidP="0001362C">
            <w:pPr>
              <w:jc w:val="both"/>
              <w:rPr>
                <w:rFonts w:ascii="Tahoma" w:eastAsia="Times New Roman" w:hAnsi="Tahoma" w:cs="Tahoma"/>
                <w:sz w:val="20"/>
                <w:szCs w:val="20"/>
              </w:rPr>
            </w:pPr>
            <w:r w:rsidRPr="001434EC">
              <w:rPr>
                <w:rFonts w:ascii="Tahoma" w:eastAsia="Times New Roman" w:hAnsi="Tahoma" w:cs="Tahoma"/>
                <w:sz w:val="20"/>
                <w:szCs w:val="20"/>
              </w:rPr>
              <w:t>Топливо дизельное 1)</w:t>
            </w:r>
          </w:p>
        </w:tc>
        <w:tc>
          <w:tcPr>
            <w:tcW w:w="1317" w:type="dxa"/>
            <w:tcBorders>
              <w:top w:val="single" w:sz="6" w:space="0" w:color="auto"/>
              <w:left w:val="single" w:sz="6" w:space="0" w:color="auto"/>
              <w:bottom w:val="single" w:sz="6" w:space="0" w:color="auto"/>
              <w:right w:val="single" w:sz="6" w:space="0" w:color="auto"/>
            </w:tcBorders>
            <w:vAlign w:val="center"/>
            <w:hideMark/>
          </w:tcPr>
          <w:p w:rsidR="0001362C" w:rsidRPr="001434EC" w:rsidRDefault="0001362C" w:rsidP="0001362C">
            <w:pPr>
              <w:jc w:val="both"/>
              <w:rPr>
                <w:rFonts w:ascii="Tahoma" w:eastAsia="Times New Roman" w:hAnsi="Tahoma" w:cs="Tahoma"/>
                <w:sz w:val="20"/>
                <w:szCs w:val="20"/>
              </w:rPr>
            </w:pPr>
            <w:r w:rsidRPr="001434EC">
              <w:rPr>
                <w:rFonts w:ascii="Tahoma" w:eastAsia="Times New Roman" w:hAnsi="Tahoma" w:cs="Tahoma"/>
                <w:sz w:val="20"/>
                <w:szCs w:val="20"/>
              </w:rPr>
              <w:t>1,4</w:t>
            </w:r>
          </w:p>
        </w:tc>
        <w:tc>
          <w:tcPr>
            <w:tcW w:w="1317" w:type="dxa"/>
            <w:tcBorders>
              <w:top w:val="single" w:sz="6" w:space="0" w:color="auto"/>
              <w:left w:val="single" w:sz="6" w:space="0" w:color="auto"/>
              <w:bottom w:val="single" w:sz="6" w:space="0" w:color="auto"/>
              <w:right w:val="single" w:sz="6" w:space="0" w:color="auto"/>
            </w:tcBorders>
            <w:vAlign w:val="center"/>
            <w:hideMark/>
          </w:tcPr>
          <w:p w:rsidR="0001362C" w:rsidRPr="001434EC" w:rsidRDefault="0001362C" w:rsidP="0001362C">
            <w:pPr>
              <w:jc w:val="both"/>
              <w:rPr>
                <w:rFonts w:ascii="Tahoma" w:eastAsia="Times New Roman" w:hAnsi="Tahoma" w:cs="Tahoma"/>
                <w:sz w:val="20"/>
                <w:szCs w:val="20"/>
              </w:rPr>
            </w:pPr>
            <w:r w:rsidRPr="001434EC">
              <w:rPr>
                <w:rFonts w:ascii="Tahoma" w:eastAsia="Times New Roman" w:hAnsi="Tahoma" w:cs="Tahoma"/>
                <w:sz w:val="20"/>
                <w:szCs w:val="20"/>
              </w:rPr>
              <w:t>7,5</w:t>
            </w:r>
          </w:p>
        </w:tc>
        <w:tc>
          <w:tcPr>
            <w:tcW w:w="1299" w:type="dxa"/>
            <w:tcBorders>
              <w:top w:val="single" w:sz="6" w:space="0" w:color="auto"/>
              <w:left w:val="single" w:sz="6" w:space="0" w:color="auto"/>
              <w:bottom w:val="single" w:sz="6" w:space="0" w:color="auto"/>
              <w:right w:val="single" w:sz="6" w:space="0" w:color="auto"/>
            </w:tcBorders>
            <w:vAlign w:val="center"/>
            <w:hideMark/>
          </w:tcPr>
          <w:p w:rsidR="0001362C" w:rsidRPr="001434EC" w:rsidRDefault="0001362C" w:rsidP="0001362C">
            <w:pPr>
              <w:jc w:val="both"/>
              <w:rPr>
                <w:rFonts w:ascii="Tahoma" w:eastAsia="Times New Roman" w:hAnsi="Tahoma" w:cs="Tahoma"/>
                <w:sz w:val="20"/>
                <w:szCs w:val="20"/>
              </w:rPr>
            </w:pPr>
            <w:r w:rsidRPr="001434EC">
              <w:rPr>
                <w:rFonts w:ascii="Tahoma" w:eastAsia="Times New Roman" w:hAnsi="Tahoma" w:cs="Tahoma"/>
                <w:sz w:val="20"/>
                <w:szCs w:val="20"/>
              </w:rPr>
              <w:t>69 200</w:t>
            </w:r>
          </w:p>
        </w:tc>
        <w:tc>
          <w:tcPr>
            <w:tcW w:w="1640" w:type="dxa"/>
            <w:tcBorders>
              <w:top w:val="single" w:sz="6" w:space="0" w:color="auto"/>
              <w:left w:val="single" w:sz="6" w:space="0" w:color="auto"/>
              <w:bottom w:val="single" w:sz="6" w:space="0" w:color="auto"/>
              <w:right w:val="single" w:sz="12" w:space="0" w:color="auto"/>
            </w:tcBorders>
            <w:vAlign w:val="center"/>
            <w:hideMark/>
          </w:tcPr>
          <w:p w:rsidR="0001362C" w:rsidRPr="001434EC" w:rsidRDefault="0001362C" w:rsidP="0001362C">
            <w:pPr>
              <w:jc w:val="both"/>
              <w:rPr>
                <w:rFonts w:ascii="Tahoma" w:eastAsia="Times New Roman" w:hAnsi="Tahoma" w:cs="Tahoma"/>
                <w:sz w:val="20"/>
                <w:szCs w:val="20"/>
              </w:rPr>
            </w:pPr>
            <w:r w:rsidRPr="001434EC">
              <w:rPr>
                <w:rFonts w:ascii="Tahoma" w:eastAsia="Times New Roman" w:hAnsi="Tahoma" w:cs="Tahoma"/>
                <w:sz w:val="20"/>
                <w:szCs w:val="20"/>
              </w:rPr>
              <w:t>370 000</w:t>
            </w:r>
          </w:p>
        </w:tc>
      </w:tr>
      <w:tr w:rsidR="0001362C" w:rsidRPr="001434EC" w:rsidTr="00B67DEC">
        <w:trPr>
          <w:trHeight w:val="284"/>
        </w:trPr>
        <w:tc>
          <w:tcPr>
            <w:tcW w:w="4208" w:type="dxa"/>
            <w:tcBorders>
              <w:top w:val="single" w:sz="6" w:space="0" w:color="auto"/>
              <w:left w:val="single" w:sz="12" w:space="0" w:color="auto"/>
              <w:bottom w:val="single" w:sz="6" w:space="0" w:color="auto"/>
              <w:right w:val="single" w:sz="6" w:space="0" w:color="auto"/>
            </w:tcBorders>
            <w:vAlign w:val="center"/>
            <w:hideMark/>
          </w:tcPr>
          <w:p w:rsidR="0001362C" w:rsidRPr="001434EC" w:rsidRDefault="0001362C" w:rsidP="0001362C">
            <w:pPr>
              <w:jc w:val="both"/>
              <w:rPr>
                <w:rFonts w:ascii="Tahoma" w:eastAsia="Times New Roman" w:hAnsi="Tahoma" w:cs="Tahoma"/>
                <w:sz w:val="20"/>
                <w:szCs w:val="20"/>
              </w:rPr>
            </w:pPr>
            <w:r w:rsidRPr="001434EC">
              <w:rPr>
                <w:rFonts w:ascii="Tahoma" w:eastAsia="Times New Roman" w:hAnsi="Tahoma" w:cs="Tahoma"/>
                <w:sz w:val="20"/>
                <w:szCs w:val="20"/>
              </w:rPr>
              <w:t>Этан</w:t>
            </w:r>
          </w:p>
        </w:tc>
        <w:tc>
          <w:tcPr>
            <w:tcW w:w="1317" w:type="dxa"/>
            <w:tcBorders>
              <w:top w:val="single" w:sz="6" w:space="0" w:color="auto"/>
              <w:left w:val="single" w:sz="6" w:space="0" w:color="auto"/>
              <w:bottom w:val="single" w:sz="6" w:space="0" w:color="auto"/>
              <w:right w:val="single" w:sz="6" w:space="0" w:color="auto"/>
            </w:tcBorders>
            <w:vAlign w:val="center"/>
            <w:hideMark/>
          </w:tcPr>
          <w:p w:rsidR="0001362C" w:rsidRPr="001434EC" w:rsidRDefault="0001362C" w:rsidP="0001362C">
            <w:pPr>
              <w:jc w:val="both"/>
              <w:rPr>
                <w:rFonts w:ascii="Tahoma" w:eastAsia="Times New Roman" w:hAnsi="Tahoma" w:cs="Tahoma"/>
                <w:sz w:val="20"/>
                <w:szCs w:val="20"/>
              </w:rPr>
            </w:pPr>
            <w:r w:rsidRPr="001434EC">
              <w:rPr>
                <w:rFonts w:ascii="Tahoma" w:eastAsia="Times New Roman" w:hAnsi="Tahoma" w:cs="Tahoma"/>
                <w:sz w:val="20"/>
                <w:szCs w:val="20"/>
              </w:rPr>
              <w:t>2,5</w:t>
            </w:r>
          </w:p>
        </w:tc>
        <w:tc>
          <w:tcPr>
            <w:tcW w:w="1317" w:type="dxa"/>
            <w:tcBorders>
              <w:top w:val="single" w:sz="6" w:space="0" w:color="auto"/>
              <w:left w:val="single" w:sz="6" w:space="0" w:color="auto"/>
              <w:bottom w:val="single" w:sz="6" w:space="0" w:color="auto"/>
              <w:right w:val="single" w:sz="6" w:space="0" w:color="auto"/>
            </w:tcBorders>
            <w:vAlign w:val="center"/>
            <w:hideMark/>
          </w:tcPr>
          <w:p w:rsidR="0001362C" w:rsidRPr="001434EC" w:rsidRDefault="0001362C" w:rsidP="0001362C">
            <w:pPr>
              <w:jc w:val="both"/>
              <w:rPr>
                <w:rFonts w:ascii="Tahoma" w:eastAsia="Times New Roman" w:hAnsi="Tahoma" w:cs="Tahoma"/>
                <w:sz w:val="20"/>
                <w:szCs w:val="20"/>
              </w:rPr>
            </w:pPr>
            <w:r w:rsidRPr="001434EC">
              <w:rPr>
                <w:rFonts w:ascii="Tahoma" w:eastAsia="Times New Roman" w:hAnsi="Tahoma" w:cs="Tahoma"/>
                <w:sz w:val="20"/>
                <w:szCs w:val="20"/>
              </w:rPr>
              <w:t>15,5</w:t>
            </w:r>
          </w:p>
        </w:tc>
        <w:tc>
          <w:tcPr>
            <w:tcW w:w="1299" w:type="dxa"/>
            <w:tcBorders>
              <w:top w:val="single" w:sz="6" w:space="0" w:color="auto"/>
              <w:left w:val="single" w:sz="6" w:space="0" w:color="auto"/>
              <w:bottom w:val="single" w:sz="6" w:space="0" w:color="auto"/>
              <w:right w:val="single" w:sz="6" w:space="0" w:color="auto"/>
            </w:tcBorders>
            <w:vAlign w:val="center"/>
            <w:hideMark/>
          </w:tcPr>
          <w:p w:rsidR="0001362C" w:rsidRPr="001434EC" w:rsidRDefault="0001362C" w:rsidP="0001362C">
            <w:pPr>
              <w:jc w:val="both"/>
              <w:rPr>
                <w:rFonts w:ascii="Tahoma" w:eastAsia="Times New Roman" w:hAnsi="Tahoma" w:cs="Tahoma"/>
                <w:sz w:val="20"/>
                <w:szCs w:val="20"/>
              </w:rPr>
            </w:pPr>
            <w:r w:rsidRPr="001434EC">
              <w:rPr>
                <w:rFonts w:ascii="Tahoma" w:eastAsia="Times New Roman" w:hAnsi="Tahoma" w:cs="Tahoma"/>
                <w:sz w:val="20"/>
                <w:szCs w:val="20"/>
              </w:rPr>
              <w:t>31 000</w:t>
            </w:r>
          </w:p>
        </w:tc>
        <w:tc>
          <w:tcPr>
            <w:tcW w:w="1640" w:type="dxa"/>
            <w:tcBorders>
              <w:top w:val="single" w:sz="6" w:space="0" w:color="auto"/>
              <w:left w:val="single" w:sz="6" w:space="0" w:color="auto"/>
              <w:bottom w:val="single" w:sz="6" w:space="0" w:color="auto"/>
              <w:right w:val="single" w:sz="12" w:space="0" w:color="auto"/>
            </w:tcBorders>
            <w:vAlign w:val="center"/>
            <w:hideMark/>
          </w:tcPr>
          <w:p w:rsidR="0001362C" w:rsidRPr="001434EC" w:rsidRDefault="0001362C" w:rsidP="0001362C">
            <w:pPr>
              <w:jc w:val="both"/>
              <w:rPr>
                <w:rFonts w:ascii="Tahoma" w:eastAsia="Times New Roman" w:hAnsi="Tahoma" w:cs="Tahoma"/>
                <w:sz w:val="20"/>
                <w:szCs w:val="20"/>
              </w:rPr>
            </w:pPr>
            <w:r w:rsidRPr="001434EC">
              <w:rPr>
                <w:rFonts w:ascii="Tahoma" w:eastAsia="Times New Roman" w:hAnsi="Tahoma" w:cs="Tahoma"/>
                <w:sz w:val="20"/>
                <w:szCs w:val="20"/>
              </w:rPr>
              <w:t>194 000</w:t>
            </w:r>
          </w:p>
        </w:tc>
      </w:tr>
      <w:tr w:rsidR="0001362C" w:rsidRPr="001434EC" w:rsidTr="00B67DEC">
        <w:trPr>
          <w:trHeight w:val="284"/>
        </w:trPr>
        <w:tc>
          <w:tcPr>
            <w:tcW w:w="9781" w:type="dxa"/>
            <w:gridSpan w:val="5"/>
            <w:tcBorders>
              <w:top w:val="single" w:sz="6" w:space="0" w:color="auto"/>
              <w:left w:val="single" w:sz="12" w:space="0" w:color="auto"/>
              <w:bottom w:val="single" w:sz="12" w:space="0" w:color="auto"/>
              <w:right w:val="single" w:sz="12" w:space="0" w:color="auto"/>
            </w:tcBorders>
            <w:vAlign w:val="center"/>
            <w:hideMark/>
          </w:tcPr>
          <w:p w:rsidR="0001362C" w:rsidRPr="001434EC" w:rsidRDefault="0001362C" w:rsidP="0001362C">
            <w:pPr>
              <w:jc w:val="both"/>
              <w:rPr>
                <w:rFonts w:ascii="Tahoma" w:eastAsia="Times New Roman" w:hAnsi="Tahoma" w:cs="Tahoma"/>
                <w:sz w:val="20"/>
                <w:szCs w:val="20"/>
              </w:rPr>
            </w:pPr>
            <w:r w:rsidRPr="001434EC">
              <w:rPr>
                <w:rFonts w:ascii="Tahoma" w:eastAsia="Times New Roman" w:hAnsi="Tahoma" w:cs="Tahoma"/>
                <w:sz w:val="20"/>
                <w:szCs w:val="20"/>
              </w:rPr>
              <w:t>1) Значения НКПР, ВКПР необходимо уточнять по справочным данным или по результатам специальных исследований.</w:t>
            </w:r>
          </w:p>
        </w:tc>
      </w:tr>
    </w:tbl>
    <w:p w:rsidR="00F96362" w:rsidRPr="001434EC" w:rsidRDefault="00F96362" w:rsidP="00E51136">
      <w:pPr>
        <w:keepNext/>
        <w:spacing w:before="240"/>
        <w:outlineLvl w:val="1"/>
        <w:rPr>
          <w:rFonts w:ascii="Tahoma" w:hAnsi="Tahoma" w:cs="Tahoma"/>
          <w:b/>
          <w:iCs/>
          <w:kern w:val="32"/>
          <w:szCs w:val="24"/>
        </w:rPr>
        <w:sectPr w:rsidR="00F96362" w:rsidRPr="001434EC" w:rsidSect="00F91965">
          <w:headerReference w:type="even" r:id="rId27"/>
          <w:headerReference w:type="default" r:id="rId28"/>
          <w:headerReference w:type="first" r:id="rId29"/>
          <w:pgSz w:w="11906" w:h="16838"/>
          <w:pgMar w:top="1134" w:right="1134" w:bottom="1134" w:left="1701" w:header="737" w:footer="680" w:gutter="0"/>
          <w:cols w:space="708"/>
          <w:docGrid w:linePitch="360"/>
        </w:sectPr>
      </w:pPr>
    </w:p>
    <w:p w:rsidR="00260CE2" w:rsidRPr="001434EC" w:rsidRDefault="0008039E" w:rsidP="008A4745">
      <w:pPr>
        <w:keepNext/>
        <w:spacing w:before="240"/>
        <w:jc w:val="both"/>
        <w:outlineLvl w:val="1"/>
        <w:rPr>
          <w:rFonts w:ascii="Tahoma" w:hAnsi="Tahoma" w:cs="Tahoma"/>
          <w:b/>
          <w:iCs/>
          <w:kern w:val="32"/>
          <w:szCs w:val="24"/>
          <w:lang w:val="x-none"/>
        </w:rPr>
      </w:pPr>
      <w:bookmarkStart w:id="150" w:name="_Toc73023009"/>
      <w:bookmarkStart w:id="151" w:name="_Toc73120514"/>
      <w:bookmarkStart w:id="152" w:name="_Toc73456692"/>
      <w:bookmarkStart w:id="153" w:name="_Toc111037119"/>
      <w:r w:rsidRPr="001434EC">
        <w:rPr>
          <w:rFonts w:ascii="Tahoma" w:hAnsi="Tahoma" w:cs="Tahoma"/>
          <w:b/>
          <w:iCs/>
          <w:kern w:val="32"/>
          <w:szCs w:val="24"/>
          <w:lang w:val="x-none"/>
        </w:rPr>
        <w:lastRenderedPageBreak/>
        <w:t>ПРИЛОЖЕНИЕ 6</w:t>
      </w:r>
      <w:r w:rsidR="00E51136" w:rsidRPr="001434EC">
        <w:rPr>
          <w:rFonts w:ascii="Tahoma" w:hAnsi="Tahoma" w:cs="Tahoma"/>
          <w:b/>
          <w:iCs/>
          <w:kern w:val="32"/>
          <w:szCs w:val="24"/>
          <w:lang w:val="x-none"/>
        </w:rPr>
        <w:t>. ЖУРНАЛ ИСПЫТАНИЯ И РЕМОНТА ГАЗОПЛАМЕННОЙ АППАРАТУРЫ</w:t>
      </w:r>
      <w:bookmarkEnd w:id="144"/>
      <w:bookmarkEnd w:id="145"/>
      <w:bookmarkEnd w:id="146"/>
      <w:bookmarkEnd w:id="147"/>
      <w:bookmarkEnd w:id="148"/>
      <w:bookmarkEnd w:id="150"/>
      <w:bookmarkEnd w:id="151"/>
      <w:bookmarkEnd w:id="152"/>
      <w:bookmarkEnd w:id="153"/>
    </w:p>
    <w:bookmarkEnd w:id="149"/>
    <w:p w:rsidR="00260CE2" w:rsidRPr="001434EC" w:rsidRDefault="00260CE2" w:rsidP="00E17448">
      <w:pPr>
        <w:jc w:val="center"/>
        <w:rPr>
          <w:rFonts w:ascii="Tahoma" w:hAnsi="Tahoma" w:cs="Tahoma"/>
          <w:b/>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276"/>
        <w:gridCol w:w="992"/>
        <w:gridCol w:w="1134"/>
        <w:gridCol w:w="992"/>
        <w:gridCol w:w="2268"/>
        <w:gridCol w:w="1276"/>
        <w:gridCol w:w="1134"/>
      </w:tblGrid>
      <w:tr w:rsidR="00260CE2" w:rsidRPr="001434EC" w:rsidTr="00560398">
        <w:trPr>
          <w:cantSplit/>
          <w:trHeight w:val="405"/>
        </w:trPr>
        <w:tc>
          <w:tcPr>
            <w:tcW w:w="5103" w:type="dxa"/>
            <w:gridSpan w:val="5"/>
            <w:tcBorders>
              <w:top w:val="single" w:sz="12" w:space="0" w:color="auto"/>
              <w:left w:val="single" w:sz="12" w:space="0" w:color="auto"/>
            </w:tcBorders>
            <w:shd w:val="clear" w:color="auto" w:fill="BDD6EE"/>
            <w:vAlign w:val="center"/>
          </w:tcPr>
          <w:p w:rsidR="00260CE2" w:rsidRPr="001434EC" w:rsidRDefault="00260CE2" w:rsidP="00E17448">
            <w:pPr>
              <w:jc w:val="center"/>
              <w:rPr>
                <w:rFonts w:ascii="Tahoma" w:hAnsi="Tahoma" w:cs="Tahoma"/>
                <w:b/>
                <w:caps/>
                <w:sz w:val="16"/>
                <w:szCs w:val="16"/>
              </w:rPr>
            </w:pPr>
            <w:r w:rsidRPr="001434EC">
              <w:rPr>
                <w:rFonts w:ascii="Tahoma" w:hAnsi="Tahoma" w:cs="Tahoma"/>
                <w:b/>
                <w:caps/>
                <w:sz w:val="16"/>
                <w:szCs w:val="16"/>
              </w:rPr>
              <w:t>Наименование оборудования принятого в ремонт</w:t>
            </w:r>
          </w:p>
        </w:tc>
        <w:tc>
          <w:tcPr>
            <w:tcW w:w="2268" w:type="dxa"/>
            <w:vMerge w:val="restart"/>
            <w:tcBorders>
              <w:top w:val="single" w:sz="12" w:space="0" w:color="auto"/>
            </w:tcBorders>
            <w:shd w:val="clear" w:color="auto" w:fill="BDD6EE"/>
            <w:vAlign w:val="center"/>
          </w:tcPr>
          <w:p w:rsidR="00260CE2" w:rsidRPr="001434EC" w:rsidRDefault="00260CE2" w:rsidP="00864502">
            <w:pPr>
              <w:jc w:val="center"/>
              <w:rPr>
                <w:rFonts w:ascii="Tahoma" w:hAnsi="Tahoma" w:cs="Tahoma"/>
                <w:b/>
                <w:caps/>
                <w:sz w:val="16"/>
                <w:szCs w:val="16"/>
              </w:rPr>
            </w:pPr>
            <w:r w:rsidRPr="001434EC">
              <w:rPr>
                <w:rFonts w:ascii="Tahoma" w:hAnsi="Tahoma" w:cs="Tahoma"/>
                <w:b/>
                <w:caps/>
                <w:sz w:val="16"/>
                <w:szCs w:val="16"/>
              </w:rPr>
              <w:t>Вид ремонта, технического обследования (ремонт, испытание с указанием Р</w:t>
            </w:r>
            <w:r w:rsidRPr="001434EC">
              <w:rPr>
                <w:rFonts w:ascii="Tahoma" w:hAnsi="Tahoma" w:cs="Tahoma"/>
                <w:b/>
                <w:caps/>
                <w:sz w:val="16"/>
                <w:szCs w:val="16"/>
                <w:vertAlign w:val="subscript"/>
              </w:rPr>
              <w:t>исп.</w:t>
            </w:r>
            <w:r w:rsidRPr="001434EC">
              <w:rPr>
                <w:rFonts w:ascii="Tahoma" w:hAnsi="Tahoma" w:cs="Tahoma"/>
                <w:b/>
                <w:caps/>
                <w:sz w:val="16"/>
                <w:szCs w:val="16"/>
              </w:rPr>
              <w:t>)</w:t>
            </w:r>
          </w:p>
        </w:tc>
        <w:tc>
          <w:tcPr>
            <w:tcW w:w="1276" w:type="dxa"/>
            <w:vMerge w:val="restart"/>
            <w:tcBorders>
              <w:top w:val="single" w:sz="12" w:space="0" w:color="auto"/>
            </w:tcBorders>
            <w:shd w:val="clear" w:color="auto" w:fill="BDD6EE"/>
            <w:vAlign w:val="center"/>
          </w:tcPr>
          <w:p w:rsidR="00260CE2" w:rsidRPr="001434EC" w:rsidRDefault="00D65ECC" w:rsidP="00864502">
            <w:pPr>
              <w:jc w:val="center"/>
              <w:rPr>
                <w:rFonts w:ascii="Tahoma" w:hAnsi="Tahoma" w:cs="Tahoma"/>
                <w:b/>
                <w:caps/>
                <w:sz w:val="16"/>
                <w:szCs w:val="16"/>
              </w:rPr>
            </w:pPr>
            <w:r w:rsidRPr="001434EC">
              <w:rPr>
                <w:rFonts w:ascii="Tahoma" w:hAnsi="Tahoma" w:cs="Tahoma"/>
                <w:b/>
                <w:caps/>
                <w:sz w:val="16"/>
                <w:szCs w:val="16"/>
              </w:rPr>
              <w:t>Ф.И.О. проводившего ремонт  (П</w:t>
            </w:r>
            <w:r w:rsidR="00260CE2" w:rsidRPr="001434EC">
              <w:rPr>
                <w:rFonts w:ascii="Tahoma" w:hAnsi="Tahoma" w:cs="Tahoma"/>
                <w:b/>
                <w:caps/>
                <w:sz w:val="16"/>
                <w:szCs w:val="16"/>
              </w:rPr>
              <w:t>о</w:t>
            </w:r>
            <w:r w:rsidRPr="001434EC">
              <w:rPr>
                <w:rFonts w:ascii="Tahoma" w:hAnsi="Tahoma" w:cs="Tahoma"/>
                <w:b/>
                <w:caps/>
                <w:sz w:val="16"/>
                <w:szCs w:val="16"/>
              </w:rPr>
              <w:t>Д</w:t>
            </w:r>
            <w:r w:rsidR="00260CE2" w:rsidRPr="001434EC">
              <w:rPr>
                <w:rFonts w:ascii="Tahoma" w:hAnsi="Tahoma" w:cs="Tahoma"/>
                <w:b/>
                <w:caps/>
                <w:sz w:val="16"/>
                <w:szCs w:val="16"/>
              </w:rPr>
              <w:t>пись)</w:t>
            </w:r>
          </w:p>
        </w:tc>
        <w:tc>
          <w:tcPr>
            <w:tcW w:w="1134" w:type="dxa"/>
            <w:vMerge w:val="restart"/>
            <w:tcBorders>
              <w:top w:val="single" w:sz="12" w:space="0" w:color="auto"/>
              <w:right w:val="single" w:sz="12" w:space="0" w:color="auto"/>
            </w:tcBorders>
            <w:shd w:val="clear" w:color="auto" w:fill="BDD6EE"/>
            <w:vAlign w:val="center"/>
          </w:tcPr>
          <w:p w:rsidR="00260CE2" w:rsidRPr="001434EC" w:rsidRDefault="00260CE2" w:rsidP="00864502">
            <w:pPr>
              <w:jc w:val="center"/>
              <w:rPr>
                <w:rFonts w:ascii="Tahoma" w:hAnsi="Tahoma" w:cs="Tahoma"/>
                <w:b/>
                <w:caps/>
                <w:sz w:val="16"/>
                <w:szCs w:val="16"/>
              </w:rPr>
            </w:pPr>
            <w:r w:rsidRPr="001434EC">
              <w:rPr>
                <w:rFonts w:ascii="Tahoma" w:hAnsi="Tahoma" w:cs="Tahoma"/>
                <w:b/>
                <w:caps/>
                <w:sz w:val="16"/>
                <w:szCs w:val="16"/>
              </w:rPr>
              <w:t>Ф.И.О., пр</w:t>
            </w:r>
            <w:r w:rsidR="00D65ECC" w:rsidRPr="001434EC">
              <w:rPr>
                <w:rFonts w:ascii="Tahoma" w:hAnsi="Tahoma" w:cs="Tahoma"/>
                <w:b/>
                <w:caps/>
                <w:sz w:val="16"/>
                <w:szCs w:val="16"/>
              </w:rPr>
              <w:t>инявшего оборуд. Из ремонта (П</w:t>
            </w:r>
            <w:r w:rsidRPr="001434EC">
              <w:rPr>
                <w:rFonts w:ascii="Tahoma" w:hAnsi="Tahoma" w:cs="Tahoma"/>
                <w:b/>
                <w:caps/>
                <w:sz w:val="16"/>
                <w:szCs w:val="16"/>
              </w:rPr>
              <w:t>о</w:t>
            </w:r>
            <w:r w:rsidR="00D65ECC" w:rsidRPr="001434EC">
              <w:rPr>
                <w:rFonts w:ascii="Tahoma" w:hAnsi="Tahoma" w:cs="Tahoma"/>
                <w:b/>
                <w:caps/>
                <w:sz w:val="16"/>
                <w:szCs w:val="16"/>
              </w:rPr>
              <w:t>Д</w:t>
            </w:r>
            <w:r w:rsidRPr="001434EC">
              <w:rPr>
                <w:rFonts w:ascii="Tahoma" w:hAnsi="Tahoma" w:cs="Tahoma"/>
                <w:b/>
                <w:caps/>
                <w:sz w:val="16"/>
                <w:szCs w:val="16"/>
              </w:rPr>
              <w:t>пись)</w:t>
            </w:r>
          </w:p>
        </w:tc>
      </w:tr>
      <w:tr w:rsidR="00260CE2" w:rsidRPr="001434EC" w:rsidTr="00560398">
        <w:trPr>
          <w:cantSplit/>
          <w:trHeight w:val="835"/>
        </w:trPr>
        <w:tc>
          <w:tcPr>
            <w:tcW w:w="709" w:type="dxa"/>
            <w:tcBorders>
              <w:left w:val="single" w:sz="12" w:space="0" w:color="auto"/>
              <w:bottom w:val="single" w:sz="12" w:space="0" w:color="auto"/>
            </w:tcBorders>
            <w:shd w:val="clear" w:color="auto" w:fill="BDD6EE"/>
            <w:vAlign w:val="center"/>
          </w:tcPr>
          <w:p w:rsidR="00260CE2" w:rsidRPr="001434EC" w:rsidRDefault="00260CE2" w:rsidP="00864502">
            <w:pPr>
              <w:jc w:val="center"/>
              <w:rPr>
                <w:rFonts w:ascii="Tahoma" w:hAnsi="Tahoma" w:cs="Tahoma"/>
                <w:b/>
                <w:caps/>
                <w:sz w:val="14"/>
                <w:szCs w:val="14"/>
              </w:rPr>
            </w:pPr>
            <w:r w:rsidRPr="001434EC">
              <w:rPr>
                <w:rFonts w:ascii="Tahoma" w:hAnsi="Tahoma" w:cs="Tahoma"/>
                <w:b/>
                <w:caps/>
                <w:sz w:val="14"/>
                <w:szCs w:val="14"/>
              </w:rPr>
              <w:t>Резак</w:t>
            </w:r>
            <w:r w:rsidR="00864502" w:rsidRPr="001434EC">
              <w:rPr>
                <w:rFonts w:ascii="Tahoma" w:hAnsi="Tahoma" w:cs="Tahoma"/>
                <w:b/>
                <w:caps/>
                <w:sz w:val="14"/>
                <w:szCs w:val="14"/>
              </w:rPr>
              <w:t xml:space="preserve"> </w:t>
            </w:r>
            <w:r w:rsidRPr="001434EC">
              <w:rPr>
                <w:rFonts w:ascii="Tahoma" w:hAnsi="Tahoma" w:cs="Tahoma"/>
                <w:b/>
                <w:caps/>
                <w:sz w:val="14"/>
                <w:szCs w:val="14"/>
              </w:rPr>
              <w:t>(тип, цех. №)</w:t>
            </w:r>
          </w:p>
        </w:tc>
        <w:tc>
          <w:tcPr>
            <w:tcW w:w="1276" w:type="dxa"/>
            <w:tcBorders>
              <w:bottom w:val="single" w:sz="12" w:space="0" w:color="auto"/>
            </w:tcBorders>
            <w:shd w:val="clear" w:color="auto" w:fill="BDD6EE"/>
            <w:vAlign w:val="center"/>
          </w:tcPr>
          <w:p w:rsidR="00260CE2" w:rsidRPr="001434EC" w:rsidRDefault="00260CE2" w:rsidP="00864502">
            <w:pPr>
              <w:jc w:val="center"/>
              <w:rPr>
                <w:rFonts w:ascii="Tahoma" w:hAnsi="Tahoma" w:cs="Tahoma"/>
                <w:b/>
                <w:caps/>
                <w:sz w:val="14"/>
                <w:szCs w:val="14"/>
              </w:rPr>
            </w:pPr>
            <w:r w:rsidRPr="001434EC">
              <w:rPr>
                <w:rFonts w:ascii="Tahoma" w:hAnsi="Tahoma" w:cs="Tahoma"/>
                <w:b/>
                <w:caps/>
                <w:sz w:val="14"/>
                <w:szCs w:val="14"/>
              </w:rPr>
              <w:t>Редуктор</w:t>
            </w:r>
            <w:r w:rsidR="00864502" w:rsidRPr="001434EC">
              <w:rPr>
                <w:rFonts w:ascii="Tahoma" w:hAnsi="Tahoma" w:cs="Tahoma"/>
                <w:b/>
                <w:caps/>
                <w:sz w:val="14"/>
                <w:szCs w:val="14"/>
              </w:rPr>
              <w:t xml:space="preserve"> </w:t>
            </w:r>
            <w:r w:rsidRPr="001434EC">
              <w:rPr>
                <w:rFonts w:ascii="Tahoma" w:hAnsi="Tahoma" w:cs="Tahoma"/>
                <w:b/>
                <w:caps/>
                <w:sz w:val="14"/>
                <w:szCs w:val="14"/>
              </w:rPr>
              <w:t>(тип, цех..№)</w:t>
            </w:r>
          </w:p>
        </w:tc>
        <w:tc>
          <w:tcPr>
            <w:tcW w:w="992" w:type="dxa"/>
            <w:tcBorders>
              <w:bottom w:val="single" w:sz="12" w:space="0" w:color="auto"/>
            </w:tcBorders>
            <w:shd w:val="clear" w:color="auto" w:fill="BDD6EE"/>
            <w:vAlign w:val="center"/>
          </w:tcPr>
          <w:p w:rsidR="00260CE2" w:rsidRPr="001434EC" w:rsidRDefault="00260CE2" w:rsidP="00864502">
            <w:pPr>
              <w:jc w:val="center"/>
              <w:rPr>
                <w:rFonts w:ascii="Tahoma" w:hAnsi="Tahoma" w:cs="Tahoma"/>
                <w:b/>
                <w:caps/>
                <w:sz w:val="14"/>
                <w:szCs w:val="14"/>
              </w:rPr>
            </w:pPr>
            <w:r w:rsidRPr="001434EC">
              <w:rPr>
                <w:rFonts w:ascii="Tahoma" w:hAnsi="Tahoma" w:cs="Tahoma"/>
                <w:b/>
                <w:caps/>
                <w:sz w:val="14"/>
                <w:szCs w:val="14"/>
              </w:rPr>
              <w:t>Рукав пропан</w:t>
            </w:r>
          </w:p>
          <w:p w:rsidR="00260CE2" w:rsidRPr="001434EC" w:rsidRDefault="00260CE2" w:rsidP="00864502">
            <w:pPr>
              <w:jc w:val="center"/>
              <w:rPr>
                <w:rFonts w:ascii="Tahoma" w:hAnsi="Tahoma" w:cs="Tahoma"/>
                <w:b/>
                <w:caps/>
                <w:sz w:val="14"/>
                <w:szCs w:val="14"/>
              </w:rPr>
            </w:pPr>
            <w:r w:rsidRPr="001434EC">
              <w:rPr>
                <w:rFonts w:ascii="Tahoma" w:hAnsi="Tahoma" w:cs="Tahoma"/>
                <w:b/>
                <w:caps/>
                <w:sz w:val="14"/>
                <w:szCs w:val="14"/>
              </w:rPr>
              <w:t xml:space="preserve">(цех. .№ , </w:t>
            </w:r>
            <w:r w:rsidRPr="001434EC">
              <w:rPr>
                <w:rFonts w:ascii="Tahoma" w:hAnsi="Tahoma" w:cs="Tahoma"/>
                <w:b/>
                <w:caps/>
                <w:sz w:val="14"/>
                <w:szCs w:val="14"/>
                <w:lang w:val="en-US"/>
              </w:rPr>
              <w:t>L</w:t>
            </w:r>
            <w:r w:rsidRPr="001434EC">
              <w:rPr>
                <w:rFonts w:ascii="Tahoma" w:hAnsi="Tahoma" w:cs="Tahoma"/>
                <w:b/>
                <w:caps/>
                <w:sz w:val="14"/>
                <w:szCs w:val="14"/>
              </w:rPr>
              <w:t>)</w:t>
            </w:r>
          </w:p>
        </w:tc>
        <w:tc>
          <w:tcPr>
            <w:tcW w:w="1134" w:type="dxa"/>
            <w:tcBorders>
              <w:bottom w:val="single" w:sz="12" w:space="0" w:color="auto"/>
            </w:tcBorders>
            <w:shd w:val="clear" w:color="auto" w:fill="BDD6EE"/>
            <w:vAlign w:val="center"/>
          </w:tcPr>
          <w:p w:rsidR="00260CE2" w:rsidRPr="001434EC" w:rsidRDefault="00260CE2" w:rsidP="00864502">
            <w:pPr>
              <w:jc w:val="center"/>
              <w:rPr>
                <w:rFonts w:ascii="Tahoma" w:hAnsi="Tahoma" w:cs="Tahoma"/>
                <w:b/>
                <w:caps/>
                <w:sz w:val="14"/>
                <w:szCs w:val="14"/>
              </w:rPr>
            </w:pPr>
            <w:r w:rsidRPr="001434EC">
              <w:rPr>
                <w:rFonts w:ascii="Tahoma" w:hAnsi="Tahoma" w:cs="Tahoma"/>
                <w:b/>
                <w:caps/>
                <w:sz w:val="14"/>
                <w:szCs w:val="14"/>
              </w:rPr>
              <w:t>Рукав кислород.</w:t>
            </w:r>
          </w:p>
          <w:p w:rsidR="00260CE2" w:rsidRPr="001434EC" w:rsidRDefault="00260CE2" w:rsidP="00864502">
            <w:pPr>
              <w:jc w:val="center"/>
              <w:rPr>
                <w:rFonts w:ascii="Tahoma" w:hAnsi="Tahoma" w:cs="Tahoma"/>
                <w:b/>
                <w:caps/>
                <w:sz w:val="14"/>
                <w:szCs w:val="14"/>
              </w:rPr>
            </w:pPr>
            <w:r w:rsidRPr="001434EC">
              <w:rPr>
                <w:rFonts w:ascii="Tahoma" w:hAnsi="Tahoma" w:cs="Tahoma"/>
                <w:b/>
                <w:caps/>
                <w:sz w:val="14"/>
                <w:szCs w:val="14"/>
              </w:rPr>
              <w:t xml:space="preserve">(цех. .№ , </w:t>
            </w:r>
            <w:r w:rsidRPr="001434EC">
              <w:rPr>
                <w:rFonts w:ascii="Tahoma" w:hAnsi="Tahoma" w:cs="Tahoma"/>
                <w:b/>
                <w:caps/>
                <w:sz w:val="14"/>
                <w:szCs w:val="14"/>
                <w:lang w:val="en-US"/>
              </w:rPr>
              <w:t>L</w:t>
            </w:r>
            <w:r w:rsidRPr="001434EC">
              <w:rPr>
                <w:rFonts w:ascii="Tahoma" w:hAnsi="Tahoma" w:cs="Tahoma"/>
                <w:b/>
                <w:caps/>
                <w:sz w:val="14"/>
                <w:szCs w:val="14"/>
              </w:rPr>
              <w:t>)</w:t>
            </w:r>
          </w:p>
        </w:tc>
        <w:tc>
          <w:tcPr>
            <w:tcW w:w="992" w:type="dxa"/>
            <w:tcBorders>
              <w:bottom w:val="single" w:sz="12" w:space="0" w:color="auto"/>
            </w:tcBorders>
            <w:shd w:val="clear" w:color="auto" w:fill="BDD6EE"/>
            <w:vAlign w:val="center"/>
          </w:tcPr>
          <w:p w:rsidR="00260CE2" w:rsidRPr="001434EC" w:rsidRDefault="00260CE2" w:rsidP="00864502">
            <w:pPr>
              <w:jc w:val="center"/>
              <w:rPr>
                <w:rFonts w:ascii="Tahoma" w:hAnsi="Tahoma" w:cs="Tahoma"/>
                <w:b/>
                <w:caps/>
                <w:sz w:val="14"/>
                <w:szCs w:val="14"/>
              </w:rPr>
            </w:pPr>
            <w:r w:rsidRPr="001434EC">
              <w:rPr>
                <w:rFonts w:ascii="Tahoma" w:hAnsi="Tahoma" w:cs="Tahoma"/>
                <w:b/>
                <w:caps/>
                <w:sz w:val="14"/>
                <w:szCs w:val="14"/>
              </w:rPr>
              <w:t>Другое оборудование</w:t>
            </w:r>
          </w:p>
        </w:tc>
        <w:tc>
          <w:tcPr>
            <w:tcW w:w="2268" w:type="dxa"/>
            <w:vMerge/>
            <w:tcBorders>
              <w:bottom w:val="single" w:sz="12" w:space="0" w:color="auto"/>
            </w:tcBorders>
            <w:shd w:val="clear" w:color="auto" w:fill="BDD6EE"/>
            <w:vAlign w:val="center"/>
          </w:tcPr>
          <w:p w:rsidR="00260CE2" w:rsidRPr="001434EC" w:rsidRDefault="00260CE2" w:rsidP="00E17448">
            <w:pPr>
              <w:jc w:val="center"/>
              <w:rPr>
                <w:rFonts w:ascii="Tahoma" w:hAnsi="Tahoma" w:cs="Tahoma"/>
                <w:b/>
                <w:caps/>
                <w:sz w:val="16"/>
                <w:szCs w:val="16"/>
              </w:rPr>
            </w:pPr>
          </w:p>
        </w:tc>
        <w:tc>
          <w:tcPr>
            <w:tcW w:w="1276" w:type="dxa"/>
            <w:vMerge/>
            <w:tcBorders>
              <w:bottom w:val="single" w:sz="12" w:space="0" w:color="auto"/>
            </w:tcBorders>
            <w:shd w:val="clear" w:color="auto" w:fill="BDD6EE"/>
            <w:vAlign w:val="center"/>
          </w:tcPr>
          <w:p w:rsidR="00260CE2" w:rsidRPr="001434EC" w:rsidRDefault="00260CE2" w:rsidP="00E17448">
            <w:pPr>
              <w:jc w:val="center"/>
              <w:rPr>
                <w:rFonts w:ascii="Tahoma" w:hAnsi="Tahoma" w:cs="Tahoma"/>
                <w:b/>
                <w:caps/>
                <w:sz w:val="16"/>
                <w:szCs w:val="16"/>
              </w:rPr>
            </w:pPr>
          </w:p>
        </w:tc>
        <w:tc>
          <w:tcPr>
            <w:tcW w:w="1134" w:type="dxa"/>
            <w:vMerge/>
            <w:tcBorders>
              <w:bottom w:val="single" w:sz="12" w:space="0" w:color="auto"/>
              <w:right w:val="single" w:sz="12" w:space="0" w:color="auto"/>
            </w:tcBorders>
            <w:shd w:val="clear" w:color="auto" w:fill="BDD6EE"/>
            <w:vAlign w:val="center"/>
          </w:tcPr>
          <w:p w:rsidR="00260CE2" w:rsidRPr="001434EC" w:rsidRDefault="00260CE2" w:rsidP="00E17448">
            <w:pPr>
              <w:jc w:val="center"/>
              <w:rPr>
                <w:rFonts w:ascii="Tahoma" w:hAnsi="Tahoma" w:cs="Tahoma"/>
                <w:b/>
                <w:caps/>
                <w:sz w:val="16"/>
                <w:szCs w:val="16"/>
              </w:rPr>
            </w:pPr>
          </w:p>
        </w:tc>
      </w:tr>
      <w:tr w:rsidR="00260CE2" w:rsidRPr="001434EC" w:rsidTr="00864502">
        <w:trPr>
          <w:cantSplit/>
        </w:trPr>
        <w:tc>
          <w:tcPr>
            <w:tcW w:w="709" w:type="dxa"/>
            <w:tcBorders>
              <w:top w:val="single" w:sz="12" w:space="0" w:color="auto"/>
              <w:left w:val="single" w:sz="12" w:space="0" w:color="auto"/>
            </w:tcBorders>
          </w:tcPr>
          <w:p w:rsidR="00260CE2" w:rsidRPr="001434EC" w:rsidRDefault="00260CE2" w:rsidP="00E17448">
            <w:pPr>
              <w:jc w:val="both"/>
              <w:rPr>
                <w:rFonts w:ascii="Tahoma" w:hAnsi="Tahoma" w:cs="Tahoma"/>
                <w:szCs w:val="24"/>
              </w:rPr>
            </w:pPr>
          </w:p>
        </w:tc>
        <w:tc>
          <w:tcPr>
            <w:tcW w:w="1276" w:type="dxa"/>
            <w:tcBorders>
              <w:top w:val="single" w:sz="12" w:space="0" w:color="auto"/>
            </w:tcBorders>
          </w:tcPr>
          <w:p w:rsidR="00260CE2" w:rsidRPr="001434EC" w:rsidRDefault="00260CE2" w:rsidP="00E17448">
            <w:pPr>
              <w:jc w:val="both"/>
              <w:rPr>
                <w:rFonts w:ascii="Tahoma" w:hAnsi="Tahoma" w:cs="Tahoma"/>
                <w:szCs w:val="24"/>
              </w:rPr>
            </w:pPr>
          </w:p>
        </w:tc>
        <w:tc>
          <w:tcPr>
            <w:tcW w:w="992" w:type="dxa"/>
            <w:tcBorders>
              <w:top w:val="single" w:sz="12" w:space="0" w:color="auto"/>
            </w:tcBorders>
          </w:tcPr>
          <w:p w:rsidR="00260CE2" w:rsidRPr="001434EC" w:rsidRDefault="00260CE2" w:rsidP="00E17448">
            <w:pPr>
              <w:jc w:val="both"/>
              <w:rPr>
                <w:rFonts w:ascii="Tahoma" w:hAnsi="Tahoma" w:cs="Tahoma"/>
                <w:szCs w:val="24"/>
              </w:rPr>
            </w:pPr>
          </w:p>
        </w:tc>
        <w:tc>
          <w:tcPr>
            <w:tcW w:w="1134" w:type="dxa"/>
            <w:tcBorders>
              <w:top w:val="single" w:sz="12" w:space="0" w:color="auto"/>
            </w:tcBorders>
          </w:tcPr>
          <w:p w:rsidR="00260CE2" w:rsidRPr="001434EC" w:rsidRDefault="00260CE2" w:rsidP="00E17448">
            <w:pPr>
              <w:jc w:val="both"/>
              <w:rPr>
                <w:rFonts w:ascii="Tahoma" w:hAnsi="Tahoma" w:cs="Tahoma"/>
                <w:szCs w:val="24"/>
              </w:rPr>
            </w:pPr>
          </w:p>
        </w:tc>
        <w:tc>
          <w:tcPr>
            <w:tcW w:w="992" w:type="dxa"/>
            <w:tcBorders>
              <w:top w:val="single" w:sz="12" w:space="0" w:color="auto"/>
            </w:tcBorders>
          </w:tcPr>
          <w:p w:rsidR="00260CE2" w:rsidRPr="001434EC" w:rsidRDefault="00260CE2" w:rsidP="00E17448">
            <w:pPr>
              <w:jc w:val="both"/>
              <w:rPr>
                <w:rFonts w:ascii="Tahoma" w:hAnsi="Tahoma" w:cs="Tahoma"/>
                <w:szCs w:val="24"/>
              </w:rPr>
            </w:pPr>
          </w:p>
        </w:tc>
        <w:tc>
          <w:tcPr>
            <w:tcW w:w="2268" w:type="dxa"/>
            <w:tcBorders>
              <w:top w:val="single" w:sz="12" w:space="0" w:color="auto"/>
            </w:tcBorders>
          </w:tcPr>
          <w:p w:rsidR="00260CE2" w:rsidRPr="001434EC" w:rsidRDefault="00260CE2" w:rsidP="00E17448">
            <w:pPr>
              <w:jc w:val="both"/>
              <w:rPr>
                <w:rFonts w:ascii="Tahoma" w:hAnsi="Tahoma" w:cs="Tahoma"/>
                <w:szCs w:val="24"/>
              </w:rPr>
            </w:pPr>
          </w:p>
        </w:tc>
        <w:tc>
          <w:tcPr>
            <w:tcW w:w="1276" w:type="dxa"/>
            <w:tcBorders>
              <w:top w:val="single" w:sz="12" w:space="0" w:color="auto"/>
            </w:tcBorders>
          </w:tcPr>
          <w:p w:rsidR="00260CE2" w:rsidRPr="001434EC" w:rsidRDefault="00260CE2" w:rsidP="00E17448">
            <w:pPr>
              <w:jc w:val="both"/>
              <w:rPr>
                <w:rFonts w:ascii="Tahoma" w:hAnsi="Tahoma" w:cs="Tahoma"/>
                <w:szCs w:val="24"/>
              </w:rPr>
            </w:pPr>
          </w:p>
        </w:tc>
        <w:tc>
          <w:tcPr>
            <w:tcW w:w="1134" w:type="dxa"/>
            <w:tcBorders>
              <w:top w:val="single" w:sz="12" w:space="0" w:color="auto"/>
              <w:right w:val="single" w:sz="12" w:space="0" w:color="auto"/>
            </w:tcBorders>
          </w:tcPr>
          <w:p w:rsidR="00260CE2" w:rsidRPr="001434EC" w:rsidRDefault="00260CE2" w:rsidP="00E17448">
            <w:pPr>
              <w:jc w:val="both"/>
              <w:rPr>
                <w:rFonts w:ascii="Tahoma" w:hAnsi="Tahoma" w:cs="Tahoma"/>
                <w:szCs w:val="24"/>
              </w:rPr>
            </w:pPr>
          </w:p>
        </w:tc>
      </w:tr>
      <w:tr w:rsidR="00260CE2" w:rsidRPr="001434EC" w:rsidTr="00864502">
        <w:trPr>
          <w:cantSplit/>
        </w:trPr>
        <w:tc>
          <w:tcPr>
            <w:tcW w:w="709" w:type="dxa"/>
            <w:tcBorders>
              <w:left w:val="single" w:sz="12" w:space="0" w:color="auto"/>
            </w:tcBorders>
          </w:tcPr>
          <w:p w:rsidR="00260CE2" w:rsidRPr="001434EC" w:rsidRDefault="00260CE2" w:rsidP="00E17448">
            <w:pPr>
              <w:jc w:val="both"/>
              <w:rPr>
                <w:rFonts w:ascii="Tahoma" w:hAnsi="Tahoma" w:cs="Tahoma"/>
                <w:szCs w:val="24"/>
              </w:rPr>
            </w:pPr>
          </w:p>
        </w:tc>
        <w:tc>
          <w:tcPr>
            <w:tcW w:w="1276" w:type="dxa"/>
          </w:tcPr>
          <w:p w:rsidR="00260CE2" w:rsidRPr="001434EC" w:rsidRDefault="00260CE2" w:rsidP="00E17448">
            <w:pPr>
              <w:jc w:val="both"/>
              <w:rPr>
                <w:rFonts w:ascii="Tahoma" w:hAnsi="Tahoma" w:cs="Tahoma"/>
                <w:szCs w:val="24"/>
              </w:rPr>
            </w:pPr>
          </w:p>
        </w:tc>
        <w:tc>
          <w:tcPr>
            <w:tcW w:w="992" w:type="dxa"/>
          </w:tcPr>
          <w:p w:rsidR="00260CE2" w:rsidRPr="001434EC" w:rsidRDefault="00260CE2" w:rsidP="00E17448">
            <w:pPr>
              <w:jc w:val="both"/>
              <w:rPr>
                <w:rFonts w:ascii="Tahoma" w:hAnsi="Tahoma" w:cs="Tahoma"/>
                <w:szCs w:val="24"/>
              </w:rPr>
            </w:pPr>
          </w:p>
        </w:tc>
        <w:tc>
          <w:tcPr>
            <w:tcW w:w="1134" w:type="dxa"/>
          </w:tcPr>
          <w:p w:rsidR="00260CE2" w:rsidRPr="001434EC" w:rsidRDefault="00260CE2" w:rsidP="00E17448">
            <w:pPr>
              <w:jc w:val="both"/>
              <w:rPr>
                <w:rFonts w:ascii="Tahoma" w:hAnsi="Tahoma" w:cs="Tahoma"/>
                <w:szCs w:val="24"/>
              </w:rPr>
            </w:pPr>
          </w:p>
        </w:tc>
        <w:tc>
          <w:tcPr>
            <w:tcW w:w="992" w:type="dxa"/>
          </w:tcPr>
          <w:p w:rsidR="00260CE2" w:rsidRPr="001434EC" w:rsidRDefault="00260CE2" w:rsidP="00E17448">
            <w:pPr>
              <w:jc w:val="both"/>
              <w:rPr>
                <w:rFonts w:ascii="Tahoma" w:hAnsi="Tahoma" w:cs="Tahoma"/>
                <w:szCs w:val="24"/>
              </w:rPr>
            </w:pPr>
          </w:p>
        </w:tc>
        <w:tc>
          <w:tcPr>
            <w:tcW w:w="2268" w:type="dxa"/>
          </w:tcPr>
          <w:p w:rsidR="00260CE2" w:rsidRPr="001434EC" w:rsidRDefault="00260CE2" w:rsidP="00E17448">
            <w:pPr>
              <w:jc w:val="both"/>
              <w:rPr>
                <w:rFonts w:ascii="Tahoma" w:hAnsi="Tahoma" w:cs="Tahoma"/>
                <w:szCs w:val="24"/>
              </w:rPr>
            </w:pPr>
          </w:p>
        </w:tc>
        <w:tc>
          <w:tcPr>
            <w:tcW w:w="1276" w:type="dxa"/>
          </w:tcPr>
          <w:p w:rsidR="00260CE2" w:rsidRPr="001434EC" w:rsidRDefault="00260CE2" w:rsidP="00E17448">
            <w:pPr>
              <w:jc w:val="both"/>
              <w:rPr>
                <w:rFonts w:ascii="Tahoma" w:hAnsi="Tahoma" w:cs="Tahoma"/>
                <w:szCs w:val="24"/>
              </w:rPr>
            </w:pPr>
          </w:p>
        </w:tc>
        <w:tc>
          <w:tcPr>
            <w:tcW w:w="1134" w:type="dxa"/>
            <w:tcBorders>
              <w:right w:val="single" w:sz="12" w:space="0" w:color="auto"/>
            </w:tcBorders>
          </w:tcPr>
          <w:p w:rsidR="00260CE2" w:rsidRPr="001434EC" w:rsidRDefault="00260CE2" w:rsidP="00E17448">
            <w:pPr>
              <w:jc w:val="both"/>
              <w:rPr>
                <w:rFonts w:ascii="Tahoma" w:hAnsi="Tahoma" w:cs="Tahoma"/>
                <w:szCs w:val="24"/>
              </w:rPr>
            </w:pPr>
          </w:p>
        </w:tc>
      </w:tr>
      <w:tr w:rsidR="00260CE2" w:rsidRPr="001434EC" w:rsidTr="00864502">
        <w:trPr>
          <w:cantSplit/>
        </w:trPr>
        <w:tc>
          <w:tcPr>
            <w:tcW w:w="709" w:type="dxa"/>
            <w:tcBorders>
              <w:left w:val="single" w:sz="12" w:space="0" w:color="auto"/>
              <w:bottom w:val="single" w:sz="12" w:space="0" w:color="auto"/>
            </w:tcBorders>
          </w:tcPr>
          <w:p w:rsidR="00260CE2" w:rsidRPr="001434EC" w:rsidRDefault="00260CE2" w:rsidP="00E17448">
            <w:pPr>
              <w:jc w:val="both"/>
              <w:rPr>
                <w:rFonts w:ascii="Tahoma" w:hAnsi="Tahoma" w:cs="Tahoma"/>
                <w:szCs w:val="24"/>
              </w:rPr>
            </w:pPr>
          </w:p>
        </w:tc>
        <w:tc>
          <w:tcPr>
            <w:tcW w:w="1276" w:type="dxa"/>
            <w:tcBorders>
              <w:bottom w:val="single" w:sz="12" w:space="0" w:color="auto"/>
            </w:tcBorders>
          </w:tcPr>
          <w:p w:rsidR="00260CE2" w:rsidRPr="001434EC" w:rsidRDefault="00260CE2" w:rsidP="00E17448">
            <w:pPr>
              <w:jc w:val="both"/>
              <w:rPr>
                <w:rFonts w:ascii="Tahoma" w:hAnsi="Tahoma" w:cs="Tahoma"/>
                <w:szCs w:val="24"/>
              </w:rPr>
            </w:pPr>
          </w:p>
        </w:tc>
        <w:tc>
          <w:tcPr>
            <w:tcW w:w="992" w:type="dxa"/>
            <w:tcBorders>
              <w:bottom w:val="single" w:sz="12" w:space="0" w:color="auto"/>
            </w:tcBorders>
          </w:tcPr>
          <w:p w:rsidR="00260CE2" w:rsidRPr="001434EC" w:rsidRDefault="00260CE2" w:rsidP="00E17448">
            <w:pPr>
              <w:jc w:val="both"/>
              <w:rPr>
                <w:rFonts w:ascii="Tahoma" w:hAnsi="Tahoma" w:cs="Tahoma"/>
                <w:szCs w:val="24"/>
              </w:rPr>
            </w:pPr>
          </w:p>
        </w:tc>
        <w:tc>
          <w:tcPr>
            <w:tcW w:w="1134" w:type="dxa"/>
            <w:tcBorders>
              <w:bottom w:val="single" w:sz="12" w:space="0" w:color="auto"/>
            </w:tcBorders>
          </w:tcPr>
          <w:p w:rsidR="00260CE2" w:rsidRPr="001434EC" w:rsidRDefault="00260CE2" w:rsidP="00E17448">
            <w:pPr>
              <w:jc w:val="both"/>
              <w:rPr>
                <w:rFonts w:ascii="Tahoma" w:hAnsi="Tahoma" w:cs="Tahoma"/>
                <w:szCs w:val="24"/>
              </w:rPr>
            </w:pPr>
          </w:p>
        </w:tc>
        <w:tc>
          <w:tcPr>
            <w:tcW w:w="992" w:type="dxa"/>
            <w:tcBorders>
              <w:bottom w:val="single" w:sz="12" w:space="0" w:color="auto"/>
            </w:tcBorders>
          </w:tcPr>
          <w:p w:rsidR="00260CE2" w:rsidRPr="001434EC" w:rsidRDefault="00260CE2" w:rsidP="00E17448">
            <w:pPr>
              <w:jc w:val="both"/>
              <w:rPr>
                <w:rFonts w:ascii="Tahoma" w:hAnsi="Tahoma" w:cs="Tahoma"/>
                <w:szCs w:val="24"/>
              </w:rPr>
            </w:pPr>
          </w:p>
        </w:tc>
        <w:tc>
          <w:tcPr>
            <w:tcW w:w="2268" w:type="dxa"/>
            <w:tcBorders>
              <w:bottom w:val="single" w:sz="12" w:space="0" w:color="auto"/>
            </w:tcBorders>
          </w:tcPr>
          <w:p w:rsidR="00260CE2" w:rsidRPr="001434EC" w:rsidRDefault="00260CE2" w:rsidP="00E17448">
            <w:pPr>
              <w:jc w:val="both"/>
              <w:rPr>
                <w:rFonts w:ascii="Tahoma" w:hAnsi="Tahoma" w:cs="Tahoma"/>
                <w:szCs w:val="24"/>
              </w:rPr>
            </w:pPr>
          </w:p>
        </w:tc>
        <w:tc>
          <w:tcPr>
            <w:tcW w:w="1276" w:type="dxa"/>
            <w:tcBorders>
              <w:bottom w:val="single" w:sz="12" w:space="0" w:color="auto"/>
            </w:tcBorders>
          </w:tcPr>
          <w:p w:rsidR="00260CE2" w:rsidRPr="001434EC" w:rsidRDefault="00260CE2" w:rsidP="00E17448">
            <w:pPr>
              <w:jc w:val="both"/>
              <w:rPr>
                <w:rFonts w:ascii="Tahoma" w:hAnsi="Tahoma" w:cs="Tahoma"/>
                <w:szCs w:val="24"/>
              </w:rPr>
            </w:pPr>
          </w:p>
        </w:tc>
        <w:tc>
          <w:tcPr>
            <w:tcW w:w="1134" w:type="dxa"/>
            <w:tcBorders>
              <w:bottom w:val="single" w:sz="12" w:space="0" w:color="auto"/>
              <w:right w:val="single" w:sz="12" w:space="0" w:color="auto"/>
            </w:tcBorders>
          </w:tcPr>
          <w:p w:rsidR="00260CE2" w:rsidRPr="001434EC" w:rsidRDefault="00260CE2" w:rsidP="00E17448">
            <w:pPr>
              <w:jc w:val="both"/>
              <w:rPr>
                <w:rFonts w:ascii="Tahoma" w:hAnsi="Tahoma" w:cs="Tahoma"/>
                <w:szCs w:val="24"/>
              </w:rPr>
            </w:pPr>
          </w:p>
        </w:tc>
      </w:tr>
    </w:tbl>
    <w:p w:rsidR="00260CE2" w:rsidRPr="001434EC" w:rsidRDefault="00260CE2" w:rsidP="00E17448">
      <w:pPr>
        <w:ind w:right="-7"/>
        <w:jc w:val="both"/>
        <w:rPr>
          <w:rFonts w:ascii="Tahoma" w:hAnsi="Tahoma" w:cs="Tahoma"/>
        </w:rPr>
      </w:pPr>
    </w:p>
    <w:p w:rsidR="00260CE2" w:rsidRPr="001434EC" w:rsidRDefault="00260CE2" w:rsidP="00E17448">
      <w:pPr>
        <w:ind w:right="-7"/>
        <w:jc w:val="both"/>
        <w:rPr>
          <w:rFonts w:ascii="Tahoma" w:hAnsi="Tahoma" w:cs="Tahoma"/>
        </w:rPr>
      </w:pPr>
    </w:p>
    <w:p w:rsidR="00260CE2" w:rsidRPr="001434EC" w:rsidRDefault="00260CE2" w:rsidP="00E17448">
      <w:pPr>
        <w:ind w:right="-7"/>
        <w:jc w:val="both"/>
        <w:rPr>
          <w:rFonts w:ascii="Tahoma" w:hAnsi="Tahoma" w:cs="Tahoma"/>
        </w:rPr>
      </w:pPr>
    </w:p>
    <w:p w:rsidR="00260CE2" w:rsidRPr="001434EC" w:rsidRDefault="00260CE2" w:rsidP="00E17448">
      <w:pPr>
        <w:ind w:right="-7"/>
        <w:jc w:val="both"/>
        <w:rPr>
          <w:rFonts w:ascii="Tahoma" w:hAnsi="Tahoma" w:cs="Tahoma"/>
        </w:rPr>
      </w:pPr>
    </w:p>
    <w:p w:rsidR="00260CE2" w:rsidRPr="001434EC" w:rsidRDefault="00260CE2" w:rsidP="00E17448">
      <w:pPr>
        <w:ind w:right="-7"/>
        <w:jc w:val="both"/>
        <w:rPr>
          <w:rFonts w:ascii="Tahoma" w:hAnsi="Tahoma" w:cs="Tahoma"/>
        </w:rPr>
      </w:pPr>
    </w:p>
    <w:p w:rsidR="00260CE2" w:rsidRPr="001434EC" w:rsidRDefault="00260CE2" w:rsidP="00E17448">
      <w:pPr>
        <w:ind w:right="-7"/>
        <w:jc w:val="both"/>
        <w:rPr>
          <w:rFonts w:ascii="Tahoma" w:hAnsi="Tahoma" w:cs="Tahoma"/>
        </w:rPr>
      </w:pPr>
    </w:p>
    <w:p w:rsidR="00260CE2" w:rsidRPr="001434EC" w:rsidRDefault="00260CE2" w:rsidP="00E17448">
      <w:pPr>
        <w:ind w:right="-7"/>
        <w:jc w:val="both"/>
        <w:rPr>
          <w:rFonts w:ascii="Tahoma" w:hAnsi="Tahoma" w:cs="Tahoma"/>
        </w:rPr>
      </w:pPr>
    </w:p>
    <w:p w:rsidR="00260CE2" w:rsidRPr="001434EC" w:rsidRDefault="00260CE2" w:rsidP="00E17448">
      <w:pPr>
        <w:ind w:right="-7"/>
        <w:jc w:val="both"/>
        <w:rPr>
          <w:rFonts w:ascii="Tahoma" w:hAnsi="Tahoma" w:cs="Tahoma"/>
        </w:rPr>
      </w:pPr>
    </w:p>
    <w:p w:rsidR="00260CE2" w:rsidRPr="001434EC" w:rsidRDefault="00260CE2" w:rsidP="00E17448">
      <w:pPr>
        <w:ind w:right="-7"/>
        <w:jc w:val="both"/>
        <w:rPr>
          <w:rFonts w:ascii="Tahoma" w:hAnsi="Tahoma" w:cs="Tahoma"/>
        </w:rPr>
      </w:pPr>
    </w:p>
    <w:p w:rsidR="00260CE2" w:rsidRPr="001434EC" w:rsidRDefault="00260CE2" w:rsidP="00E17448">
      <w:pPr>
        <w:ind w:right="-7"/>
        <w:jc w:val="both"/>
        <w:rPr>
          <w:rFonts w:ascii="Tahoma" w:hAnsi="Tahoma" w:cs="Tahoma"/>
        </w:rPr>
      </w:pPr>
    </w:p>
    <w:p w:rsidR="00260CE2" w:rsidRPr="001434EC" w:rsidRDefault="00260CE2" w:rsidP="00E17448">
      <w:pPr>
        <w:ind w:right="-7"/>
        <w:jc w:val="both"/>
        <w:rPr>
          <w:rFonts w:ascii="Tahoma" w:hAnsi="Tahoma" w:cs="Tahoma"/>
        </w:rPr>
      </w:pPr>
    </w:p>
    <w:p w:rsidR="00260CE2" w:rsidRPr="001434EC" w:rsidRDefault="00260CE2" w:rsidP="00E17448">
      <w:pPr>
        <w:ind w:right="-7"/>
        <w:jc w:val="both"/>
        <w:rPr>
          <w:rFonts w:ascii="Tahoma" w:hAnsi="Tahoma" w:cs="Tahoma"/>
        </w:rPr>
      </w:pPr>
    </w:p>
    <w:p w:rsidR="00260CE2" w:rsidRPr="001434EC" w:rsidRDefault="00260CE2" w:rsidP="00E17448">
      <w:pPr>
        <w:ind w:right="-7"/>
        <w:jc w:val="both"/>
        <w:rPr>
          <w:rFonts w:ascii="Tahoma" w:hAnsi="Tahoma" w:cs="Tahoma"/>
        </w:rPr>
      </w:pPr>
    </w:p>
    <w:p w:rsidR="00260CE2" w:rsidRPr="001434EC" w:rsidRDefault="00260CE2" w:rsidP="00E17448">
      <w:pPr>
        <w:ind w:right="-7"/>
        <w:jc w:val="both"/>
        <w:rPr>
          <w:rFonts w:ascii="Tahoma" w:hAnsi="Tahoma" w:cs="Tahoma"/>
        </w:rPr>
      </w:pPr>
    </w:p>
    <w:p w:rsidR="00260CE2" w:rsidRPr="001434EC" w:rsidRDefault="00260CE2" w:rsidP="00E17448">
      <w:pPr>
        <w:ind w:right="-7"/>
        <w:jc w:val="both"/>
        <w:rPr>
          <w:rFonts w:ascii="Tahoma" w:hAnsi="Tahoma" w:cs="Tahoma"/>
        </w:rPr>
      </w:pPr>
    </w:p>
    <w:p w:rsidR="00260CE2" w:rsidRPr="001434EC" w:rsidRDefault="00260CE2" w:rsidP="00E17448">
      <w:pPr>
        <w:ind w:right="-7"/>
        <w:jc w:val="both"/>
        <w:rPr>
          <w:rFonts w:ascii="Tahoma" w:hAnsi="Tahoma" w:cs="Tahoma"/>
        </w:rPr>
      </w:pPr>
    </w:p>
    <w:p w:rsidR="00260CE2" w:rsidRPr="001434EC" w:rsidRDefault="00260CE2" w:rsidP="00E17448">
      <w:pPr>
        <w:ind w:right="-7"/>
        <w:jc w:val="both"/>
        <w:rPr>
          <w:rFonts w:ascii="Tahoma" w:hAnsi="Tahoma" w:cs="Tahoma"/>
        </w:rPr>
      </w:pPr>
    </w:p>
    <w:p w:rsidR="00260CE2" w:rsidRPr="001434EC" w:rsidRDefault="00260CE2" w:rsidP="00E17448">
      <w:pPr>
        <w:ind w:right="-7"/>
        <w:jc w:val="both"/>
        <w:rPr>
          <w:rFonts w:ascii="Tahoma" w:hAnsi="Tahoma" w:cs="Tahoma"/>
        </w:rPr>
      </w:pPr>
    </w:p>
    <w:p w:rsidR="00260CE2" w:rsidRPr="001434EC" w:rsidRDefault="00260CE2" w:rsidP="00E17448">
      <w:pPr>
        <w:ind w:right="-7"/>
        <w:jc w:val="both"/>
        <w:rPr>
          <w:rFonts w:ascii="Tahoma" w:hAnsi="Tahoma" w:cs="Tahoma"/>
        </w:rPr>
      </w:pPr>
    </w:p>
    <w:p w:rsidR="00260CE2" w:rsidRPr="001434EC" w:rsidRDefault="00260CE2" w:rsidP="00E17448">
      <w:pPr>
        <w:ind w:right="-7"/>
        <w:jc w:val="both"/>
        <w:rPr>
          <w:rFonts w:ascii="Tahoma" w:hAnsi="Tahoma" w:cs="Tahoma"/>
        </w:rPr>
      </w:pPr>
    </w:p>
    <w:p w:rsidR="00260CE2" w:rsidRPr="001434EC" w:rsidRDefault="00260CE2" w:rsidP="00E17448">
      <w:pPr>
        <w:ind w:right="-7"/>
        <w:jc w:val="both"/>
        <w:rPr>
          <w:rFonts w:ascii="Tahoma" w:hAnsi="Tahoma" w:cs="Tahoma"/>
        </w:rPr>
      </w:pPr>
    </w:p>
    <w:p w:rsidR="00260CE2" w:rsidRPr="001434EC" w:rsidRDefault="00260CE2" w:rsidP="00E17448">
      <w:pPr>
        <w:ind w:right="-7"/>
        <w:jc w:val="both"/>
        <w:rPr>
          <w:rFonts w:ascii="Tahoma" w:hAnsi="Tahoma" w:cs="Tahoma"/>
        </w:rPr>
      </w:pPr>
    </w:p>
    <w:p w:rsidR="00260CE2" w:rsidRPr="001434EC" w:rsidRDefault="00260CE2" w:rsidP="00E17448">
      <w:pPr>
        <w:ind w:right="-7"/>
        <w:jc w:val="both"/>
        <w:rPr>
          <w:rFonts w:ascii="Tahoma" w:hAnsi="Tahoma" w:cs="Tahoma"/>
        </w:rPr>
      </w:pPr>
    </w:p>
    <w:p w:rsidR="00260CE2" w:rsidRPr="001434EC" w:rsidRDefault="00260CE2" w:rsidP="00E17448">
      <w:pPr>
        <w:ind w:right="-7"/>
        <w:jc w:val="both"/>
        <w:rPr>
          <w:rFonts w:ascii="Tahoma" w:hAnsi="Tahoma" w:cs="Tahoma"/>
        </w:rPr>
      </w:pPr>
    </w:p>
    <w:p w:rsidR="00260CE2" w:rsidRPr="001434EC" w:rsidRDefault="00260CE2" w:rsidP="00E17448">
      <w:pPr>
        <w:ind w:right="-7"/>
        <w:jc w:val="both"/>
        <w:rPr>
          <w:rFonts w:ascii="Tahoma" w:hAnsi="Tahoma" w:cs="Tahoma"/>
        </w:rPr>
      </w:pPr>
    </w:p>
    <w:p w:rsidR="00260CE2" w:rsidRPr="001434EC" w:rsidRDefault="00260CE2" w:rsidP="00E17448">
      <w:pPr>
        <w:ind w:right="-7"/>
        <w:jc w:val="both"/>
        <w:rPr>
          <w:rFonts w:ascii="Tahoma" w:hAnsi="Tahoma" w:cs="Tahoma"/>
        </w:rPr>
      </w:pPr>
    </w:p>
    <w:p w:rsidR="00260CE2" w:rsidRPr="001434EC" w:rsidRDefault="00260CE2" w:rsidP="00E17448">
      <w:pPr>
        <w:ind w:right="-7"/>
        <w:jc w:val="both"/>
        <w:rPr>
          <w:rFonts w:ascii="Tahoma" w:hAnsi="Tahoma" w:cs="Tahoma"/>
        </w:rPr>
      </w:pPr>
    </w:p>
    <w:p w:rsidR="00260CE2" w:rsidRPr="001434EC" w:rsidRDefault="00260CE2" w:rsidP="00E17448">
      <w:pPr>
        <w:ind w:right="-7"/>
        <w:jc w:val="both"/>
        <w:rPr>
          <w:rFonts w:ascii="Tahoma" w:hAnsi="Tahoma" w:cs="Tahoma"/>
        </w:rPr>
      </w:pPr>
    </w:p>
    <w:p w:rsidR="00260CE2" w:rsidRPr="001434EC" w:rsidRDefault="00260CE2" w:rsidP="00E17448">
      <w:pPr>
        <w:ind w:right="-7"/>
        <w:jc w:val="both"/>
        <w:rPr>
          <w:rFonts w:ascii="Tahoma" w:hAnsi="Tahoma" w:cs="Tahoma"/>
        </w:rPr>
      </w:pPr>
    </w:p>
    <w:p w:rsidR="00260CE2" w:rsidRPr="001434EC" w:rsidRDefault="00260CE2" w:rsidP="00E17448">
      <w:pPr>
        <w:ind w:right="-7"/>
        <w:jc w:val="both"/>
        <w:rPr>
          <w:rFonts w:ascii="Tahoma" w:hAnsi="Tahoma" w:cs="Tahoma"/>
        </w:rPr>
      </w:pPr>
    </w:p>
    <w:p w:rsidR="00260CE2" w:rsidRPr="001434EC" w:rsidRDefault="00260CE2" w:rsidP="00E17448">
      <w:pPr>
        <w:ind w:right="-7"/>
        <w:jc w:val="both"/>
        <w:rPr>
          <w:rFonts w:ascii="Tahoma" w:hAnsi="Tahoma" w:cs="Tahoma"/>
        </w:rPr>
      </w:pPr>
    </w:p>
    <w:p w:rsidR="00260CE2" w:rsidRPr="001434EC" w:rsidRDefault="00260CE2" w:rsidP="00E17448">
      <w:pPr>
        <w:ind w:right="-7"/>
        <w:jc w:val="both"/>
        <w:rPr>
          <w:rFonts w:ascii="Tahoma" w:hAnsi="Tahoma" w:cs="Tahoma"/>
        </w:rPr>
      </w:pPr>
    </w:p>
    <w:p w:rsidR="00260CE2" w:rsidRPr="001434EC" w:rsidRDefault="00260CE2" w:rsidP="00E17448">
      <w:pPr>
        <w:ind w:right="-7"/>
        <w:jc w:val="both"/>
        <w:rPr>
          <w:rFonts w:ascii="Tahoma" w:hAnsi="Tahoma" w:cs="Tahoma"/>
        </w:rPr>
      </w:pPr>
    </w:p>
    <w:p w:rsidR="00260CE2" w:rsidRPr="001434EC" w:rsidRDefault="00260CE2" w:rsidP="00E17448">
      <w:pPr>
        <w:ind w:right="-7"/>
        <w:jc w:val="both"/>
        <w:rPr>
          <w:rFonts w:ascii="Tahoma" w:hAnsi="Tahoma" w:cs="Tahoma"/>
        </w:rPr>
      </w:pPr>
    </w:p>
    <w:p w:rsidR="00E51136" w:rsidRPr="001434EC" w:rsidRDefault="00E51136" w:rsidP="00E51136">
      <w:pPr>
        <w:keepNext/>
        <w:spacing w:before="240"/>
        <w:outlineLvl w:val="1"/>
        <w:rPr>
          <w:rFonts w:ascii="Tahoma" w:hAnsi="Tahoma" w:cs="Tahoma"/>
          <w:b/>
          <w:iCs/>
          <w:kern w:val="32"/>
          <w:szCs w:val="24"/>
          <w:lang w:val="x-none"/>
        </w:rPr>
        <w:sectPr w:rsidR="00E51136" w:rsidRPr="001434EC" w:rsidSect="00F91965">
          <w:pgSz w:w="11906" w:h="16838"/>
          <w:pgMar w:top="1134" w:right="1134" w:bottom="1134" w:left="1701" w:header="737" w:footer="680" w:gutter="0"/>
          <w:cols w:space="708"/>
          <w:docGrid w:linePitch="360"/>
        </w:sectPr>
      </w:pPr>
      <w:bookmarkStart w:id="154" w:name="_Toc527116830"/>
      <w:bookmarkStart w:id="155" w:name="_Toc63956893"/>
      <w:bookmarkStart w:id="156" w:name="_Toc65156959"/>
      <w:bookmarkStart w:id="157" w:name="_Toc67646880"/>
      <w:bookmarkStart w:id="158" w:name="_Toc70666299"/>
      <w:bookmarkStart w:id="159" w:name="Приложение_9"/>
    </w:p>
    <w:p w:rsidR="00260CE2" w:rsidRPr="001434EC" w:rsidRDefault="0008039E" w:rsidP="008A4745">
      <w:pPr>
        <w:keepNext/>
        <w:spacing w:before="240"/>
        <w:jc w:val="both"/>
        <w:outlineLvl w:val="1"/>
        <w:rPr>
          <w:rFonts w:ascii="Tahoma" w:hAnsi="Tahoma" w:cs="Tahoma"/>
          <w:b/>
          <w:iCs/>
          <w:kern w:val="32"/>
          <w:szCs w:val="24"/>
          <w:lang w:val="x-none"/>
        </w:rPr>
      </w:pPr>
      <w:bookmarkStart w:id="160" w:name="_Toc73023010"/>
      <w:bookmarkStart w:id="161" w:name="_Toc73120515"/>
      <w:bookmarkStart w:id="162" w:name="_Toc73456693"/>
      <w:bookmarkStart w:id="163" w:name="_Toc111037120"/>
      <w:r w:rsidRPr="001434EC">
        <w:rPr>
          <w:rFonts w:ascii="Tahoma" w:hAnsi="Tahoma" w:cs="Tahoma"/>
          <w:b/>
          <w:iCs/>
          <w:kern w:val="32"/>
          <w:szCs w:val="24"/>
          <w:lang w:val="x-none"/>
        </w:rPr>
        <w:lastRenderedPageBreak/>
        <w:t>ПРИЛОЖЕНИЕ 7</w:t>
      </w:r>
      <w:r w:rsidR="00E51136" w:rsidRPr="001434EC">
        <w:rPr>
          <w:rFonts w:ascii="Tahoma" w:hAnsi="Tahoma" w:cs="Tahoma"/>
          <w:b/>
          <w:iCs/>
          <w:kern w:val="32"/>
          <w:szCs w:val="24"/>
          <w:lang w:val="x-none"/>
        </w:rPr>
        <w:t>. ЖУРНАЛ УЧЕТА ПРОВЕРОК И ИСПЫТАНИЙ ПАЯЛЬНОЙ ЛАМПЫ</w:t>
      </w:r>
      <w:bookmarkEnd w:id="154"/>
      <w:bookmarkEnd w:id="155"/>
      <w:bookmarkEnd w:id="156"/>
      <w:bookmarkEnd w:id="157"/>
      <w:bookmarkEnd w:id="158"/>
      <w:bookmarkEnd w:id="160"/>
      <w:bookmarkEnd w:id="161"/>
      <w:bookmarkEnd w:id="162"/>
      <w:bookmarkEnd w:id="163"/>
      <w:r w:rsidR="00E51136" w:rsidRPr="001434EC">
        <w:rPr>
          <w:rFonts w:ascii="Tahoma" w:hAnsi="Tahoma" w:cs="Tahoma"/>
          <w:b/>
          <w:iCs/>
          <w:kern w:val="32"/>
          <w:szCs w:val="24"/>
          <w:lang w:val="x-none"/>
        </w:rPr>
        <w:t xml:space="preserve"> </w:t>
      </w:r>
    </w:p>
    <w:bookmarkEnd w:id="159"/>
    <w:p w:rsidR="00260CE2" w:rsidRPr="001434EC" w:rsidRDefault="00260CE2" w:rsidP="00E17448">
      <w:pPr>
        <w:ind w:left="284"/>
        <w:jc w:val="both"/>
        <w:rPr>
          <w:rFonts w:ascii="Tahoma" w:hAnsi="Tahoma" w:cs="Tahoma"/>
          <w:b/>
          <w:bCs/>
          <w:sz w:val="20"/>
        </w:rPr>
      </w:pPr>
    </w:p>
    <w:p w:rsidR="00260CE2" w:rsidRPr="001434EC" w:rsidRDefault="00260CE2" w:rsidP="00E17448">
      <w:pPr>
        <w:ind w:left="284"/>
        <w:jc w:val="center"/>
        <w:rPr>
          <w:rFonts w:ascii="Tahoma" w:hAnsi="Tahoma" w:cs="Tahoma"/>
          <w:sz w:val="20"/>
        </w:rPr>
      </w:pPr>
    </w:p>
    <w:tbl>
      <w:tblPr>
        <w:tblW w:w="5000" w:type="pct"/>
        <w:tblBorders>
          <w:top w:val="outset" w:sz="6" w:space="0" w:color="auto"/>
          <w:left w:val="outset" w:sz="6" w:space="0" w:color="auto"/>
          <w:bottom w:val="outset" w:sz="6" w:space="0" w:color="auto"/>
          <w:right w:val="outset" w:sz="6" w:space="0" w:color="auto"/>
        </w:tblBorders>
        <w:tblLayout w:type="fixed"/>
        <w:tblCellMar>
          <w:left w:w="28" w:type="dxa"/>
          <w:right w:w="28" w:type="dxa"/>
        </w:tblCellMar>
        <w:tblLook w:val="0000" w:firstRow="0" w:lastRow="0" w:firstColumn="0" w:lastColumn="0" w:noHBand="0" w:noVBand="0"/>
      </w:tblPr>
      <w:tblGrid>
        <w:gridCol w:w="294"/>
        <w:gridCol w:w="389"/>
        <w:gridCol w:w="835"/>
        <w:gridCol w:w="703"/>
        <w:gridCol w:w="703"/>
        <w:gridCol w:w="602"/>
        <w:gridCol w:w="604"/>
        <w:gridCol w:w="499"/>
        <w:gridCol w:w="703"/>
        <w:gridCol w:w="1105"/>
        <w:gridCol w:w="1000"/>
        <w:gridCol w:w="902"/>
        <w:gridCol w:w="702"/>
      </w:tblGrid>
      <w:tr w:rsidR="00802B2F" w:rsidRPr="001434EC" w:rsidTr="00560398">
        <w:trPr>
          <w:trHeight w:val="20"/>
        </w:trPr>
        <w:tc>
          <w:tcPr>
            <w:tcW w:w="162" w:type="pct"/>
            <w:vMerge w:val="restart"/>
            <w:tcBorders>
              <w:top w:val="single" w:sz="12" w:space="0" w:color="auto"/>
              <w:left w:val="single" w:sz="12" w:space="0" w:color="auto"/>
              <w:right w:val="outset" w:sz="6" w:space="0" w:color="auto"/>
            </w:tcBorders>
            <w:shd w:val="clear" w:color="auto" w:fill="BDD6EE"/>
            <w:vAlign w:val="center"/>
          </w:tcPr>
          <w:p w:rsidR="00260CE2" w:rsidRPr="001434EC" w:rsidRDefault="00260CE2" w:rsidP="00864502">
            <w:pPr>
              <w:rPr>
                <w:rFonts w:ascii="Tahoma" w:hAnsi="Tahoma" w:cs="Tahoma"/>
                <w:b/>
                <w:caps/>
                <w:sz w:val="16"/>
                <w:szCs w:val="16"/>
              </w:rPr>
            </w:pPr>
            <w:r w:rsidRPr="001434EC">
              <w:rPr>
                <w:rFonts w:ascii="Tahoma" w:hAnsi="Tahoma" w:cs="Tahoma"/>
                <w:b/>
                <w:caps/>
                <w:sz w:val="16"/>
                <w:szCs w:val="16"/>
              </w:rPr>
              <w:t>№</w:t>
            </w:r>
          </w:p>
        </w:tc>
        <w:tc>
          <w:tcPr>
            <w:tcW w:w="215" w:type="pct"/>
            <w:vMerge w:val="restart"/>
            <w:tcBorders>
              <w:top w:val="single" w:sz="12" w:space="0" w:color="auto"/>
              <w:left w:val="outset" w:sz="6" w:space="0" w:color="auto"/>
              <w:right w:val="outset" w:sz="6" w:space="0" w:color="auto"/>
            </w:tcBorders>
            <w:shd w:val="clear" w:color="auto" w:fill="BDD6EE"/>
            <w:vAlign w:val="center"/>
          </w:tcPr>
          <w:p w:rsidR="00260CE2" w:rsidRPr="001434EC" w:rsidRDefault="00260CE2" w:rsidP="00E17448">
            <w:pPr>
              <w:rPr>
                <w:rFonts w:ascii="Tahoma" w:hAnsi="Tahoma" w:cs="Tahoma"/>
                <w:b/>
                <w:caps/>
                <w:sz w:val="16"/>
                <w:szCs w:val="16"/>
              </w:rPr>
            </w:pPr>
            <w:r w:rsidRPr="001434EC">
              <w:rPr>
                <w:rFonts w:ascii="Tahoma" w:hAnsi="Tahoma" w:cs="Tahoma"/>
                <w:b/>
                <w:caps/>
                <w:sz w:val="16"/>
                <w:szCs w:val="16"/>
              </w:rPr>
              <w:t>Дата</w:t>
            </w:r>
          </w:p>
        </w:tc>
        <w:tc>
          <w:tcPr>
            <w:tcW w:w="462" w:type="pct"/>
            <w:vMerge w:val="restart"/>
            <w:tcBorders>
              <w:top w:val="single" w:sz="12" w:space="0" w:color="auto"/>
              <w:left w:val="outset" w:sz="6" w:space="0" w:color="auto"/>
              <w:bottom w:val="outset" w:sz="6" w:space="0" w:color="auto"/>
              <w:right w:val="outset" w:sz="6" w:space="0" w:color="auto"/>
            </w:tcBorders>
            <w:shd w:val="clear" w:color="auto" w:fill="BDD6EE"/>
            <w:vAlign w:val="center"/>
          </w:tcPr>
          <w:p w:rsidR="00260CE2" w:rsidRPr="001434EC" w:rsidRDefault="00260CE2" w:rsidP="00E17448">
            <w:pPr>
              <w:rPr>
                <w:rFonts w:ascii="Tahoma" w:hAnsi="Tahoma" w:cs="Tahoma"/>
                <w:b/>
                <w:caps/>
                <w:sz w:val="16"/>
                <w:szCs w:val="16"/>
              </w:rPr>
            </w:pPr>
            <w:r w:rsidRPr="001434EC">
              <w:rPr>
                <w:rFonts w:ascii="Tahoma" w:hAnsi="Tahoma" w:cs="Tahoma"/>
                <w:b/>
                <w:caps/>
                <w:sz w:val="16"/>
                <w:szCs w:val="16"/>
              </w:rPr>
              <w:t>Наименование</w:t>
            </w:r>
          </w:p>
          <w:p w:rsidR="00260CE2" w:rsidRPr="001434EC" w:rsidRDefault="00260CE2" w:rsidP="00E17448">
            <w:pPr>
              <w:rPr>
                <w:rFonts w:ascii="Tahoma" w:hAnsi="Tahoma" w:cs="Tahoma"/>
                <w:b/>
                <w:caps/>
                <w:sz w:val="16"/>
                <w:szCs w:val="16"/>
              </w:rPr>
            </w:pPr>
            <w:r w:rsidRPr="001434EC">
              <w:rPr>
                <w:rFonts w:ascii="Tahoma" w:hAnsi="Tahoma" w:cs="Tahoma"/>
                <w:b/>
                <w:caps/>
                <w:sz w:val="16"/>
                <w:szCs w:val="16"/>
              </w:rPr>
              <w:t>инструмента</w:t>
            </w:r>
          </w:p>
        </w:tc>
        <w:tc>
          <w:tcPr>
            <w:tcW w:w="389" w:type="pct"/>
            <w:vMerge w:val="restart"/>
            <w:tcBorders>
              <w:top w:val="single" w:sz="12" w:space="0" w:color="auto"/>
              <w:left w:val="outset" w:sz="6" w:space="0" w:color="auto"/>
              <w:bottom w:val="outset" w:sz="6" w:space="0" w:color="auto"/>
              <w:right w:val="outset" w:sz="6" w:space="0" w:color="auto"/>
            </w:tcBorders>
            <w:shd w:val="clear" w:color="auto" w:fill="BDD6EE"/>
            <w:vAlign w:val="center"/>
          </w:tcPr>
          <w:p w:rsidR="00260CE2" w:rsidRPr="001434EC" w:rsidRDefault="00260CE2" w:rsidP="00E17448">
            <w:pPr>
              <w:rPr>
                <w:rFonts w:ascii="Tahoma" w:hAnsi="Tahoma" w:cs="Tahoma"/>
                <w:b/>
                <w:caps/>
                <w:sz w:val="16"/>
                <w:szCs w:val="16"/>
              </w:rPr>
            </w:pPr>
            <w:r w:rsidRPr="001434EC">
              <w:rPr>
                <w:rFonts w:ascii="Tahoma" w:hAnsi="Tahoma" w:cs="Tahoma"/>
                <w:b/>
                <w:caps/>
                <w:sz w:val="16"/>
                <w:szCs w:val="16"/>
              </w:rPr>
              <w:t>Инвентарный номер</w:t>
            </w:r>
          </w:p>
        </w:tc>
        <w:tc>
          <w:tcPr>
            <w:tcW w:w="389" w:type="pct"/>
            <w:vMerge w:val="restart"/>
            <w:tcBorders>
              <w:top w:val="single" w:sz="12" w:space="0" w:color="auto"/>
              <w:left w:val="outset" w:sz="6" w:space="0" w:color="auto"/>
              <w:bottom w:val="outset" w:sz="6" w:space="0" w:color="auto"/>
              <w:right w:val="outset" w:sz="6" w:space="0" w:color="auto"/>
            </w:tcBorders>
            <w:shd w:val="clear" w:color="auto" w:fill="BDD6EE"/>
            <w:vAlign w:val="center"/>
          </w:tcPr>
          <w:p w:rsidR="00260CE2" w:rsidRPr="001434EC" w:rsidRDefault="00260CE2" w:rsidP="00E17448">
            <w:pPr>
              <w:rPr>
                <w:rFonts w:ascii="Tahoma" w:hAnsi="Tahoma" w:cs="Tahoma"/>
                <w:b/>
                <w:caps/>
                <w:sz w:val="16"/>
                <w:szCs w:val="16"/>
              </w:rPr>
            </w:pPr>
            <w:r w:rsidRPr="001434EC">
              <w:rPr>
                <w:rFonts w:ascii="Tahoma" w:hAnsi="Tahoma" w:cs="Tahoma"/>
                <w:b/>
                <w:caps/>
                <w:sz w:val="16"/>
                <w:szCs w:val="16"/>
              </w:rPr>
              <w:t>Дата последнего испытания</w:t>
            </w:r>
          </w:p>
        </w:tc>
        <w:tc>
          <w:tcPr>
            <w:tcW w:w="333" w:type="pct"/>
            <w:vMerge w:val="restart"/>
            <w:tcBorders>
              <w:top w:val="single" w:sz="12" w:space="0" w:color="auto"/>
              <w:left w:val="outset" w:sz="6" w:space="0" w:color="auto"/>
              <w:bottom w:val="outset" w:sz="6" w:space="0" w:color="auto"/>
              <w:right w:val="outset" w:sz="6" w:space="0" w:color="auto"/>
            </w:tcBorders>
            <w:shd w:val="clear" w:color="auto" w:fill="BDD6EE"/>
            <w:vAlign w:val="center"/>
          </w:tcPr>
          <w:p w:rsidR="00260CE2" w:rsidRPr="001434EC" w:rsidRDefault="00260CE2" w:rsidP="00E17448">
            <w:pPr>
              <w:rPr>
                <w:rFonts w:ascii="Tahoma" w:hAnsi="Tahoma" w:cs="Tahoma"/>
                <w:b/>
                <w:caps/>
                <w:sz w:val="16"/>
                <w:szCs w:val="16"/>
              </w:rPr>
            </w:pPr>
            <w:r w:rsidRPr="001434EC">
              <w:rPr>
                <w:rFonts w:ascii="Tahoma" w:hAnsi="Tahoma" w:cs="Tahoma"/>
                <w:b/>
                <w:caps/>
                <w:sz w:val="16"/>
                <w:szCs w:val="16"/>
              </w:rPr>
              <w:t>Причина испытания (осмотра)</w:t>
            </w:r>
          </w:p>
        </w:tc>
        <w:tc>
          <w:tcPr>
            <w:tcW w:w="999" w:type="pct"/>
            <w:gridSpan w:val="3"/>
            <w:tcBorders>
              <w:top w:val="single" w:sz="12" w:space="0" w:color="auto"/>
              <w:left w:val="outset" w:sz="6" w:space="0" w:color="auto"/>
              <w:bottom w:val="outset" w:sz="6" w:space="0" w:color="auto"/>
              <w:right w:val="outset" w:sz="6" w:space="0" w:color="auto"/>
            </w:tcBorders>
            <w:shd w:val="clear" w:color="auto" w:fill="BDD6EE"/>
            <w:vAlign w:val="center"/>
          </w:tcPr>
          <w:p w:rsidR="00260CE2" w:rsidRPr="001434EC" w:rsidRDefault="00260CE2" w:rsidP="00864502">
            <w:pPr>
              <w:jc w:val="center"/>
              <w:rPr>
                <w:rFonts w:ascii="Tahoma" w:hAnsi="Tahoma" w:cs="Tahoma"/>
                <w:b/>
                <w:caps/>
                <w:sz w:val="16"/>
                <w:szCs w:val="16"/>
              </w:rPr>
            </w:pPr>
            <w:r w:rsidRPr="001434EC">
              <w:rPr>
                <w:rFonts w:ascii="Tahoma" w:hAnsi="Tahoma" w:cs="Tahoma"/>
                <w:b/>
                <w:caps/>
                <w:sz w:val="16"/>
                <w:szCs w:val="16"/>
              </w:rPr>
              <w:t>Техническое</w:t>
            </w:r>
            <w:r w:rsidR="00864502" w:rsidRPr="001434EC">
              <w:rPr>
                <w:rFonts w:ascii="Tahoma" w:hAnsi="Tahoma" w:cs="Tahoma"/>
                <w:b/>
                <w:caps/>
                <w:sz w:val="16"/>
                <w:szCs w:val="16"/>
              </w:rPr>
              <w:t xml:space="preserve"> </w:t>
            </w:r>
            <w:r w:rsidRPr="001434EC">
              <w:rPr>
                <w:rFonts w:ascii="Tahoma" w:hAnsi="Tahoma" w:cs="Tahoma"/>
                <w:b/>
                <w:caps/>
                <w:sz w:val="16"/>
                <w:szCs w:val="16"/>
              </w:rPr>
              <w:t>освидетельствование</w:t>
            </w:r>
          </w:p>
        </w:tc>
        <w:tc>
          <w:tcPr>
            <w:tcW w:w="611" w:type="pct"/>
            <w:vMerge w:val="restart"/>
            <w:tcBorders>
              <w:top w:val="single" w:sz="12" w:space="0" w:color="auto"/>
              <w:left w:val="outset" w:sz="6" w:space="0" w:color="auto"/>
              <w:bottom w:val="outset" w:sz="6" w:space="0" w:color="auto"/>
              <w:right w:val="outset" w:sz="6" w:space="0" w:color="auto"/>
            </w:tcBorders>
            <w:shd w:val="clear" w:color="auto" w:fill="BDD6EE"/>
            <w:vAlign w:val="center"/>
          </w:tcPr>
          <w:p w:rsidR="00260CE2" w:rsidRPr="001434EC" w:rsidRDefault="00260CE2" w:rsidP="00E17448">
            <w:pPr>
              <w:jc w:val="center"/>
              <w:rPr>
                <w:rFonts w:ascii="Tahoma" w:hAnsi="Tahoma" w:cs="Tahoma"/>
                <w:b/>
                <w:caps/>
                <w:sz w:val="16"/>
                <w:szCs w:val="16"/>
              </w:rPr>
            </w:pPr>
            <w:r w:rsidRPr="001434EC">
              <w:rPr>
                <w:rFonts w:ascii="Tahoma" w:hAnsi="Tahoma" w:cs="Tahoma"/>
                <w:b/>
                <w:caps/>
                <w:sz w:val="16"/>
                <w:szCs w:val="16"/>
              </w:rPr>
              <w:t>Результат испытания (осмотра)</w:t>
            </w:r>
          </w:p>
        </w:tc>
        <w:tc>
          <w:tcPr>
            <w:tcW w:w="553" w:type="pct"/>
            <w:vMerge w:val="restart"/>
            <w:tcBorders>
              <w:top w:val="single" w:sz="12" w:space="0" w:color="auto"/>
              <w:left w:val="outset" w:sz="6" w:space="0" w:color="auto"/>
              <w:bottom w:val="outset" w:sz="6" w:space="0" w:color="auto"/>
              <w:right w:val="outset" w:sz="6" w:space="0" w:color="auto"/>
            </w:tcBorders>
            <w:shd w:val="clear" w:color="auto" w:fill="BDD6EE"/>
            <w:vAlign w:val="center"/>
          </w:tcPr>
          <w:p w:rsidR="00260CE2" w:rsidRPr="001434EC" w:rsidRDefault="00260CE2" w:rsidP="00E17448">
            <w:pPr>
              <w:jc w:val="center"/>
              <w:rPr>
                <w:rFonts w:ascii="Tahoma" w:hAnsi="Tahoma" w:cs="Tahoma"/>
                <w:b/>
                <w:caps/>
                <w:sz w:val="16"/>
                <w:szCs w:val="16"/>
              </w:rPr>
            </w:pPr>
            <w:r w:rsidRPr="001434EC">
              <w:rPr>
                <w:rFonts w:ascii="Tahoma" w:hAnsi="Tahoma" w:cs="Tahoma"/>
                <w:b/>
                <w:caps/>
                <w:sz w:val="16"/>
                <w:szCs w:val="16"/>
              </w:rPr>
              <w:t>Дата следующего технического освидетельствования</w:t>
            </w:r>
          </w:p>
        </w:tc>
        <w:tc>
          <w:tcPr>
            <w:tcW w:w="888" w:type="pct"/>
            <w:gridSpan w:val="2"/>
            <w:tcBorders>
              <w:top w:val="single" w:sz="12" w:space="0" w:color="auto"/>
              <w:left w:val="outset" w:sz="6" w:space="0" w:color="auto"/>
              <w:bottom w:val="outset" w:sz="6" w:space="0" w:color="auto"/>
              <w:right w:val="single" w:sz="12" w:space="0" w:color="auto"/>
            </w:tcBorders>
            <w:shd w:val="clear" w:color="auto" w:fill="BDD6EE"/>
            <w:vAlign w:val="center"/>
          </w:tcPr>
          <w:p w:rsidR="00260CE2" w:rsidRPr="001434EC" w:rsidRDefault="00260CE2" w:rsidP="00E17448">
            <w:pPr>
              <w:jc w:val="center"/>
              <w:rPr>
                <w:rFonts w:ascii="Tahoma" w:hAnsi="Tahoma" w:cs="Tahoma"/>
                <w:b/>
                <w:caps/>
                <w:sz w:val="16"/>
                <w:szCs w:val="16"/>
              </w:rPr>
            </w:pPr>
            <w:r w:rsidRPr="001434EC">
              <w:rPr>
                <w:rFonts w:ascii="Tahoma" w:hAnsi="Tahoma" w:cs="Tahoma"/>
                <w:b/>
                <w:caps/>
                <w:sz w:val="16"/>
                <w:szCs w:val="16"/>
              </w:rPr>
              <w:t>Лицо, производившее испытание (осмотр)</w:t>
            </w:r>
          </w:p>
        </w:tc>
      </w:tr>
      <w:tr w:rsidR="00260CE2" w:rsidRPr="001434EC" w:rsidTr="00560398">
        <w:trPr>
          <w:cantSplit/>
          <w:trHeight w:val="752"/>
        </w:trPr>
        <w:tc>
          <w:tcPr>
            <w:tcW w:w="162" w:type="pct"/>
            <w:vMerge/>
            <w:tcBorders>
              <w:left w:val="single" w:sz="12" w:space="0" w:color="auto"/>
              <w:bottom w:val="single" w:sz="12" w:space="0" w:color="auto"/>
              <w:right w:val="outset" w:sz="6" w:space="0" w:color="auto"/>
            </w:tcBorders>
            <w:shd w:val="clear" w:color="auto" w:fill="BDD6EE"/>
          </w:tcPr>
          <w:p w:rsidR="00260CE2" w:rsidRPr="001434EC" w:rsidRDefault="00260CE2" w:rsidP="00E17448">
            <w:pPr>
              <w:jc w:val="center"/>
              <w:rPr>
                <w:rFonts w:ascii="Tahoma" w:hAnsi="Tahoma" w:cs="Tahoma"/>
                <w:b/>
                <w:caps/>
                <w:sz w:val="16"/>
                <w:szCs w:val="16"/>
              </w:rPr>
            </w:pPr>
          </w:p>
        </w:tc>
        <w:tc>
          <w:tcPr>
            <w:tcW w:w="215" w:type="pct"/>
            <w:vMerge/>
            <w:tcBorders>
              <w:left w:val="outset" w:sz="6" w:space="0" w:color="auto"/>
              <w:bottom w:val="single" w:sz="12" w:space="0" w:color="auto"/>
              <w:right w:val="outset" w:sz="6" w:space="0" w:color="auto"/>
            </w:tcBorders>
            <w:shd w:val="clear" w:color="auto" w:fill="BDD6EE"/>
          </w:tcPr>
          <w:p w:rsidR="00260CE2" w:rsidRPr="001434EC" w:rsidRDefault="00260CE2" w:rsidP="00E17448">
            <w:pPr>
              <w:jc w:val="center"/>
              <w:rPr>
                <w:rFonts w:ascii="Tahoma" w:hAnsi="Tahoma" w:cs="Tahoma"/>
                <w:b/>
                <w:caps/>
                <w:sz w:val="16"/>
                <w:szCs w:val="16"/>
              </w:rPr>
            </w:pPr>
          </w:p>
        </w:tc>
        <w:tc>
          <w:tcPr>
            <w:tcW w:w="462" w:type="pct"/>
            <w:vMerge/>
            <w:tcBorders>
              <w:top w:val="outset" w:sz="6" w:space="0" w:color="auto"/>
              <w:left w:val="outset" w:sz="6" w:space="0" w:color="auto"/>
              <w:bottom w:val="single" w:sz="12" w:space="0" w:color="auto"/>
              <w:right w:val="outset" w:sz="6" w:space="0" w:color="auto"/>
            </w:tcBorders>
            <w:shd w:val="clear" w:color="auto" w:fill="BDD6EE"/>
            <w:vAlign w:val="center"/>
          </w:tcPr>
          <w:p w:rsidR="00260CE2" w:rsidRPr="001434EC" w:rsidRDefault="00260CE2" w:rsidP="00E17448">
            <w:pPr>
              <w:jc w:val="center"/>
              <w:rPr>
                <w:rFonts w:ascii="Tahoma" w:hAnsi="Tahoma" w:cs="Tahoma"/>
                <w:b/>
                <w:caps/>
                <w:sz w:val="16"/>
                <w:szCs w:val="16"/>
              </w:rPr>
            </w:pPr>
          </w:p>
        </w:tc>
        <w:tc>
          <w:tcPr>
            <w:tcW w:w="389" w:type="pct"/>
            <w:vMerge/>
            <w:tcBorders>
              <w:top w:val="outset" w:sz="6" w:space="0" w:color="auto"/>
              <w:left w:val="outset" w:sz="6" w:space="0" w:color="auto"/>
              <w:bottom w:val="single" w:sz="12" w:space="0" w:color="auto"/>
              <w:right w:val="outset" w:sz="6" w:space="0" w:color="auto"/>
            </w:tcBorders>
            <w:shd w:val="clear" w:color="auto" w:fill="BDD6EE"/>
            <w:vAlign w:val="center"/>
          </w:tcPr>
          <w:p w:rsidR="00260CE2" w:rsidRPr="001434EC" w:rsidRDefault="00260CE2" w:rsidP="00E17448">
            <w:pPr>
              <w:jc w:val="center"/>
              <w:rPr>
                <w:rFonts w:ascii="Tahoma" w:hAnsi="Tahoma" w:cs="Tahoma"/>
                <w:b/>
                <w:caps/>
                <w:sz w:val="16"/>
                <w:szCs w:val="16"/>
              </w:rPr>
            </w:pPr>
          </w:p>
        </w:tc>
        <w:tc>
          <w:tcPr>
            <w:tcW w:w="389" w:type="pct"/>
            <w:vMerge/>
            <w:tcBorders>
              <w:top w:val="outset" w:sz="6" w:space="0" w:color="auto"/>
              <w:left w:val="outset" w:sz="6" w:space="0" w:color="auto"/>
              <w:bottom w:val="single" w:sz="12" w:space="0" w:color="auto"/>
              <w:right w:val="outset" w:sz="6" w:space="0" w:color="auto"/>
            </w:tcBorders>
            <w:shd w:val="clear" w:color="auto" w:fill="BDD6EE"/>
            <w:vAlign w:val="center"/>
          </w:tcPr>
          <w:p w:rsidR="00260CE2" w:rsidRPr="001434EC" w:rsidRDefault="00260CE2" w:rsidP="00E17448">
            <w:pPr>
              <w:jc w:val="center"/>
              <w:rPr>
                <w:rFonts w:ascii="Tahoma" w:hAnsi="Tahoma" w:cs="Tahoma"/>
                <w:b/>
                <w:caps/>
                <w:sz w:val="16"/>
                <w:szCs w:val="16"/>
              </w:rPr>
            </w:pPr>
          </w:p>
        </w:tc>
        <w:tc>
          <w:tcPr>
            <w:tcW w:w="333" w:type="pct"/>
            <w:vMerge/>
            <w:tcBorders>
              <w:top w:val="outset" w:sz="6" w:space="0" w:color="auto"/>
              <w:left w:val="outset" w:sz="6" w:space="0" w:color="auto"/>
              <w:bottom w:val="single" w:sz="12" w:space="0" w:color="auto"/>
              <w:right w:val="outset" w:sz="6" w:space="0" w:color="auto"/>
            </w:tcBorders>
            <w:shd w:val="clear" w:color="auto" w:fill="BDD6EE"/>
            <w:vAlign w:val="center"/>
          </w:tcPr>
          <w:p w:rsidR="00260CE2" w:rsidRPr="001434EC" w:rsidRDefault="00260CE2" w:rsidP="00E17448">
            <w:pPr>
              <w:jc w:val="center"/>
              <w:rPr>
                <w:rFonts w:ascii="Tahoma" w:hAnsi="Tahoma" w:cs="Tahoma"/>
                <w:b/>
                <w:caps/>
                <w:sz w:val="16"/>
                <w:szCs w:val="16"/>
              </w:rPr>
            </w:pPr>
          </w:p>
        </w:tc>
        <w:tc>
          <w:tcPr>
            <w:tcW w:w="334" w:type="pct"/>
            <w:tcBorders>
              <w:top w:val="outset" w:sz="6" w:space="0" w:color="auto"/>
              <w:left w:val="outset" w:sz="6" w:space="0" w:color="auto"/>
              <w:bottom w:val="single" w:sz="12" w:space="0" w:color="auto"/>
              <w:right w:val="outset" w:sz="6" w:space="0" w:color="auto"/>
            </w:tcBorders>
            <w:shd w:val="clear" w:color="auto" w:fill="BDD6EE"/>
            <w:vAlign w:val="center"/>
          </w:tcPr>
          <w:p w:rsidR="00260CE2" w:rsidRPr="001434EC" w:rsidRDefault="00260CE2" w:rsidP="00E17448">
            <w:pPr>
              <w:rPr>
                <w:rFonts w:ascii="Tahoma" w:hAnsi="Tahoma" w:cs="Tahoma"/>
                <w:b/>
                <w:caps/>
                <w:sz w:val="14"/>
                <w:szCs w:val="14"/>
              </w:rPr>
            </w:pPr>
            <w:r w:rsidRPr="001434EC">
              <w:rPr>
                <w:rFonts w:ascii="Tahoma" w:hAnsi="Tahoma" w:cs="Tahoma"/>
                <w:b/>
                <w:caps/>
                <w:sz w:val="14"/>
                <w:szCs w:val="14"/>
              </w:rPr>
              <w:t>целостность</w:t>
            </w:r>
          </w:p>
        </w:tc>
        <w:tc>
          <w:tcPr>
            <w:tcW w:w="276" w:type="pct"/>
            <w:tcBorders>
              <w:top w:val="outset" w:sz="6" w:space="0" w:color="auto"/>
              <w:left w:val="outset" w:sz="6" w:space="0" w:color="auto"/>
              <w:bottom w:val="single" w:sz="12" w:space="0" w:color="auto"/>
              <w:right w:val="outset" w:sz="6" w:space="0" w:color="auto"/>
            </w:tcBorders>
            <w:shd w:val="clear" w:color="auto" w:fill="BDD6EE"/>
            <w:vAlign w:val="center"/>
          </w:tcPr>
          <w:p w:rsidR="00260CE2" w:rsidRPr="001434EC" w:rsidRDefault="00260CE2" w:rsidP="00E17448">
            <w:pPr>
              <w:rPr>
                <w:rFonts w:ascii="Tahoma" w:hAnsi="Tahoma" w:cs="Tahoma"/>
                <w:b/>
                <w:caps/>
                <w:sz w:val="14"/>
                <w:szCs w:val="14"/>
              </w:rPr>
            </w:pPr>
            <w:r w:rsidRPr="001434EC">
              <w:rPr>
                <w:rFonts w:ascii="Tahoma" w:hAnsi="Tahoma" w:cs="Tahoma"/>
                <w:b/>
                <w:caps/>
                <w:sz w:val="14"/>
                <w:szCs w:val="14"/>
              </w:rPr>
              <w:t>прочность</w:t>
            </w:r>
          </w:p>
        </w:tc>
        <w:tc>
          <w:tcPr>
            <w:tcW w:w="389" w:type="pct"/>
            <w:tcBorders>
              <w:top w:val="outset" w:sz="6" w:space="0" w:color="auto"/>
              <w:left w:val="outset" w:sz="6" w:space="0" w:color="auto"/>
              <w:bottom w:val="single" w:sz="12" w:space="0" w:color="auto"/>
              <w:right w:val="outset" w:sz="6" w:space="0" w:color="auto"/>
            </w:tcBorders>
            <w:shd w:val="clear" w:color="auto" w:fill="BDD6EE"/>
            <w:vAlign w:val="center"/>
          </w:tcPr>
          <w:p w:rsidR="00260CE2" w:rsidRPr="001434EC" w:rsidRDefault="00260CE2" w:rsidP="00E17448">
            <w:pPr>
              <w:rPr>
                <w:rFonts w:ascii="Tahoma" w:hAnsi="Tahoma" w:cs="Tahoma"/>
                <w:b/>
                <w:caps/>
                <w:sz w:val="14"/>
                <w:szCs w:val="14"/>
              </w:rPr>
            </w:pPr>
            <w:r w:rsidRPr="001434EC">
              <w:rPr>
                <w:rFonts w:ascii="Tahoma" w:hAnsi="Tahoma" w:cs="Tahoma"/>
                <w:b/>
                <w:caps/>
                <w:sz w:val="14"/>
                <w:szCs w:val="14"/>
              </w:rPr>
              <w:t>герметичность</w:t>
            </w:r>
          </w:p>
        </w:tc>
        <w:tc>
          <w:tcPr>
            <w:tcW w:w="611" w:type="pct"/>
            <w:vMerge/>
            <w:tcBorders>
              <w:top w:val="outset" w:sz="6" w:space="0" w:color="auto"/>
              <w:left w:val="outset" w:sz="6" w:space="0" w:color="auto"/>
              <w:bottom w:val="single" w:sz="12" w:space="0" w:color="auto"/>
              <w:right w:val="outset" w:sz="6" w:space="0" w:color="auto"/>
            </w:tcBorders>
            <w:shd w:val="clear" w:color="auto" w:fill="BDD6EE"/>
            <w:vAlign w:val="center"/>
          </w:tcPr>
          <w:p w:rsidR="00260CE2" w:rsidRPr="001434EC" w:rsidRDefault="00260CE2" w:rsidP="00E17448">
            <w:pPr>
              <w:jc w:val="center"/>
              <w:rPr>
                <w:rFonts w:ascii="Tahoma" w:hAnsi="Tahoma" w:cs="Tahoma"/>
                <w:b/>
                <w:caps/>
                <w:sz w:val="16"/>
                <w:szCs w:val="16"/>
              </w:rPr>
            </w:pPr>
          </w:p>
        </w:tc>
        <w:tc>
          <w:tcPr>
            <w:tcW w:w="553" w:type="pct"/>
            <w:vMerge/>
            <w:tcBorders>
              <w:top w:val="outset" w:sz="6" w:space="0" w:color="auto"/>
              <w:left w:val="outset" w:sz="6" w:space="0" w:color="auto"/>
              <w:bottom w:val="single" w:sz="12" w:space="0" w:color="auto"/>
              <w:right w:val="outset" w:sz="6" w:space="0" w:color="auto"/>
            </w:tcBorders>
            <w:shd w:val="clear" w:color="auto" w:fill="BDD6EE"/>
            <w:vAlign w:val="center"/>
          </w:tcPr>
          <w:p w:rsidR="00260CE2" w:rsidRPr="001434EC" w:rsidRDefault="00260CE2" w:rsidP="00E17448">
            <w:pPr>
              <w:jc w:val="center"/>
              <w:rPr>
                <w:rFonts w:ascii="Tahoma" w:hAnsi="Tahoma" w:cs="Tahoma"/>
                <w:b/>
                <w:caps/>
                <w:sz w:val="16"/>
                <w:szCs w:val="16"/>
              </w:rPr>
            </w:pPr>
          </w:p>
        </w:tc>
        <w:tc>
          <w:tcPr>
            <w:tcW w:w="499" w:type="pct"/>
            <w:tcBorders>
              <w:top w:val="outset" w:sz="6" w:space="0" w:color="auto"/>
              <w:left w:val="outset" w:sz="6" w:space="0" w:color="auto"/>
              <w:bottom w:val="single" w:sz="12" w:space="0" w:color="auto"/>
              <w:right w:val="outset" w:sz="6" w:space="0" w:color="auto"/>
            </w:tcBorders>
            <w:shd w:val="clear" w:color="auto" w:fill="BDD6EE"/>
            <w:vAlign w:val="center"/>
          </w:tcPr>
          <w:p w:rsidR="00260CE2" w:rsidRPr="001434EC" w:rsidRDefault="00260CE2" w:rsidP="00E17448">
            <w:pPr>
              <w:jc w:val="center"/>
              <w:rPr>
                <w:rFonts w:ascii="Tahoma" w:hAnsi="Tahoma" w:cs="Tahoma"/>
                <w:b/>
                <w:caps/>
                <w:sz w:val="16"/>
                <w:szCs w:val="16"/>
              </w:rPr>
            </w:pPr>
            <w:r w:rsidRPr="001434EC">
              <w:rPr>
                <w:rFonts w:ascii="Tahoma" w:hAnsi="Tahoma" w:cs="Tahoma"/>
                <w:b/>
                <w:caps/>
                <w:sz w:val="16"/>
                <w:szCs w:val="16"/>
              </w:rPr>
              <w:t>Ф. И. О.</w:t>
            </w:r>
          </w:p>
        </w:tc>
        <w:tc>
          <w:tcPr>
            <w:tcW w:w="389" w:type="pct"/>
            <w:tcBorders>
              <w:top w:val="outset" w:sz="6" w:space="0" w:color="auto"/>
              <w:left w:val="outset" w:sz="6" w:space="0" w:color="auto"/>
              <w:bottom w:val="single" w:sz="12" w:space="0" w:color="auto"/>
              <w:right w:val="single" w:sz="12" w:space="0" w:color="auto"/>
            </w:tcBorders>
            <w:shd w:val="clear" w:color="auto" w:fill="BDD6EE"/>
            <w:vAlign w:val="center"/>
          </w:tcPr>
          <w:p w:rsidR="00260CE2" w:rsidRPr="001434EC" w:rsidRDefault="00260CE2" w:rsidP="00E17448">
            <w:pPr>
              <w:jc w:val="center"/>
              <w:rPr>
                <w:rFonts w:ascii="Tahoma" w:hAnsi="Tahoma" w:cs="Tahoma"/>
                <w:b/>
                <w:caps/>
                <w:sz w:val="16"/>
                <w:szCs w:val="16"/>
              </w:rPr>
            </w:pPr>
            <w:r w:rsidRPr="001434EC">
              <w:rPr>
                <w:rFonts w:ascii="Tahoma" w:hAnsi="Tahoma" w:cs="Tahoma"/>
                <w:b/>
                <w:caps/>
                <w:sz w:val="16"/>
                <w:szCs w:val="16"/>
              </w:rPr>
              <w:t>Подпись</w:t>
            </w:r>
          </w:p>
        </w:tc>
      </w:tr>
      <w:tr w:rsidR="00260CE2" w:rsidRPr="001434EC" w:rsidTr="00560398">
        <w:trPr>
          <w:trHeight w:val="20"/>
        </w:trPr>
        <w:tc>
          <w:tcPr>
            <w:tcW w:w="162" w:type="pct"/>
            <w:tcBorders>
              <w:top w:val="single" w:sz="12" w:space="0" w:color="auto"/>
              <w:left w:val="single" w:sz="12" w:space="0" w:color="auto"/>
              <w:bottom w:val="single" w:sz="12" w:space="0" w:color="auto"/>
              <w:right w:val="outset" w:sz="6" w:space="0" w:color="auto"/>
            </w:tcBorders>
            <w:shd w:val="clear" w:color="auto" w:fill="FFFFFF"/>
          </w:tcPr>
          <w:p w:rsidR="00260CE2" w:rsidRPr="001434EC" w:rsidRDefault="00260CE2" w:rsidP="00864502">
            <w:pPr>
              <w:jc w:val="center"/>
              <w:rPr>
                <w:rFonts w:ascii="Tahoma" w:hAnsi="Tahoma" w:cs="Tahoma"/>
                <w:b/>
                <w:caps/>
                <w:sz w:val="14"/>
                <w:szCs w:val="14"/>
              </w:rPr>
            </w:pPr>
            <w:r w:rsidRPr="001434EC">
              <w:rPr>
                <w:rFonts w:ascii="Tahoma" w:hAnsi="Tahoma" w:cs="Tahoma"/>
                <w:b/>
                <w:caps/>
                <w:sz w:val="14"/>
                <w:szCs w:val="14"/>
              </w:rPr>
              <w:t>1</w:t>
            </w:r>
          </w:p>
        </w:tc>
        <w:tc>
          <w:tcPr>
            <w:tcW w:w="215" w:type="pct"/>
            <w:tcBorders>
              <w:top w:val="single" w:sz="12" w:space="0" w:color="auto"/>
              <w:left w:val="outset" w:sz="6" w:space="0" w:color="auto"/>
              <w:bottom w:val="single" w:sz="12" w:space="0" w:color="auto"/>
              <w:right w:val="outset" w:sz="6" w:space="0" w:color="auto"/>
            </w:tcBorders>
            <w:shd w:val="clear" w:color="auto" w:fill="FFFFFF"/>
          </w:tcPr>
          <w:p w:rsidR="00260CE2" w:rsidRPr="001434EC" w:rsidRDefault="00260CE2" w:rsidP="00864502">
            <w:pPr>
              <w:jc w:val="center"/>
              <w:rPr>
                <w:rFonts w:ascii="Tahoma" w:hAnsi="Tahoma" w:cs="Tahoma"/>
                <w:b/>
                <w:caps/>
                <w:sz w:val="14"/>
                <w:szCs w:val="14"/>
              </w:rPr>
            </w:pPr>
            <w:r w:rsidRPr="001434EC">
              <w:rPr>
                <w:rFonts w:ascii="Tahoma" w:hAnsi="Tahoma" w:cs="Tahoma"/>
                <w:b/>
                <w:caps/>
                <w:sz w:val="14"/>
                <w:szCs w:val="14"/>
              </w:rPr>
              <w:t>2</w:t>
            </w:r>
          </w:p>
        </w:tc>
        <w:tc>
          <w:tcPr>
            <w:tcW w:w="462" w:type="pct"/>
            <w:tcBorders>
              <w:top w:val="single" w:sz="12" w:space="0" w:color="auto"/>
              <w:left w:val="outset" w:sz="6" w:space="0" w:color="auto"/>
              <w:bottom w:val="single" w:sz="12" w:space="0" w:color="auto"/>
              <w:right w:val="outset" w:sz="6" w:space="0" w:color="auto"/>
            </w:tcBorders>
            <w:shd w:val="clear" w:color="auto" w:fill="FFFFFF"/>
          </w:tcPr>
          <w:p w:rsidR="00260CE2" w:rsidRPr="001434EC" w:rsidRDefault="00260CE2" w:rsidP="00864502">
            <w:pPr>
              <w:jc w:val="center"/>
              <w:rPr>
                <w:rFonts w:ascii="Tahoma" w:hAnsi="Tahoma" w:cs="Tahoma"/>
                <w:b/>
                <w:caps/>
                <w:sz w:val="14"/>
                <w:szCs w:val="14"/>
              </w:rPr>
            </w:pPr>
            <w:r w:rsidRPr="001434EC">
              <w:rPr>
                <w:rFonts w:ascii="Tahoma" w:hAnsi="Tahoma" w:cs="Tahoma"/>
                <w:b/>
                <w:caps/>
                <w:sz w:val="14"/>
                <w:szCs w:val="14"/>
              </w:rPr>
              <w:t>3</w:t>
            </w:r>
          </w:p>
        </w:tc>
        <w:tc>
          <w:tcPr>
            <w:tcW w:w="389" w:type="pct"/>
            <w:tcBorders>
              <w:top w:val="single" w:sz="12" w:space="0" w:color="auto"/>
              <w:left w:val="outset" w:sz="6" w:space="0" w:color="auto"/>
              <w:bottom w:val="single" w:sz="12" w:space="0" w:color="auto"/>
              <w:right w:val="outset" w:sz="6" w:space="0" w:color="auto"/>
            </w:tcBorders>
            <w:shd w:val="clear" w:color="auto" w:fill="FFFFFF"/>
          </w:tcPr>
          <w:p w:rsidR="00260CE2" w:rsidRPr="001434EC" w:rsidRDefault="00260CE2" w:rsidP="00864502">
            <w:pPr>
              <w:jc w:val="center"/>
              <w:rPr>
                <w:rFonts w:ascii="Tahoma" w:hAnsi="Tahoma" w:cs="Tahoma"/>
                <w:b/>
                <w:caps/>
                <w:sz w:val="14"/>
                <w:szCs w:val="14"/>
              </w:rPr>
            </w:pPr>
            <w:r w:rsidRPr="001434EC">
              <w:rPr>
                <w:rFonts w:ascii="Tahoma" w:hAnsi="Tahoma" w:cs="Tahoma"/>
                <w:b/>
                <w:caps/>
                <w:sz w:val="14"/>
                <w:szCs w:val="14"/>
              </w:rPr>
              <w:t>4</w:t>
            </w:r>
          </w:p>
        </w:tc>
        <w:tc>
          <w:tcPr>
            <w:tcW w:w="389" w:type="pct"/>
            <w:tcBorders>
              <w:top w:val="single" w:sz="12" w:space="0" w:color="auto"/>
              <w:left w:val="outset" w:sz="6" w:space="0" w:color="auto"/>
              <w:bottom w:val="single" w:sz="12" w:space="0" w:color="auto"/>
              <w:right w:val="outset" w:sz="6" w:space="0" w:color="auto"/>
            </w:tcBorders>
            <w:shd w:val="clear" w:color="auto" w:fill="FFFFFF"/>
          </w:tcPr>
          <w:p w:rsidR="00260CE2" w:rsidRPr="001434EC" w:rsidRDefault="00260CE2" w:rsidP="00864502">
            <w:pPr>
              <w:jc w:val="center"/>
              <w:rPr>
                <w:rFonts w:ascii="Tahoma" w:hAnsi="Tahoma" w:cs="Tahoma"/>
                <w:b/>
                <w:caps/>
                <w:sz w:val="14"/>
                <w:szCs w:val="14"/>
              </w:rPr>
            </w:pPr>
            <w:r w:rsidRPr="001434EC">
              <w:rPr>
                <w:rFonts w:ascii="Tahoma" w:hAnsi="Tahoma" w:cs="Tahoma"/>
                <w:b/>
                <w:caps/>
                <w:sz w:val="14"/>
                <w:szCs w:val="14"/>
              </w:rPr>
              <w:t>5</w:t>
            </w:r>
          </w:p>
        </w:tc>
        <w:tc>
          <w:tcPr>
            <w:tcW w:w="333" w:type="pct"/>
            <w:tcBorders>
              <w:top w:val="single" w:sz="12" w:space="0" w:color="auto"/>
              <w:left w:val="outset" w:sz="6" w:space="0" w:color="auto"/>
              <w:bottom w:val="single" w:sz="12" w:space="0" w:color="auto"/>
              <w:right w:val="outset" w:sz="6" w:space="0" w:color="auto"/>
            </w:tcBorders>
            <w:shd w:val="clear" w:color="auto" w:fill="FFFFFF"/>
          </w:tcPr>
          <w:p w:rsidR="00260CE2" w:rsidRPr="001434EC" w:rsidRDefault="00260CE2" w:rsidP="00864502">
            <w:pPr>
              <w:jc w:val="center"/>
              <w:rPr>
                <w:rFonts w:ascii="Tahoma" w:hAnsi="Tahoma" w:cs="Tahoma"/>
                <w:b/>
                <w:caps/>
                <w:sz w:val="14"/>
                <w:szCs w:val="14"/>
              </w:rPr>
            </w:pPr>
            <w:r w:rsidRPr="001434EC">
              <w:rPr>
                <w:rFonts w:ascii="Tahoma" w:hAnsi="Tahoma" w:cs="Tahoma"/>
                <w:b/>
                <w:caps/>
                <w:sz w:val="14"/>
                <w:szCs w:val="14"/>
              </w:rPr>
              <w:t>6</w:t>
            </w:r>
          </w:p>
        </w:tc>
        <w:tc>
          <w:tcPr>
            <w:tcW w:w="334" w:type="pct"/>
            <w:tcBorders>
              <w:top w:val="single" w:sz="12" w:space="0" w:color="auto"/>
              <w:left w:val="outset" w:sz="6" w:space="0" w:color="auto"/>
              <w:bottom w:val="single" w:sz="12" w:space="0" w:color="auto"/>
              <w:right w:val="outset" w:sz="6" w:space="0" w:color="auto"/>
            </w:tcBorders>
            <w:shd w:val="clear" w:color="auto" w:fill="FFFFFF"/>
          </w:tcPr>
          <w:p w:rsidR="00260CE2" w:rsidRPr="001434EC" w:rsidRDefault="00260CE2" w:rsidP="00864502">
            <w:pPr>
              <w:jc w:val="center"/>
              <w:rPr>
                <w:rFonts w:ascii="Tahoma" w:hAnsi="Tahoma" w:cs="Tahoma"/>
                <w:b/>
                <w:caps/>
                <w:sz w:val="14"/>
                <w:szCs w:val="14"/>
              </w:rPr>
            </w:pPr>
            <w:r w:rsidRPr="001434EC">
              <w:rPr>
                <w:rFonts w:ascii="Tahoma" w:hAnsi="Tahoma" w:cs="Tahoma"/>
                <w:b/>
                <w:caps/>
                <w:sz w:val="14"/>
                <w:szCs w:val="14"/>
              </w:rPr>
              <w:t>7</w:t>
            </w:r>
          </w:p>
        </w:tc>
        <w:tc>
          <w:tcPr>
            <w:tcW w:w="276" w:type="pct"/>
            <w:tcBorders>
              <w:top w:val="single" w:sz="12" w:space="0" w:color="auto"/>
              <w:left w:val="outset" w:sz="6" w:space="0" w:color="auto"/>
              <w:bottom w:val="single" w:sz="12" w:space="0" w:color="auto"/>
              <w:right w:val="outset" w:sz="6" w:space="0" w:color="auto"/>
            </w:tcBorders>
            <w:shd w:val="clear" w:color="auto" w:fill="FFFFFF"/>
          </w:tcPr>
          <w:p w:rsidR="00260CE2" w:rsidRPr="001434EC" w:rsidRDefault="00260CE2" w:rsidP="00864502">
            <w:pPr>
              <w:jc w:val="center"/>
              <w:rPr>
                <w:rFonts w:ascii="Tahoma" w:hAnsi="Tahoma" w:cs="Tahoma"/>
                <w:b/>
                <w:caps/>
                <w:sz w:val="14"/>
                <w:szCs w:val="14"/>
              </w:rPr>
            </w:pPr>
            <w:r w:rsidRPr="001434EC">
              <w:rPr>
                <w:rFonts w:ascii="Tahoma" w:hAnsi="Tahoma" w:cs="Tahoma"/>
                <w:b/>
                <w:caps/>
                <w:sz w:val="14"/>
                <w:szCs w:val="14"/>
              </w:rPr>
              <w:t>8</w:t>
            </w:r>
          </w:p>
        </w:tc>
        <w:tc>
          <w:tcPr>
            <w:tcW w:w="389" w:type="pct"/>
            <w:tcBorders>
              <w:top w:val="single" w:sz="12" w:space="0" w:color="auto"/>
              <w:left w:val="outset" w:sz="6" w:space="0" w:color="auto"/>
              <w:bottom w:val="single" w:sz="12" w:space="0" w:color="auto"/>
              <w:right w:val="outset" w:sz="6" w:space="0" w:color="auto"/>
            </w:tcBorders>
            <w:shd w:val="clear" w:color="auto" w:fill="FFFFFF"/>
          </w:tcPr>
          <w:p w:rsidR="00260CE2" w:rsidRPr="001434EC" w:rsidRDefault="00260CE2" w:rsidP="00864502">
            <w:pPr>
              <w:jc w:val="center"/>
              <w:rPr>
                <w:rFonts w:ascii="Tahoma" w:hAnsi="Tahoma" w:cs="Tahoma"/>
                <w:b/>
                <w:caps/>
                <w:sz w:val="14"/>
                <w:szCs w:val="14"/>
              </w:rPr>
            </w:pPr>
            <w:r w:rsidRPr="001434EC">
              <w:rPr>
                <w:rFonts w:ascii="Tahoma" w:hAnsi="Tahoma" w:cs="Tahoma"/>
                <w:b/>
                <w:caps/>
                <w:sz w:val="14"/>
                <w:szCs w:val="14"/>
              </w:rPr>
              <w:t>9</w:t>
            </w:r>
          </w:p>
        </w:tc>
        <w:tc>
          <w:tcPr>
            <w:tcW w:w="611" w:type="pct"/>
            <w:tcBorders>
              <w:top w:val="single" w:sz="12" w:space="0" w:color="auto"/>
              <w:left w:val="outset" w:sz="6" w:space="0" w:color="auto"/>
              <w:bottom w:val="single" w:sz="12" w:space="0" w:color="auto"/>
              <w:right w:val="outset" w:sz="6" w:space="0" w:color="auto"/>
            </w:tcBorders>
            <w:shd w:val="clear" w:color="auto" w:fill="FFFFFF"/>
          </w:tcPr>
          <w:p w:rsidR="00260CE2" w:rsidRPr="001434EC" w:rsidRDefault="00260CE2" w:rsidP="00864502">
            <w:pPr>
              <w:jc w:val="center"/>
              <w:rPr>
                <w:rFonts w:ascii="Tahoma" w:hAnsi="Tahoma" w:cs="Tahoma"/>
                <w:b/>
                <w:caps/>
                <w:sz w:val="14"/>
                <w:szCs w:val="14"/>
              </w:rPr>
            </w:pPr>
            <w:r w:rsidRPr="001434EC">
              <w:rPr>
                <w:rFonts w:ascii="Tahoma" w:hAnsi="Tahoma" w:cs="Tahoma"/>
                <w:b/>
                <w:caps/>
                <w:sz w:val="14"/>
                <w:szCs w:val="14"/>
              </w:rPr>
              <w:t>10</w:t>
            </w:r>
          </w:p>
        </w:tc>
        <w:tc>
          <w:tcPr>
            <w:tcW w:w="553" w:type="pct"/>
            <w:tcBorders>
              <w:top w:val="single" w:sz="12" w:space="0" w:color="auto"/>
              <w:left w:val="outset" w:sz="6" w:space="0" w:color="auto"/>
              <w:bottom w:val="single" w:sz="12" w:space="0" w:color="auto"/>
              <w:right w:val="outset" w:sz="6" w:space="0" w:color="auto"/>
            </w:tcBorders>
            <w:shd w:val="clear" w:color="auto" w:fill="FFFFFF"/>
          </w:tcPr>
          <w:p w:rsidR="00260CE2" w:rsidRPr="001434EC" w:rsidRDefault="00260CE2" w:rsidP="00864502">
            <w:pPr>
              <w:jc w:val="center"/>
              <w:rPr>
                <w:rFonts w:ascii="Tahoma" w:hAnsi="Tahoma" w:cs="Tahoma"/>
                <w:b/>
                <w:caps/>
                <w:sz w:val="14"/>
                <w:szCs w:val="14"/>
              </w:rPr>
            </w:pPr>
            <w:r w:rsidRPr="001434EC">
              <w:rPr>
                <w:rFonts w:ascii="Tahoma" w:hAnsi="Tahoma" w:cs="Tahoma"/>
                <w:b/>
                <w:caps/>
                <w:sz w:val="14"/>
                <w:szCs w:val="14"/>
              </w:rPr>
              <w:t>11</w:t>
            </w:r>
          </w:p>
        </w:tc>
        <w:tc>
          <w:tcPr>
            <w:tcW w:w="499" w:type="pct"/>
            <w:tcBorders>
              <w:top w:val="single" w:sz="12" w:space="0" w:color="auto"/>
              <w:left w:val="outset" w:sz="6" w:space="0" w:color="auto"/>
              <w:bottom w:val="single" w:sz="12" w:space="0" w:color="auto"/>
              <w:right w:val="outset" w:sz="6" w:space="0" w:color="auto"/>
            </w:tcBorders>
            <w:shd w:val="clear" w:color="auto" w:fill="FFFFFF"/>
          </w:tcPr>
          <w:p w:rsidR="00260CE2" w:rsidRPr="001434EC" w:rsidRDefault="00260CE2" w:rsidP="00864502">
            <w:pPr>
              <w:jc w:val="center"/>
              <w:rPr>
                <w:rFonts w:ascii="Tahoma" w:hAnsi="Tahoma" w:cs="Tahoma"/>
                <w:b/>
                <w:caps/>
                <w:sz w:val="14"/>
                <w:szCs w:val="14"/>
              </w:rPr>
            </w:pPr>
            <w:r w:rsidRPr="001434EC">
              <w:rPr>
                <w:rFonts w:ascii="Tahoma" w:hAnsi="Tahoma" w:cs="Tahoma"/>
                <w:b/>
                <w:caps/>
                <w:sz w:val="14"/>
                <w:szCs w:val="14"/>
              </w:rPr>
              <w:t>12</w:t>
            </w:r>
          </w:p>
        </w:tc>
        <w:tc>
          <w:tcPr>
            <w:tcW w:w="389" w:type="pct"/>
            <w:tcBorders>
              <w:top w:val="single" w:sz="12" w:space="0" w:color="auto"/>
              <w:left w:val="outset" w:sz="6" w:space="0" w:color="auto"/>
              <w:bottom w:val="single" w:sz="12" w:space="0" w:color="auto"/>
              <w:right w:val="single" w:sz="12" w:space="0" w:color="auto"/>
            </w:tcBorders>
            <w:shd w:val="clear" w:color="auto" w:fill="FFFFFF"/>
          </w:tcPr>
          <w:p w:rsidR="00260CE2" w:rsidRPr="001434EC" w:rsidRDefault="00260CE2" w:rsidP="00864502">
            <w:pPr>
              <w:jc w:val="center"/>
              <w:rPr>
                <w:rFonts w:ascii="Tahoma" w:hAnsi="Tahoma" w:cs="Tahoma"/>
                <w:b/>
                <w:caps/>
                <w:sz w:val="14"/>
                <w:szCs w:val="14"/>
              </w:rPr>
            </w:pPr>
            <w:r w:rsidRPr="001434EC">
              <w:rPr>
                <w:rFonts w:ascii="Tahoma" w:hAnsi="Tahoma" w:cs="Tahoma"/>
                <w:b/>
                <w:caps/>
                <w:sz w:val="14"/>
                <w:szCs w:val="14"/>
              </w:rPr>
              <w:t>13</w:t>
            </w:r>
          </w:p>
        </w:tc>
      </w:tr>
      <w:tr w:rsidR="00802B2F" w:rsidRPr="001434EC" w:rsidTr="00560398">
        <w:trPr>
          <w:trHeight w:val="20"/>
        </w:trPr>
        <w:tc>
          <w:tcPr>
            <w:tcW w:w="162" w:type="pct"/>
            <w:tcBorders>
              <w:top w:val="single" w:sz="12" w:space="0" w:color="auto"/>
              <w:left w:val="single" w:sz="12" w:space="0" w:color="auto"/>
              <w:bottom w:val="single" w:sz="12" w:space="0" w:color="auto"/>
              <w:right w:val="outset" w:sz="6" w:space="0" w:color="auto"/>
            </w:tcBorders>
            <w:shd w:val="clear" w:color="auto" w:fill="FFFFFF"/>
          </w:tcPr>
          <w:p w:rsidR="00802B2F" w:rsidRPr="001434EC" w:rsidRDefault="00802B2F" w:rsidP="00864502">
            <w:pPr>
              <w:jc w:val="center"/>
              <w:rPr>
                <w:rFonts w:ascii="Tahoma" w:hAnsi="Tahoma" w:cs="Tahoma"/>
                <w:b/>
                <w:caps/>
                <w:sz w:val="14"/>
                <w:szCs w:val="14"/>
              </w:rPr>
            </w:pPr>
          </w:p>
        </w:tc>
        <w:tc>
          <w:tcPr>
            <w:tcW w:w="215" w:type="pct"/>
            <w:tcBorders>
              <w:top w:val="single" w:sz="12" w:space="0" w:color="auto"/>
              <w:left w:val="outset" w:sz="6" w:space="0" w:color="auto"/>
              <w:bottom w:val="single" w:sz="12" w:space="0" w:color="auto"/>
              <w:right w:val="outset" w:sz="6" w:space="0" w:color="auto"/>
            </w:tcBorders>
            <w:shd w:val="clear" w:color="auto" w:fill="FFFFFF"/>
          </w:tcPr>
          <w:p w:rsidR="00802B2F" w:rsidRPr="001434EC" w:rsidRDefault="00802B2F" w:rsidP="00864502">
            <w:pPr>
              <w:jc w:val="center"/>
              <w:rPr>
                <w:rFonts w:ascii="Tahoma" w:hAnsi="Tahoma" w:cs="Tahoma"/>
                <w:b/>
                <w:caps/>
                <w:sz w:val="14"/>
                <w:szCs w:val="14"/>
              </w:rPr>
            </w:pPr>
          </w:p>
        </w:tc>
        <w:tc>
          <w:tcPr>
            <w:tcW w:w="462" w:type="pct"/>
            <w:tcBorders>
              <w:top w:val="single" w:sz="12" w:space="0" w:color="auto"/>
              <w:left w:val="outset" w:sz="6" w:space="0" w:color="auto"/>
              <w:bottom w:val="single" w:sz="12" w:space="0" w:color="auto"/>
              <w:right w:val="outset" w:sz="6" w:space="0" w:color="auto"/>
            </w:tcBorders>
            <w:shd w:val="clear" w:color="auto" w:fill="FFFFFF"/>
          </w:tcPr>
          <w:p w:rsidR="00802B2F" w:rsidRPr="001434EC" w:rsidRDefault="00802B2F" w:rsidP="00864502">
            <w:pPr>
              <w:jc w:val="center"/>
              <w:rPr>
                <w:rFonts w:ascii="Tahoma" w:hAnsi="Tahoma" w:cs="Tahoma"/>
                <w:b/>
                <w:caps/>
                <w:sz w:val="14"/>
                <w:szCs w:val="14"/>
              </w:rPr>
            </w:pPr>
          </w:p>
        </w:tc>
        <w:tc>
          <w:tcPr>
            <w:tcW w:w="389" w:type="pct"/>
            <w:tcBorders>
              <w:top w:val="single" w:sz="12" w:space="0" w:color="auto"/>
              <w:left w:val="outset" w:sz="6" w:space="0" w:color="auto"/>
              <w:bottom w:val="single" w:sz="12" w:space="0" w:color="auto"/>
              <w:right w:val="outset" w:sz="6" w:space="0" w:color="auto"/>
            </w:tcBorders>
            <w:shd w:val="clear" w:color="auto" w:fill="FFFFFF"/>
          </w:tcPr>
          <w:p w:rsidR="00802B2F" w:rsidRPr="001434EC" w:rsidRDefault="00802B2F" w:rsidP="00864502">
            <w:pPr>
              <w:jc w:val="center"/>
              <w:rPr>
                <w:rFonts w:ascii="Tahoma" w:hAnsi="Tahoma" w:cs="Tahoma"/>
                <w:b/>
                <w:caps/>
                <w:sz w:val="14"/>
                <w:szCs w:val="14"/>
              </w:rPr>
            </w:pPr>
          </w:p>
        </w:tc>
        <w:tc>
          <w:tcPr>
            <w:tcW w:w="389" w:type="pct"/>
            <w:tcBorders>
              <w:top w:val="single" w:sz="12" w:space="0" w:color="auto"/>
              <w:left w:val="outset" w:sz="6" w:space="0" w:color="auto"/>
              <w:bottom w:val="single" w:sz="12" w:space="0" w:color="auto"/>
              <w:right w:val="outset" w:sz="6" w:space="0" w:color="auto"/>
            </w:tcBorders>
            <w:shd w:val="clear" w:color="auto" w:fill="FFFFFF"/>
          </w:tcPr>
          <w:p w:rsidR="00802B2F" w:rsidRPr="001434EC" w:rsidRDefault="00802B2F" w:rsidP="00864502">
            <w:pPr>
              <w:jc w:val="center"/>
              <w:rPr>
                <w:rFonts w:ascii="Tahoma" w:hAnsi="Tahoma" w:cs="Tahoma"/>
                <w:b/>
                <w:caps/>
                <w:sz w:val="14"/>
                <w:szCs w:val="14"/>
              </w:rPr>
            </w:pPr>
          </w:p>
        </w:tc>
        <w:tc>
          <w:tcPr>
            <w:tcW w:w="333" w:type="pct"/>
            <w:tcBorders>
              <w:top w:val="single" w:sz="12" w:space="0" w:color="auto"/>
              <w:left w:val="outset" w:sz="6" w:space="0" w:color="auto"/>
              <w:bottom w:val="single" w:sz="12" w:space="0" w:color="auto"/>
              <w:right w:val="outset" w:sz="6" w:space="0" w:color="auto"/>
            </w:tcBorders>
            <w:shd w:val="clear" w:color="auto" w:fill="FFFFFF"/>
          </w:tcPr>
          <w:p w:rsidR="00802B2F" w:rsidRPr="001434EC" w:rsidRDefault="00802B2F" w:rsidP="00864502">
            <w:pPr>
              <w:jc w:val="center"/>
              <w:rPr>
                <w:rFonts w:ascii="Tahoma" w:hAnsi="Tahoma" w:cs="Tahoma"/>
                <w:b/>
                <w:caps/>
                <w:sz w:val="14"/>
                <w:szCs w:val="14"/>
              </w:rPr>
            </w:pPr>
          </w:p>
        </w:tc>
        <w:tc>
          <w:tcPr>
            <w:tcW w:w="334" w:type="pct"/>
            <w:tcBorders>
              <w:top w:val="single" w:sz="12" w:space="0" w:color="auto"/>
              <w:left w:val="outset" w:sz="6" w:space="0" w:color="auto"/>
              <w:bottom w:val="single" w:sz="12" w:space="0" w:color="auto"/>
              <w:right w:val="outset" w:sz="6" w:space="0" w:color="auto"/>
            </w:tcBorders>
            <w:shd w:val="clear" w:color="auto" w:fill="FFFFFF"/>
          </w:tcPr>
          <w:p w:rsidR="00802B2F" w:rsidRPr="001434EC" w:rsidRDefault="00802B2F" w:rsidP="00864502">
            <w:pPr>
              <w:jc w:val="center"/>
              <w:rPr>
                <w:rFonts w:ascii="Tahoma" w:hAnsi="Tahoma" w:cs="Tahoma"/>
                <w:b/>
                <w:caps/>
                <w:sz w:val="14"/>
                <w:szCs w:val="14"/>
              </w:rPr>
            </w:pPr>
          </w:p>
        </w:tc>
        <w:tc>
          <w:tcPr>
            <w:tcW w:w="276" w:type="pct"/>
            <w:tcBorders>
              <w:top w:val="single" w:sz="12" w:space="0" w:color="auto"/>
              <w:left w:val="outset" w:sz="6" w:space="0" w:color="auto"/>
              <w:bottom w:val="single" w:sz="12" w:space="0" w:color="auto"/>
              <w:right w:val="outset" w:sz="6" w:space="0" w:color="auto"/>
            </w:tcBorders>
            <w:shd w:val="clear" w:color="auto" w:fill="FFFFFF"/>
          </w:tcPr>
          <w:p w:rsidR="00802B2F" w:rsidRPr="001434EC" w:rsidRDefault="00802B2F" w:rsidP="00864502">
            <w:pPr>
              <w:jc w:val="center"/>
              <w:rPr>
                <w:rFonts w:ascii="Tahoma" w:hAnsi="Tahoma" w:cs="Tahoma"/>
                <w:b/>
                <w:caps/>
                <w:sz w:val="14"/>
                <w:szCs w:val="14"/>
              </w:rPr>
            </w:pPr>
          </w:p>
        </w:tc>
        <w:tc>
          <w:tcPr>
            <w:tcW w:w="389" w:type="pct"/>
            <w:tcBorders>
              <w:top w:val="single" w:sz="12" w:space="0" w:color="auto"/>
              <w:left w:val="outset" w:sz="6" w:space="0" w:color="auto"/>
              <w:bottom w:val="single" w:sz="12" w:space="0" w:color="auto"/>
              <w:right w:val="outset" w:sz="6" w:space="0" w:color="auto"/>
            </w:tcBorders>
            <w:shd w:val="clear" w:color="auto" w:fill="FFFFFF"/>
          </w:tcPr>
          <w:p w:rsidR="00802B2F" w:rsidRPr="001434EC" w:rsidRDefault="00802B2F" w:rsidP="00864502">
            <w:pPr>
              <w:jc w:val="center"/>
              <w:rPr>
                <w:rFonts w:ascii="Tahoma" w:hAnsi="Tahoma" w:cs="Tahoma"/>
                <w:b/>
                <w:caps/>
                <w:sz w:val="14"/>
                <w:szCs w:val="14"/>
              </w:rPr>
            </w:pPr>
          </w:p>
        </w:tc>
        <w:tc>
          <w:tcPr>
            <w:tcW w:w="611" w:type="pct"/>
            <w:tcBorders>
              <w:top w:val="single" w:sz="12" w:space="0" w:color="auto"/>
              <w:left w:val="outset" w:sz="6" w:space="0" w:color="auto"/>
              <w:bottom w:val="single" w:sz="12" w:space="0" w:color="auto"/>
              <w:right w:val="outset" w:sz="6" w:space="0" w:color="auto"/>
            </w:tcBorders>
            <w:shd w:val="clear" w:color="auto" w:fill="FFFFFF"/>
          </w:tcPr>
          <w:p w:rsidR="00802B2F" w:rsidRPr="001434EC" w:rsidRDefault="00802B2F" w:rsidP="00864502">
            <w:pPr>
              <w:jc w:val="center"/>
              <w:rPr>
                <w:rFonts w:ascii="Tahoma" w:hAnsi="Tahoma" w:cs="Tahoma"/>
                <w:b/>
                <w:caps/>
                <w:sz w:val="14"/>
                <w:szCs w:val="14"/>
              </w:rPr>
            </w:pPr>
          </w:p>
        </w:tc>
        <w:tc>
          <w:tcPr>
            <w:tcW w:w="553" w:type="pct"/>
            <w:tcBorders>
              <w:top w:val="single" w:sz="12" w:space="0" w:color="auto"/>
              <w:left w:val="outset" w:sz="6" w:space="0" w:color="auto"/>
              <w:bottom w:val="single" w:sz="12" w:space="0" w:color="auto"/>
              <w:right w:val="outset" w:sz="6" w:space="0" w:color="auto"/>
            </w:tcBorders>
            <w:shd w:val="clear" w:color="auto" w:fill="FFFFFF"/>
          </w:tcPr>
          <w:p w:rsidR="00802B2F" w:rsidRPr="001434EC" w:rsidRDefault="00802B2F" w:rsidP="00864502">
            <w:pPr>
              <w:jc w:val="center"/>
              <w:rPr>
                <w:rFonts w:ascii="Tahoma" w:hAnsi="Tahoma" w:cs="Tahoma"/>
                <w:b/>
                <w:caps/>
                <w:sz w:val="14"/>
                <w:szCs w:val="14"/>
              </w:rPr>
            </w:pPr>
          </w:p>
        </w:tc>
        <w:tc>
          <w:tcPr>
            <w:tcW w:w="499" w:type="pct"/>
            <w:tcBorders>
              <w:top w:val="single" w:sz="12" w:space="0" w:color="auto"/>
              <w:left w:val="outset" w:sz="6" w:space="0" w:color="auto"/>
              <w:bottom w:val="single" w:sz="12" w:space="0" w:color="auto"/>
              <w:right w:val="outset" w:sz="6" w:space="0" w:color="auto"/>
            </w:tcBorders>
            <w:shd w:val="clear" w:color="auto" w:fill="FFFFFF"/>
          </w:tcPr>
          <w:p w:rsidR="00802B2F" w:rsidRPr="001434EC" w:rsidRDefault="00802B2F" w:rsidP="00864502">
            <w:pPr>
              <w:jc w:val="center"/>
              <w:rPr>
                <w:rFonts w:ascii="Tahoma" w:hAnsi="Tahoma" w:cs="Tahoma"/>
                <w:b/>
                <w:caps/>
                <w:sz w:val="14"/>
                <w:szCs w:val="14"/>
              </w:rPr>
            </w:pPr>
          </w:p>
        </w:tc>
        <w:tc>
          <w:tcPr>
            <w:tcW w:w="389" w:type="pct"/>
            <w:tcBorders>
              <w:top w:val="single" w:sz="12" w:space="0" w:color="auto"/>
              <w:left w:val="outset" w:sz="6" w:space="0" w:color="auto"/>
              <w:bottom w:val="single" w:sz="12" w:space="0" w:color="auto"/>
              <w:right w:val="single" w:sz="12" w:space="0" w:color="auto"/>
            </w:tcBorders>
            <w:shd w:val="clear" w:color="auto" w:fill="FFFFFF"/>
          </w:tcPr>
          <w:p w:rsidR="00802B2F" w:rsidRPr="001434EC" w:rsidRDefault="00802B2F" w:rsidP="00864502">
            <w:pPr>
              <w:jc w:val="center"/>
              <w:rPr>
                <w:rFonts w:ascii="Tahoma" w:hAnsi="Tahoma" w:cs="Tahoma"/>
                <w:b/>
                <w:caps/>
                <w:sz w:val="14"/>
                <w:szCs w:val="14"/>
              </w:rPr>
            </w:pPr>
          </w:p>
        </w:tc>
      </w:tr>
    </w:tbl>
    <w:p w:rsidR="005244F9" w:rsidRPr="001434EC" w:rsidRDefault="005244F9" w:rsidP="00D9540E">
      <w:pPr>
        <w:rPr>
          <w:rFonts w:ascii="Tahoma" w:hAnsi="Tahoma" w:cs="Tahoma"/>
          <w:sz w:val="28"/>
          <w:szCs w:val="28"/>
        </w:rPr>
      </w:pPr>
      <w:bookmarkStart w:id="164" w:name="_Toc524969044"/>
      <w:bookmarkStart w:id="165" w:name="_Toc525025966"/>
      <w:bookmarkStart w:id="166" w:name="_Toc524969045"/>
      <w:bookmarkStart w:id="167" w:name="_Toc525025967"/>
      <w:bookmarkStart w:id="168" w:name="_Требования_к_оформлению_текстовой_ч"/>
      <w:bookmarkStart w:id="169" w:name="_Toc524969047"/>
      <w:bookmarkStart w:id="170" w:name="_MON_1287493112"/>
      <w:bookmarkStart w:id="171" w:name="_MON_1287493117"/>
      <w:bookmarkStart w:id="172" w:name="_MON_1288441041"/>
      <w:bookmarkStart w:id="173" w:name="_MON_1288703504"/>
      <w:bookmarkStart w:id="174" w:name="_MON_1294235415"/>
      <w:bookmarkStart w:id="175" w:name="_MON_1294235429"/>
      <w:bookmarkStart w:id="176" w:name="_MON_1227357862"/>
      <w:bookmarkStart w:id="177" w:name="_MON_1227357898"/>
      <w:bookmarkStart w:id="178" w:name="_MON_1227357963"/>
      <w:bookmarkStart w:id="179" w:name="_MON_1227447898"/>
      <w:bookmarkStart w:id="180" w:name="_MON_1228306157"/>
      <w:bookmarkStart w:id="181" w:name="_MON_1228306174"/>
      <w:bookmarkStart w:id="182" w:name="_MON_1228306181"/>
      <w:bookmarkStart w:id="183" w:name="_MON_1232444391"/>
      <w:bookmarkStart w:id="184" w:name="_MON_1232676654"/>
      <w:bookmarkStart w:id="185" w:name="_MON_1233043453"/>
      <w:bookmarkStart w:id="186" w:name="_MON_1233043480"/>
      <w:bookmarkStart w:id="187" w:name="_MON_1233043485"/>
      <w:bookmarkStart w:id="188" w:name="_MON_1236001465"/>
      <w:bookmarkStart w:id="189" w:name="_MON_1237120501"/>
      <w:bookmarkStart w:id="190" w:name="_MON_1237295090"/>
      <w:bookmarkStart w:id="191" w:name="_MON_1237373068"/>
      <w:bookmarkStart w:id="192" w:name="_MON_1237373216"/>
      <w:bookmarkStart w:id="193" w:name="_MON_1246209150"/>
      <w:bookmarkStart w:id="194" w:name="_MON_1277279616"/>
      <w:bookmarkStart w:id="195" w:name="_MON_1277285875"/>
      <w:bookmarkStart w:id="196" w:name="_MON_1277285982"/>
      <w:bookmarkStart w:id="197" w:name="_MON_1277289020"/>
      <w:bookmarkStart w:id="198" w:name="_MON_1277290370"/>
      <w:bookmarkStart w:id="199" w:name="_MON_1278244412"/>
      <w:bookmarkStart w:id="200" w:name="_MON_1278245423"/>
      <w:bookmarkStart w:id="201" w:name="_MON_1278245436"/>
      <w:bookmarkStart w:id="202" w:name="_MON_1278245812"/>
      <w:bookmarkStart w:id="203" w:name="_MON_1287492780"/>
      <w:bookmarkStart w:id="204" w:name="_Toc33710993"/>
      <w:bookmarkStart w:id="205" w:name="_Toc33710994"/>
      <w:bookmarkStart w:id="206" w:name="_Toc33711028"/>
      <w:bookmarkStart w:id="207" w:name="_Toc33711029"/>
      <w:bookmarkStart w:id="208" w:name="_Toc33711034"/>
      <w:bookmarkStart w:id="209" w:name="_Toc33711035"/>
      <w:bookmarkStart w:id="210" w:name="_Toc33711037"/>
      <w:bookmarkStart w:id="211" w:name="_Toc33711038"/>
      <w:bookmarkStart w:id="212" w:name="_Toc33711049"/>
      <w:bookmarkStart w:id="213" w:name="_Toc33711050"/>
      <w:bookmarkStart w:id="214" w:name="_Toc33711052"/>
      <w:bookmarkStart w:id="215" w:name="_Toc33711054"/>
      <w:bookmarkStart w:id="216" w:name="_Toc33711055"/>
      <w:bookmarkStart w:id="217" w:name="_Toc33711056"/>
      <w:bookmarkStart w:id="218" w:name="_Toc33711057"/>
      <w:bookmarkStart w:id="219" w:name="_Toc33711058"/>
      <w:bookmarkStart w:id="220" w:name="_Toc33711059"/>
      <w:bookmarkStart w:id="221" w:name="_Toc33711060"/>
      <w:bookmarkStart w:id="222" w:name="_Toc33711061"/>
      <w:bookmarkStart w:id="223" w:name="_Toc33711065"/>
      <w:bookmarkStart w:id="224" w:name="_Toc33711067"/>
      <w:bookmarkStart w:id="225" w:name="_Toc33711074"/>
      <w:bookmarkStart w:id="226" w:name="_Toc33711076"/>
      <w:bookmarkStart w:id="227" w:name="_Toc33711080"/>
      <w:bookmarkStart w:id="228" w:name="_Toc33711082"/>
      <w:bookmarkStart w:id="229" w:name="_Toc33711084"/>
      <w:bookmarkStart w:id="230" w:name="_Toc33711089"/>
      <w:bookmarkStart w:id="231" w:name="_Toc33711091"/>
      <w:bookmarkStart w:id="232" w:name="_Toc33711095"/>
      <w:bookmarkStart w:id="233" w:name="_Toc33711097"/>
      <w:bookmarkStart w:id="234" w:name="_Toc33711099"/>
      <w:bookmarkStart w:id="235" w:name="_Toc33711101"/>
      <w:bookmarkStart w:id="236" w:name="_Toc33711103"/>
      <w:bookmarkStart w:id="237" w:name="_Toc33711104"/>
      <w:bookmarkStart w:id="238" w:name="_ПРИЛОЖЕНИЯ"/>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rsidR="003A0831" w:rsidRPr="001434EC" w:rsidRDefault="003A0831" w:rsidP="00D9540E">
      <w:pPr>
        <w:rPr>
          <w:rFonts w:ascii="Tahoma" w:hAnsi="Tahoma" w:cs="Tahoma"/>
          <w:sz w:val="28"/>
          <w:szCs w:val="28"/>
        </w:rPr>
      </w:pPr>
    </w:p>
    <w:p w:rsidR="003A0831" w:rsidRPr="001434EC" w:rsidRDefault="003A0831" w:rsidP="00D9540E">
      <w:pPr>
        <w:rPr>
          <w:rFonts w:ascii="Tahoma" w:hAnsi="Tahoma" w:cs="Tahoma"/>
          <w:sz w:val="28"/>
          <w:szCs w:val="28"/>
        </w:rPr>
      </w:pPr>
    </w:p>
    <w:p w:rsidR="003A0831" w:rsidRPr="001434EC" w:rsidRDefault="003A0831" w:rsidP="00D9540E">
      <w:pPr>
        <w:rPr>
          <w:rFonts w:ascii="Tahoma" w:hAnsi="Tahoma" w:cs="Tahoma"/>
          <w:sz w:val="28"/>
          <w:szCs w:val="28"/>
        </w:rPr>
      </w:pPr>
    </w:p>
    <w:p w:rsidR="003A0831" w:rsidRPr="001434EC" w:rsidRDefault="003A0831" w:rsidP="00D9540E">
      <w:pPr>
        <w:rPr>
          <w:rFonts w:ascii="Tahoma" w:hAnsi="Tahoma" w:cs="Tahoma"/>
          <w:sz w:val="28"/>
          <w:szCs w:val="28"/>
        </w:rPr>
      </w:pPr>
    </w:p>
    <w:p w:rsidR="003A0831" w:rsidRPr="001434EC" w:rsidRDefault="003A0831" w:rsidP="00D9540E">
      <w:pPr>
        <w:rPr>
          <w:rFonts w:ascii="Tahoma" w:hAnsi="Tahoma" w:cs="Tahoma"/>
          <w:sz w:val="28"/>
          <w:szCs w:val="28"/>
        </w:rPr>
      </w:pPr>
    </w:p>
    <w:p w:rsidR="003A0831" w:rsidRPr="001434EC" w:rsidRDefault="003A0831" w:rsidP="00D9540E">
      <w:pPr>
        <w:rPr>
          <w:rFonts w:ascii="Tahoma" w:hAnsi="Tahoma" w:cs="Tahoma"/>
          <w:sz w:val="28"/>
          <w:szCs w:val="28"/>
        </w:rPr>
      </w:pPr>
    </w:p>
    <w:p w:rsidR="003A0831" w:rsidRPr="001434EC" w:rsidRDefault="003A0831" w:rsidP="00D9540E">
      <w:pPr>
        <w:rPr>
          <w:rFonts w:ascii="Tahoma" w:hAnsi="Tahoma" w:cs="Tahoma"/>
          <w:sz w:val="28"/>
          <w:szCs w:val="28"/>
        </w:rPr>
      </w:pPr>
    </w:p>
    <w:p w:rsidR="003A0831" w:rsidRPr="001434EC" w:rsidRDefault="003A0831" w:rsidP="00D9540E">
      <w:pPr>
        <w:rPr>
          <w:rFonts w:ascii="Tahoma" w:hAnsi="Tahoma" w:cs="Tahoma"/>
          <w:sz w:val="28"/>
          <w:szCs w:val="28"/>
        </w:rPr>
      </w:pPr>
    </w:p>
    <w:p w:rsidR="003A0831" w:rsidRPr="001434EC" w:rsidRDefault="003A0831" w:rsidP="00D9540E">
      <w:pPr>
        <w:rPr>
          <w:rFonts w:ascii="Tahoma" w:hAnsi="Tahoma" w:cs="Tahoma"/>
          <w:sz w:val="28"/>
          <w:szCs w:val="28"/>
        </w:rPr>
      </w:pPr>
    </w:p>
    <w:p w:rsidR="003A0831" w:rsidRPr="001434EC" w:rsidRDefault="003A0831" w:rsidP="00D9540E">
      <w:pPr>
        <w:rPr>
          <w:rFonts w:ascii="Tahoma" w:hAnsi="Tahoma" w:cs="Tahoma"/>
          <w:sz w:val="28"/>
          <w:szCs w:val="28"/>
        </w:rPr>
      </w:pPr>
    </w:p>
    <w:p w:rsidR="003A0831" w:rsidRPr="001434EC" w:rsidRDefault="003A0831" w:rsidP="00D9540E">
      <w:pPr>
        <w:rPr>
          <w:rFonts w:ascii="Tahoma" w:hAnsi="Tahoma" w:cs="Tahoma"/>
          <w:sz w:val="28"/>
          <w:szCs w:val="28"/>
        </w:rPr>
      </w:pPr>
    </w:p>
    <w:p w:rsidR="003A0831" w:rsidRPr="001434EC" w:rsidRDefault="003A0831" w:rsidP="00D9540E">
      <w:pPr>
        <w:rPr>
          <w:rFonts w:ascii="Tahoma" w:hAnsi="Tahoma" w:cs="Tahoma"/>
          <w:sz w:val="28"/>
          <w:szCs w:val="28"/>
        </w:rPr>
      </w:pPr>
    </w:p>
    <w:p w:rsidR="003A0831" w:rsidRPr="001434EC" w:rsidRDefault="003A0831" w:rsidP="00D9540E">
      <w:pPr>
        <w:rPr>
          <w:rFonts w:ascii="Tahoma" w:hAnsi="Tahoma" w:cs="Tahoma"/>
          <w:sz w:val="28"/>
          <w:szCs w:val="28"/>
        </w:rPr>
      </w:pPr>
    </w:p>
    <w:p w:rsidR="003A0831" w:rsidRPr="001434EC" w:rsidRDefault="003A0831" w:rsidP="00D9540E">
      <w:pPr>
        <w:rPr>
          <w:rFonts w:ascii="Tahoma" w:hAnsi="Tahoma" w:cs="Tahoma"/>
          <w:sz w:val="28"/>
          <w:szCs w:val="28"/>
        </w:rPr>
      </w:pPr>
    </w:p>
    <w:p w:rsidR="003A0831" w:rsidRPr="001434EC" w:rsidRDefault="003A0831" w:rsidP="00D9540E">
      <w:pPr>
        <w:rPr>
          <w:rFonts w:ascii="Tahoma" w:hAnsi="Tahoma" w:cs="Tahoma"/>
          <w:sz w:val="28"/>
          <w:szCs w:val="28"/>
        </w:rPr>
      </w:pPr>
    </w:p>
    <w:p w:rsidR="003A0831" w:rsidRPr="001434EC" w:rsidRDefault="003A0831" w:rsidP="00D9540E">
      <w:pPr>
        <w:rPr>
          <w:rFonts w:ascii="Tahoma" w:hAnsi="Tahoma" w:cs="Tahoma"/>
          <w:sz w:val="28"/>
          <w:szCs w:val="28"/>
        </w:rPr>
      </w:pPr>
    </w:p>
    <w:p w:rsidR="003A0831" w:rsidRPr="001434EC" w:rsidRDefault="003A0831" w:rsidP="00D9540E">
      <w:pPr>
        <w:rPr>
          <w:rFonts w:ascii="Tahoma" w:hAnsi="Tahoma" w:cs="Tahoma"/>
          <w:sz w:val="28"/>
          <w:szCs w:val="28"/>
        </w:rPr>
      </w:pPr>
    </w:p>
    <w:p w:rsidR="003A0831" w:rsidRPr="001434EC" w:rsidRDefault="003A0831" w:rsidP="00D9540E">
      <w:pPr>
        <w:rPr>
          <w:rFonts w:ascii="Tahoma" w:hAnsi="Tahoma" w:cs="Tahoma"/>
          <w:sz w:val="28"/>
          <w:szCs w:val="28"/>
        </w:rPr>
      </w:pPr>
    </w:p>
    <w:p w:rsidR="003A0831" w:rsidRPr="001434EC" w:rsidRDefault="003A0831" w:rsidP="00D9540E">
      <w:pPr>
        <w:rPr>
          <w:rFonts w:ascii="Tahoma" w:hAnsi="Tahoma" w:cs="Tahoma"/>
          <w:sz w:val="28"/>
          <w:szCs w:val="28"/>
        </w:rPr>
      </w:pPr>
    </w:p>
    <w:p w:rsidR="003A0831" w:rsidRPr="001434EC" w:rsidRDefault="003A0831" w:rsidP="00D9540E">
      <w:pPr>
        <w:rPr>
          <w:rFonts w:ascii="Tahoma" w:hAnsi="Tahoma" w:cs="Tahoma"/>
          <w:sz w:val="28"/>
          <w:szCs w:val="28"/>
        </w:rPr>
      </w:pPr>
    </w:p>
    <w:p w:rsidR="003A0831" w:rsidRPr="001434EC" w:rsidRDefault="003A0831" w:rsidP="00D9540E">
      <w:pPr>
        <w:rPr>
          <w:rFonts w:ascii="Tahoma" w:hAnsi="Tahoma" w:cs="Tahoma"/>
          <w:sz w:val="28"/>
          <w:szCs w:val="28"/>
        </w:rPr>
      </w:pPr>
    </w:p>
    <w:p w:rsidR="003A0831" w:rsidRPr="001434EC" w:rsidRDefault="003A0831" w:rsidP="00D9540E">
      <w:pPr>
        <w:rPr>
          <w:rFonts w:ascii="Tahoma" w:hAnsi="Tahoma" w:cs="Tahoma"/>
          <w:sz w:val="28"/>
          <w:szCs w:val="28"/>
        </w:rPr>
      </w:pPr>
    </w:p>
    <w:p w:rsidR="003A0831" w:rsidRPr="001434EC" w:rsidRDefault="003A0831" w:rsidP="00D9540E">
      <w:pPr>
        <w:rPr>
          <w:rFonts w:ascii="Tahoma" w:hAnsi="Tahoma" w:cs="Tahoma"/>
          <w:sz w:val="28"/>
          <w:szCs w:val="28"/>
        </w:rPr>
      </w:pPr>
    </w:p>
    <w:p w:rsidR="003A0831" w:rsidRPr="001434EC" w:rsidRDefault="003A0831" w:rsidP="00D9540E">
      <w:pPr>
        <w:rPr>
          <w:rFonts w:ascii="Tahoma" w:hAnsi="Tahoma" w:cs="Tahoma"/>
          <w:sz w:val="28"/>
          <w:szCs w:val="28"/>
        </w:rPr>
      </w:pPr>
    </w:p>
    <w:p w:rsidR="003A0831" w:rsidRPr="001434EC" w:rsidRDefault="003A0831" w:rsidP="00D9540E">
      <w:pPr>
        <w:rPr>
          <w:rFonts w:ascii="Tahoma" w:hAnsi="Tahoma" w:cs="Tahoma"/>
          <w:sz w:val="28"/>
          <w:szCs w:val="28"/>
        </w:rPr>
      </w:pPr>
    </w:p>
    <w:p w:rsidR="003A0831" w:rsidRPr="001434EC" w:rsidRDefault="003A0831" w:rsidP="00D9540E">
      <w:pPr>
        <w:rPr>
          <w:rFonts w:ascii="Tahoma" w:hAnsi="Tahoma" w:cs="Tahoma"/>
          <w:sz w:val="28"/>
          <w:szCs w:val="28"/>
        </w:rPr>
      </w:pPr>
    </w:p>
    <w:p w:rsidR="003A0831" w:rsidRPr="001434EC" w:rsidRDefault="003A0831" w:rsidP="00D9540E">
      <w:pPr>
        <w:rPr>
          <w:rFonts w:ascii="Tahoma" w:hAnsi="Tahoma" w:cs="Tahoma"/>
          <w:sz w:val="28"/>
          <w:szCs w:val="28"/>
        </w:rPr>
      </w:pPr>
    </w:p>
    <w:p w:rsidR="003A0831" w:rsidRPr="001434EC" w:rsidRDefault="003A0831" w:rsidP="00D9540E">
      <w:pPr>
        <w:rPr>
          <w:rFonts w:ascii="Tahoma" w:hAnsi="Tahoma" w:cs="Tahoma"/>
          <w:sz w:val="28"/>
          <w:szCs w:val="28"/>
        </w:rPr>
      </w:pPr>
    </w:p>
    <w:p w:rsidR="003A0831" w:rsidRPr="001434EC" w:rsidRDefault="003A0831" w:rsidP="00D9540E">
      <w:pPr>
        <w:rPr>
          <w:rFonts w:ascii="Tahoma" w:hAnsi="Tahoma" w:cs="Tahoma"/>
          <w:sz w:val="28"/>
          <w:szCs w:val="28"/>
        </w:rPr>
      </w:pPr>
    </w:p>
    <w:p w:rsidR="003A0831" w:rsidRPr="001434EC" w:rsidRDefault="003A0831" w:rsidP="00D9540E">
      <w:pPr>
        <w:rPr>
          <w:rFonts w:ascii="Tahoma" w:hAnsi="Tahoma" w:cs="Tahoma"/>
          <w:sz w:val="28"/>
          <w:szCs w:val="28"/>
        </w:rPr>
      </w:pPr>
    </w:p>
    <w:p w:rsidR="003A0831" w:rsidRPr="001434EC" w:rsidRDefault="003A0831" w:rsidP="00D9540E">
      <w:pPr>
        <w:rPr>
          <w:rFonts w:ascii="Tahoma" w:hAnsi="Tahoma" w:cs="Tahoma"/>
          <w:sz w:val="28"/>
          <w:szCs w:val="28"/>
        </w:rPr>
      </w:pPr>
    </w:p>
    <w:p w:rsidR="003A0831" w:rsidRPr="001434EC" w:rsidRDefault="003A0831" w:rsidP="003A0831">
      <w:pPr>
        <w:pStyle w:val="24"/>
        <w:tabs>
          <w:tab w:val="left" w:pos="709"/>
        </w:tabs>
        <w:spacing w:after="0"/>
        <w:jc w:val="both"/>
        <w:rPr>
          <w:rFonts w:ascii="Tahoma" w:hAnsi="Tahoma" w:cs="Tahoma"/>
          <w:i w:val="0"/>
          <w:sz w:val="24"/>
          <w:szCs w:val="24"/>
        </w:rPr>
      </w:pPr>
      <w:bookmarkStart w:id="239" w:name="_ПРИЛОЖЕНИЕ_8._ГРАНИЦЫ"/>
      <w:bookmarkStart w:id="240" w:name="_Toc73023002"/>
      <w:bookmarkStart w:id="241" w:name="_Toc73120507"/>
      <w:bookmarkStart w:id="242" w:name="_Toc73456685"/>
      <w:bookmarkStart w:id="243" w:name="_Toc111037121"/>
      <w:bookmarkEnd w:id="239"/>
      <w:r w:rsidRPr="001434EC">
        <w:rPr>
          <w:rFonts w:ascii="Tahoma" w:hAnsi="Tahoma" w:cs="Tahoma"/>
          <w:i w:val="0"/>
          <w:sz w:val="24"/>
          <w:szCs w:val="24"/>
        </w:rPr>
        <w:t>ПРИЛОЖЕНИЕ 8. ГРАНИЦЫ ВЗРЫВООПАСНЫХ И ВЗРЫВОПОЖАРООПАСНЫХ ОБЪЕКТОВ</w:t>
      </w:r>
      <w:bookmarkEnd w:id="240"/>
      <w:bookmarkEnd w:id="241"/>
      <w:bookmarkEnd w:id="242"/>
      <w:bookmarkEnd w:id="243"/>
    </w:p>
    <w:p w:rsidR="003A0831" w:rsidRPr="001434EC" w:rsidRDefault="003A0831" w:rsidP="003A0831">
      <w:pPr>
        <w:numPr>
          <w:ilvl w:val="0"/>
          <w:numId w:val="243"/>
        </w:numPr>
        <w:spacing w:before="120"/>
        <w:ind w:left="284" w:hanging="284"/>
        <w:jc w:val="both"/>
        <w:rPr>
          <w:rFonts w:ascii="Tahoma" w:eastAsia="Times New Roman" w:hAnsi="Tahoma" w:cs="Tahoma"/>
          <w:bCs/>
          <w:snapToGrid w:val="0"/>
          <w:kern w:val="36"/>
          <w:szCs w:val="24"/>
          <w:lang w:eastAsia="ru-RU"/>
        </w:rPr>
      </w:pPr>
      <w:bookmarkStart w:id="244" w:name="_Toc421010817"/>
      <w:bookmarkStart w:id="245" w:name="_Toc527116810"/>
      <w:r w:rsidRPr="001434EC">
        <w:rPr>
          <w:rFonts w:ascii="Tahoma" w:eastAsia="Times New Roman" w:hAnsi="Tahoma" w:cs="Tahoma"/>
          <w:bCs/>
          <w:snapToGrid w:val="0"/>
          <w:kern w:val="36"/>
          <w:szCs w:val="24"/>
          <w:lang w:eastAsia="ru-RU"/>
        </w:rPr>
        <w:t xml:space="preserve">Определение </w:t>
      </w:r>
      <w:r w:rsidR="006650B7" w:rsidRPr="001434EC">
        <w:rPr>
          <w:rFonts w:ascii="Tahoma" w:eastAsia="Times New Roman" w:hAnsi="Tahoma" w:cs="Tahoma"/>
          <w:bCs/>
          <w:snapToGrid w:val="0"/>
          <w:kern w:val="36"/>
          <w:szCs w:val="24"/>
          <w:lang w:eastAsia="ru-RU"/>
        </w:rPr>
        <w:t>границ,</w:t>
      </w:r>
      <w:r w:rsidRPr="001434EC">
        <w:rPr>
          <w:rFonts w:ascii="Tahoma" w:eastAsia="Times New Roman" w:hAnsi="Tahoma" w:cs="Tahoma"/>
          <w:bCs/>
          <w:snapToGrid w:val="0"/>
          <w:kern w:val="36"/>
          <w:szCs w:val="24"/>
          <w:lang w:eastAsia="ru-RU"/>
        </w:rPr>
        <w:t xml:space="preserve"> действующих взрывоопасных и взрывопожароопасных объектов принимаются и</w:t>
      </w:r>
      <w:bookmarkStart w:id="246" w:name="Приложение_1"/>
      <w:bookmarkEnd w:id="246"/>
      <w:r w:rsidRPr="001434EC">
        <w:rPr>
          <w:rFonts w:ascii="Tahoma" w:eastAsia="Times New Roman" w:hAnsi="Tahoma" w:cs="Tahoma"/>
          <w:bCs/>
          <w:snapToGrid w:val="0"/>
          <w:kern w:val="36"/>
          <w:szCs w:val="24"/>
          <w:lang w:eastAsia="ru-RU"/>
        </w:rPr>
        <w:t xml:space="preserve">сходя от определённых расстояний по классификации взрывоопасных зон </w:t>
      </w:r>
      <w:bookmarkStart w:id="247" w:name="_Toc421010818"/>
      <w:bookmarkStart w:id="248" w:name="_Toc527116811"/>
      <w:bookmarkEnd w:id="244"/>
      <w:bookmarkEnd w:id="245"/>
      <w:r w:rsidRPr="001434EC">
        <w:rPr>
          <w:rFonts w:ascii="Tahoma" w:eastAsia="Times New Roman" w:hAnsi="Tahoma" w:cs="Tahoma"/>
          <w:bCs/>
          <w:snapToGrid w:val="0"/>
          <w:kern w:val="36"/>
          <w:szCs w:val="24"/>
          <w:lang w:eastAsia="ru-RU"/>
        </w:rPr>
        <w:t>Правил устройства электроустановок.</w:t>
      </w:r>
    </w:p>
    <w:bookmarkEnd w:id="247"/>
    <w:bookmarkEnd w:id="248"/>
    <w:p w:rsidR="003A0831" w:rsidRPr="001434EC" w:rsidRDefault="003A0831" w:rsidP="003A0831">
      <w:pPr>
        <w:numPr>
          <w:ilvl w:val="0"/>
          <w:numId w:val="243"/>
        </w:numPr>
        <w:spacing w:before="120"/>
        <w:ind w:left="284" w:hanging="284"/>
        <w:jc w:val="both"/>
        <w:rPr>
          <w:rFonts w:ascii="Tahoma" w:eastAsia="Times New Roman" w:hAnsi="Tahoma" w:cs="Tahoma"/>
          <w:bCs/>
          <w:snapToGrid w:val="0"/>
          <w:szCs w:val="24"/>
          <w:lang w:eastAsia="ru-RU"/>
        </w:rPr>
      </w:pPr>
      <w:r w:rsidRPr="001434EC">
        <w:rPr>
          <w:rFonts w:ascii="Tahoma" w:eastAsia="Times New Roman" w:hAnsi="Tahoma" w:cs="Tahoma"/>
          <w:snapToGrid w:val="0"/>
          <w:szCs w:val="24"/>
          <w:lang w:eastAsia="ru-RU"/>
        </w:rPr>
        <w:t xml:space="preserve">Для зданий и сооружений категории А и Б (для целей настоящего документа) технологическое оборудование которых находится в работе (заполнено горючей загрузкой, включено в технологический процесс в соответствии с проектными решениями) граница определяется: </w:t>
      </w:r>
    </w:p>
    <w:p w:rsidR="003A0831" w:rsidRPr="001434EC" w:rsidRDefault="003A0831" w:rsidP="003A0831">
      <w:pPr>
        <w:numPr>
          <w:ilvl w:val="0"/>
          <w:numId w:val="244"/>
        </w:numPr>
        <w:spacing w:before="60"/>
        <w:ind w:left="567" w:hanging="397"/>
        <w:jc w:val="both"/>
        <w:rPr>
          <w:rFonts w:ascii="Tahoma" w:eastAsia="Times New Roman" w:hAnsi="Tahoma" w:cs="Tahoma"/>
          <w:bCs/>
          <w:snapToGrid w:val="0"/>
          <w:szCs w:val="24"/>
          <w:lang w:eastAsia="ru-RU"/>
        </w:rPr>
      </w:pPr>
      <w:bookmarkStart w:id="249" w:name="_Toc421010819"/>
      <w:bookmarkStart w:id="250" w:name="_Toc527116812"/>
      <w:r w:rsidRPr="001434EC">
        <w:rPr>
          <w:rFonts w:ascii="Tahoma" w:eastAsia="Times New Roman" w:hAnsi="Tahoma" w:cs="Tahoma"/>
          <w:snapToGrid w:val="0"/>
          <w:szCs w:val="24"/>
          <w:lang w:eastAsia="ru-RU"/>
        </w:rPr>
        <w:t>наружными ограждающими конструкциями здания;</w:t>
      </w:r>
      <w:bookmarkEnd w:id="249"/>
      <w:bookmarkEnd w:id="250"/>
    </w:p>
    <w:p w:rsidR="003A0831" w:rsidRPr="001434EC" w:rsidRDefault="003A0831" w:rsidP="003A0831">
      <w:pPr>
        <w:numPr>
          <w:ilvl w:val="0"/>
          <w:numId w:val="244"/>
        </w:numPr>
        <w:spacing w:before="60"/>
        <w:ind w:left="567" w:hanging="397"/>
        <w:jc w:val="both"/>
        <w:rPr>
          <w:rFonts w:ascii="Tahoma" w:eastAsia="Times New Roman" w:hAnsi="Tahoma" w:cs="Tahoma"/>
          <w:snapToGrid w:val="0"/>
          <w:szCs w:val="24"/>
          <w:lang w:eastAsia="ru-RU"/>
        </w:rPr>
      </w:pPr>
      <w:bookmarkStart w:id="251" w:name="_Toc421010820"/>
      <w:bookmarkStart w:id="252" w:name="_Toc527116813"/>
      <w:r w:rsidRPr="001434EC">
        <w:rPr>
          <w:rFonts w:ascii="Tahoma" w:eastAsia="Times New Roman" w:hAnsi="Tahoma" w:cs="Tahoma"/>
          <w:snapToGrid w:val="0"/>
          <w:szCs w:val="24"/>
          <w:lang w:eastAsia="ru-RU"/>
        </w:rPr>
        <w:t>0,5 м по горизонтали и вертикали пространства у проемов за наружными ограждающими конструкциями;</w:t>
      </w:r>
      <w:bookmarkEnd w:id="251"/>
      <w:bookmarkEnd w:id="252"/>
    </w:p>
    <w:p w:rsidR="003A0831" w:rsidRPr="001434EC" w:rsidRDefault="003A0831" w:rsidP="003A0831">
      <w:pPr>
        <w:numPr>
          <w:ilvl w:val="0"/>
          <w:numId w:val="244"/>
        </w:numPr>
        <w:spacing w:before="60"/>
        <w:ind w:left="567" w:hanging="397"/>
        <w:jc w:val="both"/>
        <w:rPr>
          <w:rFonts w:ascii="Tahoma" w:eastAsia="Times New Roman" w:hAnsi="Tahoma" w:cs="Tahoma"/>
          <w:snapToGrid w:val="0"/>
          <w:szCs w:val="24"/>
          <w:lang w:eastAsia="ru-RU"/>
        </w:rPr>
      </w:pPr>
      <w:bookmarkStart w:id="253" w:name="_Toc421010821"/>
      <w:bookmarkStart w:id="254" w:name="_Toc527116814"/>
      <w:r w:rsidRPr="001434EC">
        <w:rPr>
          <w:rFonts w:ascii="Tahoma" w:eastAsia="Times New Roman" w:hAnsi="Tahoma" w:cs="Tahoma"/>
          <w:snapToGrid w:val="0"/>
          <w:szCs w:val="24"/>
          <w:lang w:eastAsia="ru-RU"/>
        </w:rPr>
        <w:t>3 м</w:t>
      </w:r>
      <w:r w:rsidRPr="001434EC">
        <w:rPr>
          <w:rFonts w:ascii="Tahoma" w:eastAsia="Times New Roman" w:hAnsi="Tahoma" w:cs="Tahoma"/>
          <w:i/>
          <w:snapToGrid w:val="0"/>
          <w:szCs w:val="24"/>
          <w:lang w:eastAsia="ru-RU"/>
        </w:rPr>
        <w:t xml:space="preserve"> </w:t>
      </w:r>
      <w:r w:rsidRPr="001434EC">
        <w:rPr>
          <w:rFonts w:ascii="Tahoma" w:eastAsia="Times New Roman" w:hAnsi="Tahoma" w:cs="Tahoma"/>
          <w:snapToGrid w:val="0"/>
          <w:szCs w:val="24"/>
          <w:lang w:eastAsia="ru-RU"/>
        </w:rPr>
        <w:t>по горизонтали и вертикали от вытяжного вентилятора, установленного снаружи (на улице) и обслуживающего помещения со взрывоопасными зонами любого класса;</w:t>
      </w:r>
      <w:bookmarkEnd w:id="253"/>
      <w:bookmarkEnd w:id="254"/>
    </w:p>
    <w:p w:rsidR="003A0831" w:rsidRPr="001434EC" w:rsidRDefault="003A0831" w:rsidP="003A0831">
      <w:pPr>
        <w:numPr>
          <w:ilvl w:val="0"/>
          <w:numId w:val="244"/>
        </w:numPr>
        <w:spacing w:before="60"/>
        <w:ind w:left="567" w:hanging="397"/>
        <w:jc w:val="both"/>
        <w:rPr>
          <w:rFonts w:ascii="Tahoma" w:eastAsia="Times New Roman" w:hAnsi="Tahoma" w:cs="Tahoma"/>
          <w:snapToGrid w:val="0"/>
          <w:szCs w:val="24"/>
          <w:lang w:eastAsia="ru-RU"/>
        </w:rPr>
      </w:pPr>
      <w:r w:rsidRPr="001434EC">
        <w:rPr>
          <w:rFonts w:ascii="Tahoma" w:eastAsia="Times New Roman" w:hAnsi="Tahoma" w:cs="Tahoma"/>
          <w:snapToGrid w:val="0"/>
          <w:szCs w:val="24"/>
          <w:lang w:eastAsia="ru-RU"/>
        </w:rPr>
        <w:t>5 м по горизонтали и вертикали от расположенных на ограждающих конструкциях зданий устройств для выброса воздуха из систем вытяжной вентиляции помещений с взрывоопасными зонами любого класса.</w:t>
      </w:r>
    </w:p>
    <w:p w:rsidR="003A0831" w:rsidRPr="001434EC" w:rsidRDefault="003A0831" w:rsidP="003A0831">
      <w:pPr>
        <w:numPr>
          <w:ilvl w:val="0"/>
          <w:numId w:val="243"/>
        </w:numPr>
        <w:spacing w:before="240"/>
        <w:ind w:left="284" w:hanging="284"/>
        <w:jc w:val="both"/>
        <w:rPr>
          <w:rFonts w:ascii="Tahoma" w:eastAsia="Times New Roman" w:hAnsi="Tahoma" w:cs="Tahoma"/>
          <w:bCs/>
          <w:snapToGrid w:val="0"/>
          <w:szCs w:val="24"/>
          <w:lang w:eastAsia="ru-RU"/>
        </w:rPr>
      </w:pPr>
      <w:bookmarkStart w:id="255" w:name="_Toc421010822"/>
      <w:bookmarkStart w:id="256" w:name="_Toc527116815"/>
      <w:r w:rsidRPr="001434EC">
        <w:rPr>
          <w:rFonts w:ascii="Tahoma" w:eastAsia="Times New Roman" w:hAnsi="Tahoma" w:cs="Tahoma"/>
          <w:bCs/>
          <w:snapToGrid w:val="0"/>
          <w:szCs w:val="24"/>
          <w:lang w:eastAsia="ru-RU"/>
        </w:rPr>
        <w:t xml:space="preserve">Для технологических установок, оборудования, агрегатов категории Ан, Бн, трубопроводов </w:t>
      </w:r>
      <w:r w:rsidRPr="001434EC">
        <w:rPr>
          <w:rFonts w:ascii="Tahoma" w:eastAsia="Times New Roman" w:hAnsi="Tahoma" w:cs="Tahoma"/>
          <w:snapToGrid w:val="0"/>
          <w:szCs w:val="24"/>
          <w:lang w:eastAsia="ru-RU"/>
        </w:rPr>
        <w:t>(</w:t>
      </w:r>
      <w:r w:rsidRPr="001434EC">
        <w:rPr>
          <w:rFonts w:ascii="Tahoma" w:hAnsi="Tahoma" w:cs="Tahoma"/>
        </w:rPr>
        <w:t>Зоны класса В-</w:t>
      </w:r>
      <w:r w:rsidRPr="001434EC">
        <w:rPr>
          <w:rFonts w:ascii="Tahoma" w:hAnsi="Tahoma" w:cs="Tahoma"/>
          <w:lang w:val="en-US"/>
        </w:rPr>
        <w:t>I</w:t>
      </w:r>
      <w:r w:rsidRPr="001434EC">
        <w:rPr>
          <w:rFonts w:ascii="Tahoma" w:hAnsi="Tahoma" w:cs="Tahoma"/>
        </w:rPr>
        <w:t>г по ПУЭ)</w:t>
      </w:r>
      <w:r w:rsidRPr="001434EC">
        <w:rPr>
          <w:rFonts w:ascii="Tahoma" w:eastAsia="Times New Roman" w:hAnsi="Tahoma" w:cs="Tahoma"/>
          <w:snapToGrid w:val="0"/>
          <w:szCs w:val="24"/>
          <w:lang w:eastAsia="ru-RU"/>
        </w:rPr>
        <w:t xml:space="preserve"> </w:t>
      </w:r>
      <w:r w:rsidRPr="001434EC">
        <w:rPr>
          <w:rFonts w:ascii="Tahoma" w:eastAsia="Times New Roman" w:hAnsi="Tahoma" w:cs="Tahoma"/>
          <w:bCs/>
          <w:snapToGrid w:val="0"/>
          <w:szCs w:val="24"/>
          <w:lang w:eastAsia="ru-RU"/>
        </w:rPr>
        <w:t>находящихся в работе (заполнены горючей загрузкой, включены в технологический процесс в соответствии с проектными решениями) граница определяется</w:t>
      </w:r>
      <w:r w:rsidRPr="001434EC">
        <w:rPr>
          <w:rFonts w:ascii="Tahoma" w:eastAsia="Times New Roman" w:hAnsi="Tahoma" w:cs="Tahoma"/>
          <w:snapToGrid w:val="0"/>
          <w:szCs w:val="24"/>
          <w:lang w:eastAsia="ru-RU"/>
        </w:rPr>
        <w:t>:</w:t>
      </w:r>
      <w:bookmarkEnd w:id="255"/>
      <w:bookmarkEnd w:id="256"/>
    </w:p>
    <w:p w:rsidR="003A0831" w:rsidRPr="001434EC" w:rsidRDefault="003A0831" w:rsidP="003A0831">
      <w:pPr>
        <w:numPr>
          <w:ilvl w:val="0"/>
          <w:numId w:val="245"/>
        </w:numPr>
        <w:spacing w:before="60"/>
        <w:ind w:left="567" w:hanging="397"/>
        <w:jc w:val="both"/>
        <w:rPr>
          <w:rFonts w:ascii="Tahoma" w:eastAsia="Times New Roman" w:hAnsi="Tahoma" w:cs="Tahoma"/>
          <w:snapToGrid w:val="0"/>
          <w:szCs w:val="24"/>
          <w:lang w:eastAsia="ru-RU"/>
        </w:rPr>
      </w:pPr>
      <w:bookmarkStart w:id="257" w:name="_Toc421010823"/>
      <w:bookmarkStart w:id="258" w:name="_Toc527116816"/>
      <w:r w:rsidRPr="001434EC">
        <w:rPr>
          <w:rFonts w:ascii="Tahoma" w:eastAsia="Times New Roman" w:hAnsi="Tahoma" w:cs="Tahoma"/>
          <w:snapToGrid w:val="0"/>
          <w:szCs w:val="24"/>
          <w:lang w:eastAsia="ru-RU"/>
        </w:rPr>
        <w:t>3 м по горизонтали и вертикали от закрытого технологического аппарата, с</w:t>
      </w:r>
      <w:r w:rsidR="00FF0536" w:rsidRPr="001434EC">
        <w:rPr>
          <w:rFonts w:ascii="Tahoma" w:eastAsia="Times New Roman" w:hAnsi="Tahoma" w:cs="Tahoma"/>
          <w:snapToGrid w:val="0"/>
          <w:szCs w:val="24"/>
          <w:lang w:eastAsia="ru-RU"/>
        </w:rPr>
        <w:t>одержащего горючие газы или ЛВЖ</w:t>
      </w:r>
      <w:r w:rsidRPr="001434EC">
        <w:rPr>
          <w:rFonts w:ascii="Tahoma" w:eastAsia="Times New Roman" w:hAnsi="Tahoma" w:cs="Tahoma"/>
          <w:snapToGrid w:val="0"/>
          <w:szCs w:val="24"/>
          <w:lang w:eastAsia="ru-RU"/>
        </w:rPr>
        <w:t>;</w:t>
      </w:r>
      <w:bookmarkEnd w:id="257"/>
      <w:bookmarkEnd w:id="258"/>
    </w:p>
    <w:p w:rsidR="003A0831" w:rsidRPr="001434EC" w:rsidRDefault="003A0831" w:rsidP="003A0831">
      <w:pPr>
        <w:numPr>
          <w:ilvl w:val="0"/>
          <w:numId w:val="245"/>
        </w:numPr>
        <w:spacing w:before="60"/>
        <w:ind w:left="567" w:hanging="397"/>
        <w:jc w:val="both"/>
        <w:rPr>
          <w:rFonts w:ascii="Tahoma" w:eastAsia="Times New Roman" w:hAnsi="Tahoma" w:cs="Tahoma"/>
          <w:snapToGrid w:val="0"/>
          <w:szCs w:val="24"/>
          <w:lang w:eastAsia="ru-RU"/>
        </w:rPr>
      </w:pPr>
      <w:bookmarkStart w:id="259" w:name="_Toc421010824"/>
      <w:bookmarkStart w:id="260" w:name="_Toc527116817"/>
      <w:r w:rsidRPr="001434EC">
        <w:rPr>
          <w:rFonts w:ascii="Tahoma" w:eastAsia="Times New Roman" w:hAnsi="Tahoma" w:cs="Tahoma"/>
          <w:snapToGrid w:val="0"/>
          <w:szCs w:val="24"/>
          <w:lang w:eastAsia="ru-RU"/>
        </w:rPr>
        <w:t>5 м по горизонтали и вертикали от устройств для выброса из предохранительных и дыхательных клапанов емкостей и технологических аппаратов с горючими газами или ЛВЖ;</w:t>
      </w:r>
      <w:bookmarkEnd w:id="259"/>
      <w:bookmarkEnd w:id="260"/>
    </w:p>
    <w:p w:rsidR="003A0831" w:rsidRPr="001434EC" w:rsidRDefault="003A0831" w:rsidP="003A0831">
      <w:pPr>
        <w:numPr>
          <w:ilvl w:val="0"/>
          <w:numId w:val="245"/>
        </w:numPr>
        <w:spacing w:before="60"/>
        <w:ind w:left="567" w:hanging="397"/>
        <w:jc w:val="both"/>
        <w:rPr>
          <w:rFonts w:ascii="Tahoma" w:eastAsia="Times New Roman" w:hAnsi="Tahoma" w:cs="Tahoma"/>
          <w:snapToGrid w:val="0"/>
          <w:szCs w:val="24"/>
          <w:lang w:eastAsia="ru-RU"/>
        </w:rPr>
      </w:pPr>
      <w:r w:rsidRPr="001434EC">
        <w:rPr>
          <w:rFonts w:ascii="Tahoma" w:eastAsia="Times New Roman" w:hAnsi="Tahoma" w:cs="Tahoma"/>
          <w:snapToGrid w:val="0"/>
          <w:szCs w:val="24"/>
          <w:lang w:eastAsia="ru-RU"/>
        </w:rPr>
        <w:t>8 м по горизонтали и вертикали от резервуаров с ЛВЖ или горючими газами; при наличии обвалования - в пределах всей площади внутри обвалования;</w:t>
      </w:r>
    </w:p>
    <w:p w:rsidR="003A0831" w:rsidRPr="001434EC" w:rsidRDefault="003A0831" w:rsidP="003A0831">
      <w:pPr>
        <w:numPr>
          <w:ilvl w:val="0"/>
          <w:numId w:val="245"/>
        </w:numPr>
        <w:spacing w:before="60"/>
        <w:ind w:left="567" w:hanging="397"/>
        <w:jc w:val="both"/>
        <w:rPr>
          <w:rFonts w:ascii="Tahoma" w:eastAsia="Times New Roman" w:hAnsi="Tahoma" w:cs="Tahoma"/>
          <w:snapToGrid w:val="0"/>
          <w:szCs w:val="24"/>
          <w:lang w:eastAsia="ru-RU"/>
        </w:rPr>
      </w:pPr>
      <w:bookmarkStart w:id="261" w:name="_Toc421010825"/>
      <w:bookmarkStart w:id="262" w:name="_Toc527116818"/>
      <w:r w:rsidRPr="001434EC">
        <w:rPr>
          <w:rFonts w:ascii="Tahoma" w:eastAsia="Times New Roman" w:hAnsi="Tahoma" w:cs="Tahoma"/>
          <w:snapToGrid w:val="0"/>
          <w:szCs w:val="24"/>
          <w:lang w:eastAsia="ru-RU"/>
        </w:rPr>
        <w:t>20 м по горизонтали и вертикали от места открытого слива и налива для эстакад с открытым сливом и наливом ЛВЖ;</w:t>
      </w:r>
      <w:bookmarkEnd w:id="261"/>
      <w:bookmarkEnd w:id="262"/>
    </w:p>
    <w:p w:rsidR="003A0831" w:rsidRPr="001434EC" w:rsidRDefault="003A0831" w:rsidP="003A0831">
      <w:pPr>
        <w:numPr>
          <w:ilvl w:val="0"/>
          <w:numId w:val="245"/>
        </w:numPr>
        <w:spacing w:before="60"/>
        <w:ind w:left="567" w:hanging="397"/>
        <w:jc w:val="both"/>
        <w:rPr>
          <w:rFonts w:ascii="Tahoma" w:eastAsia="Times New Roman" w:hAnsi="Tahoma" w:cs="Tahoma"/>
          <w:snapToGrid w:val="0"/>
          <w:szCs w:val="24"/>
          <w:lang w:eastAsia="ru-RU"/>
        </w:rPr>
      </w:pPr>
      <w:bookmarkStart w:id="263" w:name="_Toc421010826"/>
      <w:bookmarkStart w:id="264" w:name="_Toc527116819"/>
      <w:r w:rsidRPr="001434EC">
        <w:rPr>
          <w:rFonts w:ascii="Tahoma" w:eastAsia="Times New Roman" w:hAnsi="Tahoma" w:cs="Tahoma"/>
          <w:snapToGrid w:val="0"/>
          <w:szCs w:val="24"/>
          <w:lang w:eastAsia="ru-RU"/>
        </w:rPr>
        <w:t>3 м по горизонтали и вертикали от запорной арматуры и фланцевых соединений трубопроводов для горючих газов и ЛВЖ</w:t>
      </w:r>
      <w:bookmarkEnd w:id="263"/>
      <w:bookmarkEnd w:id="264"/>
      <w:r w:rsidRPr="001434EC">
        <w:rPr>
          <w:rFonts w:ascii="Tahoma" w:eastAsia="Times New Roman" w:hAnsi="Tahoma" w:cs="Tahoma"/>
          <w:snapToGrid w:val="0"/>
          <w:szCs w:val="24"/>
          <w:lang w:eastAsia="ru-RU"/>
        </w:rPr>
        <w:t>.</w:t>
      </w:r>
    </w:p>
    <w:p w:rsidR="003A0831" w:rsidRPr="00115420" w:rsidRDefault="003A0831" w:rsidP="00D9540E">
      <w:pPr>
        <w:rPr>
          <w:rFonts w:ascii="Tahoma" w:hAnsi="Tahoma" w:cs="Tahoma"/>
          <w:sz w:val="28"/>
          <w:szCs w:val="28"/>
        </w:rPr>
      </w:pPr>
    </w:p>
    <w:sectPr w:rsidR="003A0831" w:rsidRPr="00115420" w:rsidSect="00F91965">
      <w:headerReference w:type="default" r:id="rId30"/>
      <w:footerReference w:type="default" r:id="rId31"/>
      <w:pgSz w:w="11906" w:h="16838"/>
      <w:pgMar w:top="1134" w:right="1134" w:bottom="1134" w:left="1701" w:header="73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03C1" w:rsidRDefault="001503C1" w:rsidP="000D7C6A">
      <w:r>
        <w:separator/>
      </w:r>
    </w:p>
  </w:endnote>
  <w:endnote w:type="continuationSeparator" w:id="0">
    <w:p w:rsidR="001503C1" w:rsidRDefault="001503C1" w:rsidP="000D7C6A">
      <w:r>
        <w:continuationSeparator/>
      </w:r>
    </w:p>
  </w:endnote>
  <w:endnote w:type="continuationNotice" w:id="1">
    <w:p w:rsidR="001503C1" w:rsidRDefault="001503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Helvetica">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Europe">
    <w:altName w:val="Times New Roman"/>
    <w:charset w:val="CC"/>
    <w:family w:val="auto"/>
    <w:pitch w:val="variable"/>
    <w:sig w:usb0="00000203" w:usb1="00000000" w:usb2="00000000" w:usb3="00000000" w:csb0="00000005" w:csb1="00000000"/>
  </w:font>
  <w:font w:name="Calibri">
    <w:panose1 w:val="020F0502020204030204"/>
    <w:charset w:val="CC"/>
    <w:family w:val="swiss"/>
    <w:pitch w:val="variable"/>
    <w:sig w:usb0="E0002AFF" w:usb1="C000247B" w:usb2="00000009" w:usb3="00000000" w:csb0="000001FF" w:csb1="00000000"/>
  </w:font>
  <w:font w:name="Franklin Gothic Demi Cond">
    <w:panose1 w:val="020B07060304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ISOCPEUR">
    <w:charset w:val="CC"/>
    <w:family w:val="swiss"/>
    <w:pitch w:val="variable"/>
    <w:sig w:usb0="00000287" w:usb1="00000000" w:usb2="00000000" w:usb3="00000000" w:csb0="0000009F" w:csb1="00000000"/>
  </w:font>
  <w:font w:name="GOST type A">
    <w:charset w:val="CC"/>
    <w:family w:val="auto"/>
    <w:pitch w:val="variable"/>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Univers (W1)">
    <w:altName w:val="Arial"/>
    <w:panose1 w:val="00000000000000000000"/>
    <w:charset w:val="00"/>
    <w:family w:val="auto"/>
    <w:notTrueType/>
    <w:pitch w:val="fixed"/>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69AC" w:rsidRDefault="00F569AC" w:rsidP="00AB66E7">
    <w:pPr>
      <w:pStyle w:val="ad"/>
      <w:rPr>
        <w:rFonts w:ascii="Arial" w:hAnsi="Arial" w:cs="Arial"/>
        <w:color w:val="999999"/>
        <w:sz w:val="10"/>
      </w:rPr>
    </w:pPr>
    <w:r>
      <w:rPr>
        <w:noProof/>
        <w:lang w:eastAsia="ru-RU"/>
      </w:rPr>
      <mc:AlternateContent>
        <mc:Choice Requires="wps">
          <w:drawing>
            <wp:anchor distT="0" distB="0" distL="114300" distR="114300" simplePos="0" relativeHeight="251657728" behindDoc="0" locked="0" layoutInCell="1" allowOverlap="1" wp14:editId="7D53F831">
              <wp:simplePos x="0" y="0"/>
              <wp:positionH relativeFrom="column">
                <wp:posOffset>5043805</wp:posOffset>
              </wp:positionH>
              <wp:positionV relativeFrom="paragraph">
                <wp:posOffset>33020</wp:posOffset>
              </wp:positionV>
              <wp:extent cx="1009650" cy="238125"/>
              <wp:effectExtent l="0" t="4445" r="4445" b="0"/>
              <wp:wrapNone/>
              <wp:docPr id="1"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rsidR="00F569AC" w:rsidRPr="004511AD" w:rsidRDefault="00F569AC" w:rsidP="00AB66E7">
                          <w:pPr>
                            <w:pStyle w:val="ab"/>
                            <w:ind w:hanging="180"/>
                            <w:jc w:val="right"/>
                            <w:rPr>
                              <w:rFonts w:ascii="Arial" w:hAnsi="Arial" w:cs="Arial"/>
                              <w:b/>
                              <w:sz w:val="12"/>
                              <w:szCs w:val="1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3" o:spid="_x0000_s1026" type="#_x0000_t202" style="position:absolute;margin-left:397.15pt;margin-top:2.6pt;width:79.5pt;height:18.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" filled="f" stroked="f" strokeweight="1.3pt">
              <v:textbox>
                <w:txbxContent>
                  <w:p w:rsidR="00F569AC" w:rsidRPr="004511AD" w:rsidRDefault="00F569AC" w:rsidP="00AB66E7">
                    <w:pPr>
                      <w:pStyle w:val="ab"/>
                      <w:ind w:hanging="180"/>
                      <w:jc w:val="right"/>
                      <w:rPr>
                        <w:rFonts w:ascii="Arial" w:hAnsi="Arial" w:cs="Arial"/>
                        <w:b/>
                        <w:sz w:val="12"/>
                        <w:szCs w:val="12"/>
                      </w:rPr>
                    </w:pPr>
                  </w:p>
                </w:txbxContent>
              </v:textbox>
            </v:shape>
          </w:pict>
        </mc:Fallback>
      </mc:AlternateContent>
    </w:r>
  </w:p>
  <w:p w:rsidR="00F569AC" w:rsidRPr="006D52C7" w:rsidRDefault="00F569AC" w:rsidP="00AB66E7">
    <w:pPr>
      <w:pStyle w:val="ad"/>
      <w:rPr>
        <w:rFonts w:ascii="Arial" w:hAnsi="Arial" w:cs="Arial"/>
        <w:color w:val="999999"/>
        <w:sz w:val="1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69AC" w:rsidRPr="00F4423F" w:rsidRDefault="00F569AC">
    <w:pPr>
      <w:pStyle w:val="ad"/>
      <w:jc w:val="right"/>
      <w:rPr>
        <w:rFonts w:ascii="Tahoma" w:hAnsi="Tahoma" w:cs="Tahoma"/>
      </w:rPr>
    </w:pPr>
    <w:r w:rsidRPr="00F4423F">
      <w:rPr>
        <w:rFonts w:ascii="Tahoma" w:hAnsi="Tahoma" w:cs="Tahoma"/>
      </w:rPr>
      <w:fldChar w:fldCharType="begin"/>
    </w:r>
    <w:r w:rsidRPr="00F4423F">
      <w:rPr>
        <w:rFonts w:ascii="Tahoma" w:hAnsi="Tahoma" w:cs="Tahoma"/>
      </w:rPr>
      <w:instrText>PAGE   \* MERGEFORMAT</w:instrText>
    </w:r>
    <w:r w:rsidRPr="00F4423F">
      <w:rPr>
        <w:rFonts w:ascii="Tahoma" w:hAnsi="Tahoma" w:cs="Tahoma"/>
      </w:rPr>
      <w:fldChar w:fldCharType="separate"/>
    </w:r>
    <w:r w:rsidR="00E13491">
      <w:rPr>
        <w:rFonts w:ascii="Tahoma" w:hAnsi="Tahoma" w:cs="Tahoma"/>
        <w:noProof/>
      </w:rPr>
      <w:t>7</w:t>
    </w:r>
    <w:r w:rsidRPr="00F4423F">
      <w:rPr>
        <w:rFonts w:ascii="Tahoma" w:hAnsi="Tahoma" w:cs="Tahoma"/>
      </w:rPr>
      <w:fldChar w:fldCharType="end"/>
    </w:r>
  </w:p>
  <w:p w:rsidR="00F569AC" w:rsidRPr="006D52C7" w:rsidRDefault="00F569AC" w:rsidP="00D80B17">
    <w:pPr>
      <w:pStyle w:val="ad"/>
      <w:rPr>
        <w:rFonts w:ascii="Arial" w:hAnsi="Arial" w:cs="Arial"/>
        <w:color w:val="999999"/>
        <w:sz w:val="1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69AC" w:rsidRDefault="00F569AC">
    <w:pPr>
      <w:pStyle w:val="ad"/>
      <w:jc w:val="right"/>
    </w:pPr>
    <w:r>
      <w:fldChar w:fldCharType="begin"/>
    </w:r>
    <w:r>
      <w:instrText>PAGE   \* MERGEFORMAT</w:instrText>
    </w:r>
    <w:r>
      <w:fldChar w:fldCharType="separate"/>
    </w:r>
    <w:r w:rsidR="00E13491">
      <w:rPr>
        <w:noProof/>
      </w:rPr>
      <w:t>21</w:t>
    </w:r>
    <w:r>
      <w:fldChar w:fldCharType="end"/>
    </w:r>
  </w:p>
  <w:p w:rsidR="00F569AC" w:rsidRPr="006D52C7" w:rsidRDefault="00F569AC" w:rsidP="00D80B17">
    <w:pPr>
      <w:pStyle w:val="ad"/>
      <w:rPr>
        <w:rFonts w:ascii="Arial" w:hAnsi="Arial" w:cs="Arial"/>
        <w:color w:val="999999"/>
        <w:sz w:val="10"/>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69AC" w:rsidRDefault="00F569AC">
    <w:pPr>
      <w:pStyle w:val="ad"/>
      <w:jc w:val="right"/>
    </w:pPr>
    <w:r>
      <w:fldChar w:fldCharType="begin"/>
    </w:r>
    <w:r>
      <w:instrText>PAGE   \* MERGEFORMAT</w:instrText>
    </w:r>
    <w:r>
      <w:fldChar w:fldCharType="separate"/>
    </w:r>
    <w:r w:rsidR="00E13491">
      <w:rPr>
        <w:noProof/>
      </w:rPr>
      <w:t>62</w:t>
    </w:r>
    <w:r>
      <w:fldChar w:fldCharType="end"/>
    </w:r>
  </w:p>
  <w:p w:rsidR="00F569AC" w:rsidRPr="00B963E5" w:rsidRDefault="00F569AC" w:rsidP="00B963E5">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03C1" w:rsidRDefault="001503C1" w:rsidP="000D7C6A">
      <w:r>
        <w:separator/>
      </w:r>
    </w:p>
  </w:footnote>
  <w:footnote w:type="continuationSeparator" w:id="0">
    <w:p w:rsidR="001503C1" w:rsidRDefault="001503C1" w:rsidP="000D7C6A">
      <w:r>
        <w:continuationSeparator/>
      </w:r>
    </w:p>
  </w:footnote>
  <w:footnote w:type="continuationNotice" w:id="1">
    <w:p w:rsidR="001503C1" w:rsidRDefault="001503C1"/>
  </w:footnote>
  <w:footnote w:id="2">
    <w:p w:rsidR="00F569AC" w:rsidRDefault="00F569AC" w:rsidP="0046684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7343"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7343"/>
    </w:tblGrid>
    <w:tr w:rsidR="00F569AC" w:rsidRPr="00A83E5D" w:rsidTr="0018608F">
      <w:trPr>
        <w:trHeight w:val="557"/>
        <w:jc w:val="center"/>
      </w:trPr>
      <w:tc>
        <w:tcPr>
          <w:tcW w:w="7343" w:type="dxa"/>
          <w:shd w:val="clear" w:color="auto" w:fill="auto"/>
        </w:tcPr>
        <w:p w:rsidR="00F569AC" w:rsidRPr="005623B4" w:rsidRDefault="00F569AC" w:rsidP="005623B4">
          <w:pPr>
            <w:pStyle w:val="ab"/>
            <w:tabs>
              <w:tab w:val="clear" w:pos="4677"/>
              <w:tab w:val="clear" w:pos="9355"/>
              <w:tab w:val="center" w:pos="4153"/>
              <w:tab w:val="right" w:pos="8306"/>
            </w:tabs>
            <w:jc w:val="center"/>
            <w:rPr>
              <w:rFonts w:ascii="Tahoma" w:eastAsia="Times New Roman" w:hAnsi="Tahoma" w:cs="Tahoma"/>
              <w:color w:val="808080"/>
              <w:sz w:val="18"/>
              <w:szCs w:val="18"/>
            </w:rPr>
          </w:pPr>
          <w:r>
            <w:rPr>
              <w:rFonts w:ascii="Tahoma" w:eastAsia="Times New Roman" w:hAnsi="Tahoma" w:cs="Tahoma"/>
              <w:color w:val="808080"/>
              <w:sz w:val="18"/>
              <w:szCs w:val="18"/>
            </w:rPr>
            <w:t>Инструкция</w:t>
          </w:r>
        </w:p>
        <w:p w:rsidR="00F569AC" w:rsidRPr="005623B4" w:rsidRDefault="00F569AC" w:rsidP="004F59A2">
          <w:pPr>
            <w:pStyle w:val="ab"/>
            <w:tabs>
              <w:tab w:val="clear" w:pos="4677"/>
              <w:tab w:val="clear" w:pos="9355"/>
              <w:tab w:val="center" w:pos="4153"/>
              <w:tab w:val="right" w:pos="8306"/>
            </w:tabs>
            <w:jc w:val="center"/>
            <w:rPr>
              <w:rFonts w:ascii="Tahoma" w:eastAsia="Times New Roman" w:hAnsi="Tahoma" w:cs="Tahoma"/>
              <w:color w:val="808080"/>
              <w:sz w:val="18"/>
              <w:szCs w:val="18"/>
            </w:rPr>
          </w:pPr>
          <w:r w:rsidRPr="005623B4">
            <w:rPr>
              <w:rFonts w:ascii="Tahoma" w:eastAsia="Times New Roman" w:hAnsi="Tahoma" w:cs="Tahoma"/>
              <w:color w:val="808080"/>
              <w:sz w:val="18"/>
              <w:szCs w:val="18"/>
            </w:rPr>
            <w:t xml:space="preserve">«Организация безопасного проведения огневых работ на объектах </w:t>
          </w:r>
          <w:r w:rsidRPr="0018608F">
            <w:rPr>
              <w:rFonts w:ascii="Tahoma" w:eastAsia="Times New Roman" w:hAnsi="Tahoma" w:cs="Tahoma"/>
              <w:color w:val="808080"/>
              <w:sz w:val="18"/>
              <w:szCs w:val="18"/>
            </w:rPr>
            <w:t>АО «ЕРП»</w:t>
          </w:r>
        </w:p>
      </w:tc>
    </w:tr>
  </w:tbl>
  <w:p w:rsidR="00F569AC" w:rsidRDefault="00F569AC">
    <w:pPr>
      <w:pStyle w:val="ab"/>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69AC" w:rsidRDefault="00F569AC">
    <w:pPr>
      <w:pStyle w:val="ab"/>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69AC" w:rsidRDefault="00F569AC">
    <w:pPr>
      <w:pStyle w:val="ab"/>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7343"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7343"/>
    </w:tblGrid>
    <w:tr w:rsidR="00F569AC" w:rsidRPr="00A83E5D" w:rsidTr="00A44022">
      <w:trPr>
        <w:trHeight w:val="557"/>
        <w:jc w:val="center"/>
      </w:trPr>
      <w:tc>
        <w:tcPr>
          <w:tcW w:w="7343" w:type="dxa"/>
          <w:shd w:val="clear" w:color="auto" w:fill="auto"/>
        </w:tcPr>
        <w:p w:rsidR="00F569AC" w:rsidRPr="005623B4" w:rsidRDefault="00F569AC" w:rsidP="00FA4DEF">
          <w:pPr>
            <w:pStyle w:val="ab"/>
            <w:tabs>
              <w:tab w:val="clear" w:pos="4677"/>
              <w:tab w:val="clear" w:pos="9355"/>
              <w:tab w:val="center" w:pos="4153"/>
              <w:tab w:val="right" w:pos="8306"/>
            </w:tabs>
            <w:jc w:val="center"/>
            <w:rPr>
              <w:rFonts w:ascii="Tahoma" w:eastAsia="Times New Roman" w:hAnsi="Tahoma" w:cs="Tahoma"/>
              <w:color w:val="808080"/>
              <w:sz w:val="18"/>
              <w:szCs w:val="18"/>
            </w:rPr>
          </w:pPr>
          <w:r>
            <w:rPr>
              <w:rFonts w:ascii="Tahoma" w:eastAsia="Times New Roman" w:hAnsi="Tahoma" w:cs="Tahoma"/>
              <w:color w:val="808080"/>
              <w:sz w:val="18"/>
              <w:szCs w:val="18"/>
            </w:rPr>
            <w:t>Инструкция</w:t>
          </w:r>
        </w:p>
        <w:p w:rsidR="00F569AC" w:rsidRPr="005623B4" w:rsidRDefault="00F569AC" w:rsidP="00FA4DEF">
          <w:pPr>
            <w:pStyle w:val="ab"/>
            <w:tabs>
              <w:tab w:val="clear" w:pos="4677"/>
              <w:tab w:val="clear" w:pos="9355"/>
              <w:tab w:val="center" w:pos="4153"/>
              <w:tab w:val="right" w:pos="8306"/>
            </w:tabs>
            <w:jc w:val="center"/>
            <w:rPr>
              <w:rFonts w:ascii="Tahoma" w:eastAsia="Times New Roman" w:hAnsi="Tahoma" w:cs="Tahoma"/>
              <w:color w:val="808080"/>
              <w:sz w:val="18"/>
              <w:szCs w:val="18"/>
            </w:rPr>
          </w:pPr>
          <w:r w:rsidRPr="005623B4">
            <w:rPr>
              <w:rFonts w:ascii="Tahoma" w:eastAsia="Times New Roman" w:hAnsi="Tahoma" w:cs="Tahoma"/>
              <w:color w:val="808080"/>
              <w:sz w:val="18"/>
              <w:szCs w:val="18"/>
            </w:rPr>
            <w:t xml:space="preserve">«Организация безопасного проведения огневых работ на объектах </w:t>
          </w:r>
          <w:r w:rsidRPr="0018608F">
            <w:rPr>
              <w:rFonts w:ascii="Tahoma" w:eastAsia="Times New Roman" w:hAnsi="Tahoma" w:cs="Tahoma"/>
              <w:color w:val="808080"/>
              <w:sz w:val="18"/>
              <w:szCs w:val="18"/>
            </w:rPr>
            <w:t>АО «ЕРП»</w:t>
          </w:r>
        </w:p>
      </w:tc>
    </w:tr>
  </w:tbl>
  <w:p w:rsidR="00F569AC" w:rsidRDefault="00F569AC" w:rsidP="00C05CB3">
    <w:pPr>
      <w:pStyle w:val="ab"/>
      <w:jc w:val="right"/>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69AC" w:rsidRDefault="00F569AC">
    <w:pPr>
      <w:pStyle w:val="ab"/>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7343"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7343"/>
    </w:tblGrid>
    <w:tr w:rsidR="00F569AC" w:rsidRPr="00A83E5D" w:rsidTr="00A44022">
      <w:trPr>
        <w:trHeight w:val="557"/>
        <w:jc w:val="center"/>
      </w:trPr>
      <w:tc>
        <w:tcPr>
          <w:tcW w:w="7343" w:type="dxa"/>
          <w:shd w:val="clear" w:color="auto" w:fill="auto"/>
        </w:tcPr>
        <w:p w:rsidR="00F569AC" w:rsidRPr="005623B4" w:rsidRDefault="00F569AC" w:rsidP="00FA4DEF">
          <w:pPr>
            <w:pStyle w:val="ab"/>
            <w:tabs>
              <w:tab w:val="clear" w:pos="4677"/>
              <w:tab w:val="clear" w:pos="9355"/>
              <w:tab w:val="center" w:pos="4153"/>
              <w:tab w:val="right" w:pos="8306"/>
            </w:tabs>
            <w:jc w:val="center"/>
            <w:rPr>
              <w:rFonts w:ascii="Tahoma" w:eastAsia="Times New Roman" w:hAnsi="Tahoma" w:cs="Tahoma"/>
              <w:color w:val="808080"/>
              <w:sz w:val="18"/>
              <w:szCs w:val="18"/>
            </w:rPr>
          </w:pPr>
          <w:r>
            <w:rPr>
              <w:rFonts w:ascii="Tahoma" w:eastAsia="Times New Roman" w:hAnsi="Tahoma" w:cs="Tahoma"/>
              <w:color w:val="808080"/>
              <w:sz w:val="18"/>
              <w:szCs w:val="18"/>
            </w:rPr>
            <w:t>Инструкция</w:t>
          </w:r>
        </w:p>
        <w:p w:rsidR="00F569AC" w:rsidRPr="005623B4" w:rsidRDefault="00F569AC" w:rsidP="00FA4DEF">
          <w:pPr>
            <w:pStyle w:val="ab"/>
            <w:tabs>
              <w:tab w:val="clear" w:pos="4677"/>
              <w:tab w:val="clear" w:pos="9355"/>
              <w:tab w:val="center" w:pos="4153"/>
              <w:tab w:val="right" w:pos="8306"/>
            </w:tabs>
            <w:jc w:val="center"/>
            <w:rPr>
              <w:rFonts w:ascii="Tahoma" w:eastAsia="Times New Roman" w:hAnsi="Tahoma" w:cs="Tahoma"/>
              <w:color w:val="808080"/>
              <w:sz w:val="18"/>
              <w:szCs w:val="18"/>
            </w:rPr>
          </w:pPr>
          <w:r w:rsidRPr="005623B4">
            <w:rPr>
              <w:rFonts w:ascii="Tahoma" w:eastAsia="Times New Roman" w:hAnsi="Tahoma" w:cs="Tahoma"/>
              <w:color w:val="808080"/>
              <w:sz w:val="18"/>
              <w:szCs w:val="18"/>
            </w:rPr>
            <w:t xml:space="preserve">«Организация безопасного проведения огневых работ на объектах </w:t>
          </w:r>
          <w:r w:rsidRPr="0018608F">
            <w:rPr>
              <w:rFonts w:ascii="Tahoma" w:eastAsia="Times New Roman" w:hAnsi="Tahoma" w:cs="Tahoma"/>
              <w:color w:val="808080"/>
              <w:sz w:val="18"/>
              <w:szCs w:val="18"/>
            </w:rPr>
            <w:t>АО «ЕРП»</w:t>
          </w:r>
        </w:p>
      </w:tc>
    </w:tr>
  </w:tbl>
  <w:p w:rsidR="00F569AC" w:rsidRPr="00B963E5" w:rsidRDefault="00F569AC" w:rsidP="00B963E5">
    <w:pPr>
      <w:pStyle w:val="ab"/>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69AC" w:rsidRDefault="00F569AC">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69AC" w:rsidRDefault="00F569AC">
    <w:pPr>
      <w:pStyle w:val="ab"/>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69AC" w:rsidRDefault="00F569AC">
    <w:pPr>
      <w:pStyle w:val="ab"/>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69AC" w:rsidRDefault="00F569AC">
    <w:pPr>
      <w:pStyle w:val="ab"/>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69AC" w:rsidRDefault="00F569AC">
    <w:pPr>
      <w:pStyle w:val="ab"/>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7343"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7343"/>
    </w:tblGrid>
    <w:tr w:rsidR="00F569AC" w:rsidRPr="00A83E5D" w:rsidTr="00C65AC2">
      <w:trPr>
        <w:trHeight w:val="557"/>
        <w:jc w:val="center"/>
      </w:trPr>
      <w:tc>
        <w:tcPr>
          <w:tcW w:w="7343" w:type="dxa"/>
          <w:shd w:val="clear" w:color="auto" w:fill="auto"/>
        </w:tcPr>
        <w:p w:rsidR="00F569AC" w:rsidRPr="005623B4" w:rsidRDefault="00F569AC" w:rsidP="00C65AC2">
          <w:pPr>
            <w:pStyle w:val="ab"/>
            <w:tabs>
              <w:tab w:val="clear" w:pos="4677"/>
              <w:tab w:val="clear" w:pos="9355"/>
              <w:tab w:val="center" w:pos="4153"/>
              <w:tab w:val="right" w:pos="8306"/>
            </w:tabs>
            <w:jc w:val="center"/>
            <w:rPr>
              <w:rFonts w:ascii="Tahoma" w:eastAsia="Times New Roman" w:hAnsi="Tahoma" w:cs="Tahoma"/>
              <w:color w:val="808080"/>
              <w:sz w:val="18"/>
              <w:szCs w:val="18"/>
            </w:rPr>
          </w:pPr>
          <w:r>
            <w:rPr>
              <w:rFonts w:ascii="Tahoma" w:eastAsia="Times New Roman" w:hAnsi="Tahoma" w:cs="Tahoma"/>
              <w:color w:val="808080"/>
              <w:sz w:val="18"/>
              <w:szCs w:val="18"/>
            </w:rPr>
            <w:t>Инструкция</w:t>
          </w:r>
        </w:p>
        <w:p w:rsidR="00F569AC" w:rsidRPr="005623B4" w:rsidRDefault="00F569AC" w:rsidP="00C65AC2">
          <w:pPr>
            <w:pStyle w:val="ab"/>
            <w:tabs>
              <w:tab w:val="clear" w:pos="4677"/>
              <w:tab w:val="clear" w:pos="9355"/>
              <w:tab w:val="center" w:pos="4153"/>
              <w:tab w:val="right" w:pos="8306"/>
            </w:tabs>
            <w:jc w:val="center"/>
            <w:rPr>
              <w:rFonts w:ascii="Tahoma" w:eastAsia="Times New Roman" w:hAnsi="Tahoma" w:cs="Tahoma"/>
              <w:color w:val="808080"/>
              <w:sz w:val="18"/>
              <w:szCs w:val="18"/>
            </w:rPr>
          </w:pPr>
          <w:r w:rsidRPr="005623B4">
            <w:rPr>
              <w:rFonts w:ascii="Tahoma" w:eastAsia="Times New Roman" w:hAnsi="Tahoma" w:cs="Tahoma"/>
              <w:color w:val="808080"/>
              <w:sz w:val="18"/>
              <w:szCs w:val="18"/>
            </w:rPr>
            <w:t xml:space="preserve">«Организация безопасного проведения огневых работ на объектах </w:t>
          </w:r>
          <w:r w:rsidRPr="0018608F">
            <w:rPr>
              <w:rFonts w:ascii="Tahoma" w:eastAsia="Times New Roman" w:hAnsi="Tahoma" w:cs="Tahoma"/>
              <w:color w:val="808080"/>
              <w:sz w:val="18"/>
              <w:szCs w:val="18"/>
            </w:rPr>
            <w:t>АО «ЕРП»</w:t>
          </w:r>
        </w:p>
      </w:tc>
    </w:tr>
  </w:tbl>
  <w:p w:rsidR="00F569AC" w:rsidRDefault="00F569AC" w:rsidP="00C05CB3">
    <w:pPr>
      <w:pStyle w:val="ab"/>
      <w:jc w:val="right"/>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69AC" w:rsidRDefault="00F569AC">
    <w:pPr>
      <w:pStyle w:val="ab"/>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69AC" w:rsidRDefault="00F569AC">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32F69790"/>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1F24348"/>
    <w:multiLevelType w:val="multilevel"/>
    <w:tmpl w:val="199CF024"/>
    <w:styleLink w:val="3-1351"/>
    <w:lvl w:ilvl="0">
      <w:start w:val="13"/>
      <w:numFmt w:val="decimal"/>
      <w:lvlText w:val="%1."/>
      <w:lvlJc w:val="left"/>
      <w:pPr>
        <w:tabs>
          <w:tab w:val="num" w:pos="1440"/>
        </w:tabs>
        <w:ind w:left="1440" w:hanging="360"/>
      </w:pPr>
      <w:rPr>
        <w:rFonts w:hint="default"/>
      </w:rPr>
    </w:lvl>
    <w:lvl w:ilvl="1">
      <w:start w:val="5"/>
      <w:numFmt w:val="decimal"/>
      <w:lvlRestart w:val="0"/>
      <w:lvlText w:val="%1.%2"/>
      <w:lvlJc w:val="left"/>
      <w:pPr>
        <w:tabs>
          <w:tab w:val="num" w:pos="1872"/>
        </w:tabs>
        <w:ind w:left="1872" w:hanging="432"/>
      </w:pPr>
      <w:rPr>
        <w:rFonts w:ascii="Times New Roman" w:hAnsi="Times New Roman" w:hint="default"/>
        <w:b w:val="0"/>
        <w:i w:val="0"/>
        <w:caps w:val="0"/>
        <w:color w:val="auto"/>
        <w:sz w:val="24"/>
        <w:u w:val="none"/>
      </w:rPr>
    </w:lvl>
    <w:lvl w:ilvl="2">
      <w:start w:val="1"/>
      <w:numFmt w:val="decimal"/>
      <w:lvlRestart w:val="0"/>
      <w:lvlText w:val="%1.%2.%3"/>
      <w:lvlJc w:val="left"/>
      <w:pPr>
        <w:tabs>
          <w:tab w:val="num" w:pos="2520"/>
        </w:tabs>
        <w:ind w:left="2304" w:hanging="504"/>
      </w:pPr>
      <w:rPr>
        <w:rFonts w:ascii="Times New Roman" w:hAnsi="Times New Roman" w:hint="default"/>
        <w:b w:val="0"/>
        <w:i w:val="0"/>
        <w:color w:val="auto"/>
        <w:sz w:val="24"/>
        <w:u w:val="none"/>
      </w:rPr>
    </w:lvl>
    <w:lvl w:ilvl="3">
      <w:start w:val="1"/>
      <w:numFmt w:val="decimal"/>
      <w:lvlText w:val="%1.%2.%3.%4."/>
      <w:lvlJc w:val="left"/>
      <w:pPr>
        <w:tabs>
          <w:tab w:val="num" w:pos="2880"/>
        </w:tabs>
        <w:ind w:left="2808" w:hanging="648"/>
      </w:pPr>
      <w:rPr>
        <w:rFonts w:hint="default"/>
      </w:rPr>
    </w:lvl>
    <w:lvl w:ilvl="4">
      <w:start w:val="1"/>
      <w:numFmt w:val="decimal"/>
      <w:lvlText w:val="%1.%2.%3.%4.%5."/>
      <w:lvlJc w:val="left"/>
      <w:pPr>
        <w:tabs>
          <w:tab w:val="num" w:pos="3600"/>
        </w:tabs>
        <w:ind w:left="3312" w:hanging="792"/>
      </w:pPr>
      <w:rPr>
        <w:rFonts w:hint="default"/>
      </w:rPr>
    </w:lvl>
    <w:lvl w:ilvl="5">
      <w:start w:val="1"/>
      <w:numFmt w:val="decimal"/>
      <w:lvlText w:val="%1.%2.%3.%4.%5.%6."/>
      <w:lvlJc w:val="left"/>
      <w:pPr>
        <w:tabs>
          <w:tab w:val="num" w:pos="3960"/>
        </w:tabs>
        <w:ind w:left="3816" w:hanging="936"/>
      </w:pPr>
      <w:rPr>
        <w:rFonts w:hint="default"/>
      </w:rPr>
    </w:lvl>
    <w:lvl w:ilvl="6">
      <w:start w:val="1"/>
      <w:numFmt w:val="decimal"/>
      <w:lvlText w:val="%1.%2.%3.%4.%5.%6.%7."/>
      <w:lvlJc w:val="left"/>
      <w:pPr>
        <w:tabs>
          <w:tab w:val="num" w:pos="4680"/>
        </w:tabs>
        <w:ind w:left="4320" w:hanging="1080"/>
      </w:pPr>
      <w:rPr>
        <w:rFonts w:hint="default"/>
      </w:rPr>
    </w:lvl>
    <w:lvl w:ilvl="7">
      <w:start w:val="1"/>
      <w:numFmt w:val="decimal"/>
      <w:lvlText w:val="%1.%2.%3.%4.%5.%6.%7.%8."/>
      <w:lvlJc w:val="left"/>
      <w:pPr>
        <w:tabs>
          <w:tab w:val="num" w:pos="5040"/>
        </w:tabs>
        <w:ind w:left="4824" w:hanging="1224"/>
      </w:pPr>
      <w:rPr>
        <w:rFonts w:hint="default"/>
      </w:rPr>
    </w:lvl>
    <w:lvl w:ilvl="8">
      <w:start w:val="1"/>
      <w:numFmt w:val="decimal"/>
      <w:lvlText w:val="%1.%2.%3.%4.%5.%6.%7.%8.%9."/>
      <w:lvlJc w:val="left"/>
      <w:pPr>
        <w:tabs>
          <w:tab w:val="num" w:pos="5760"/>
        </w:tabs>
        <w:ind w:left="5400" w:hanging="1440"/>
      </w:pPr>
      <w:rPr>
        <w:rFonts w:hint="default"/>
      </w:rPr>
    </w:lvl>
  </w:abstractNum>
  <w:abstractNum w:abstractNumId="2" w15:restartNumberingAfterBreak="0">
    <w:nsid w:val="029D66DD"/>
    <w:multiLevelType w:val="multilevel"/>
    <w:tmpl w:val="4F68C602"/>
    <w:styleLink w:val="4-3661"/>
    <w:lvl w:ilvl="0">
      <w:start w:val="3"/>
      <w:numFmt w:val="decimal"/>
      <w:lvlText w:val="%1."/>
      <w:lvlJc w:val="left"/>
      <w:pPr>
        <w:tabs>
          <w:tab w:val="num" w:pos="540"/>
        </w:tabs>
        <w:ind w:left="540" w:hanging="540"/>
      </w:pPr>
      <w:rPr>
        <w:rFonts w:ascii="Times New Roman" w:hAnsi="Times New Roman" w:hint="default"/>
      </w:rPr>
    </w:lvl>
    <w:lvl w:ilvl="1">
      <w:start w:val="6"/>
      <w:numFmt w:val="decimal"/>
      <w:lvlRestart w:val="0"/>
      <w:lvlText w:val="%1.%2."/>
      <w:lvlJc w:val="left"/>
      <w:pPr>
        <w:tabs>
          <w:tab w:val="num" w:pos="540"/>
        </w:tabs>
        <w:ind w:left="540" w:hanging="540"/>
      </w:pPr>
      <w:rPr>
        <w:rFonts w:ascii="Times New Roman" w:hAnsi="Times New Roman" w:hint="default"/>
        <w:sz w:val="24"/>
      </w:rPr>
    </w:lvl>
    <w:lvl w:ilvl="2">
      <w:start w:val="6"/>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29E26DA"/>
    <w:multiLevelType w:val="hybridMultilevel"/>
    <w:tmpl w:val="4C54A2A2"/>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4" w15:restartNumberingAfterBreak="0">
    <w:nsid w:val="035920F6"/>
    <w:multiLevelType w:val="multilevel"/>
    <w:tmpl w:val="199CF024"/>
    <w:styleLink w:val="3-481"/>
    <w:lvl w:ilvl="0">
      <w:start w:val="4"/>
      <w:numFmt w:val="decimal"/>
      <w:lvlText w:val="%1."/>
      <w:lvlJc w:val="left"/>
      <w:pPr>
        <w:tabs>
          <w:tab w:val="num" w:pos="1440"/>
        </w:tabs>
        <w:ind w:left="1440" w:hanging="360"/>
      </w:pPr>
      <w:rPr>
        <w:rFonts w:hint="default"/>
      </w:rPr>
    </w:lvl>
    <w:lvl w:ilvl="1">
      <w:start w:val="8"/>
      <w:numFmt w:val="decimal"/>
      <w:lvlRestart w:val="0"/>
      <w:lvlText w:val="%1.%2"/>
      <w:lvlJc w:val="left"/>
      <w:pPr>
        <w:tabs>
          <w:tab w:val="num" w:pos="1872"/>
        </w:tabs>
        <w:ind w:left="1872" w:hanging="432"/>
      </w:pPr>
      <w:rPr>
        <w:rFonts w:ascii="Arial" w:hAnsi="Arial" w:hint="default"/>
        <w:b w:val="0"/>
        <w:i w:val="0"/>
        <w:caps w:val="0"/>
        <w:color w:val="auto"/>
        <w:sz w:val="24"/>
        <w:u w:val="none"/>
      </w:rPr>
    </w:lvl>
    <w:lvl w:ilvl="2">
      <w:start w:val="1"/>
      <w:numFmt w:val="decimal"/>
      <w:lvlRestart w:val="0"/>
      <w:lvlText w:val="%1.%2.%3"/>
      <w:lvlJc w:val="left"/>
      <w:pPr>
        <w:tabs>
          <w:tab w:val="num" w:pos="2520"/>
        </w:tabs>
        <w:ind w:left="2304" w:hanging="504"/>
      </w:pPr>
      <w:rPr>
        <w:rFonts w:ascii="Times New Roman" w:hAnsi="Times New Roman" w:hint="default"/>
        <w:b w:val="0"/>
        <w:i w:val="0"/>
        <w:color w:val="auto"/>
        <w:sz w:val="24"/>
        <w:u w:val="none"/>
      </w:rPr>
    </w:lvl>
    <w:lvl w:ilvl="3">
      <w:start w:val="1"/>
      <w:numFmt w:val="decimal"/>
      <w:lvlText w:val="%1.%2.%3.%4."/>
      <w:lvlJc w:val="left"/>
      <w:pPr>
        <w:tabs>
          <w:tab w:val="num" w:pos="2880"/>
        </w:tabs>
        <w:ind w:left="2808" w:hanging="648"/>
      </w:pPr>
      <w:rPr>
        <w:rFonts w:hint="default"/>
      </w:rPr>
    </w:lvl>
    <w:lvl w:ilvl="4">
      <w:start w:val="1"/>
      <w:numFmt w:val="decimal"/>
      <w:lvlText w:val="%1.%2.%3.%4.%5."/>
      <w:lvlJc w:val="left"/>
      <w:pPr>
        <w:tabs>
          <w:tab w:val="num" w:pos="3600"/>
        </w:tabs>
        <w:ind w:left="3312" w:hanging="792"/>
      </w:pPr>
      <w:rPr>
        <w:rFonts w:hint="default"/>
      </w:rPr>
    </w:lvl>
    <w:lvl w:ilvl="5">
      <w:start w:val="1"/>
      <w:numFmt w:val="decimal"/>
      <w:lvlText w:val="%1.%2.%3.%4.%5.%6."/>
      <w:lvlJc w:val="left"/>
      <w:pPr>
        <w:tabs>
          <w:tab w:val="num" w:pos="3960"/>
        </w:tabs>
        <w:ind w:left="3816" w:hanging="936"/>
      </w:pPr>
      <w:rPr>
        <w:rFonts w:hint="default"/>
      </w:rPr>
    </w:lvl>
    <w:lvl w:ilvl="6">
      <w:start w:val="1"/>
      <w:numFmt w:val="decimal"/>
      <w:lvlText w:val="%1.%2.%3.%4.%5.%6.%7."/>
      <w:lvlJc w:val="left"/>
      <w:pPr>
        <w:tabs>
          <w:tab w:val="num" w:pos="4680"/>
        </w:tabs>
        <w:ind w:left="4320" w:hanging="1080"/>
      </w:pPr>
      <w:rPr>
        <w:rFonts w:hint="default"/>
      </w:rPr>
    </w:lvl>
    <w:lvl w:ilvl="7">
      <w:start w:val="1"/>
      <w:numFmt w:val="decimal"/>
      <w:lvlText w:val="%1.%2.%3.%4.%5.%6.%7.%8."/>
      <w:lvlJc w:val="left"/>
      <w:pPr>
        <w:tabs>
          <w:tab w:val="num" w:pos="5040"/>
        </w:tabs>
        <w:ind w:left="4824" w:hanging="1224"/>
      </w:pPr>
      <w:rPr>
        <w:rFonts w:hint="default"/>
      </w:rPr>
    </w:lvl>
    <w:lvl w:ilvl="8">
      <w:start w:val="1"/>
      <w:numFmt w:val="decimal"/>
      <w:lvlText w:val="%1.%2.%3.%4.%5.%6.%7.%8.%9."/>
      <w:lvlJc w:val="left"/>
      <w:pPr>
        <w:tabs>
          <w:tab w:val="num" w:pos="5760"/>
        </w:tabs>
        <w:ind w:left="5400" w:hanging="1440"/>
      </w:pPr>
      <w:rPr>
        <w:rFonts w:hint="default"/>
      </w:rPr>
    </w:lvl>
  </w:abstractNum>
  <w:abstractNum w:abstractNumId="5" w15:restartNumberingAfterBreak="0">
    <w:nsid w:val="037019E9"/>
    <w:multiLevelType w:val="multilevel"/>
    <w:tmpl w:val="199CF024"/>
    <w:styleLink w:val="3-491"/>
    <w:lvl w:ilvl="0">
      <w:start w:val="4"/>
      <w:numFmt w:val="decimal"/>
      <w:lvlText w:val="%1."/>
      <w:lvlJc w:val="left"/>
      <w:pPr>
        <w:tabs>
          <w:tab w:val="num" w:pos="1440"/>
        </w:tabs>
        <w:ind w:left="1440" w:hanging="360"/>
      </w:pPr>
      <w:rPr>
        <w:rFonts w:hint="default"/>
      </w:rPr>
    </w:lvl>
    <w:lvl w:ilvl="1">
      <w:start w:val="9"/>
      <w:numFmt w:val="decimal"/>
      <w:lvlRestart w:val="0"/>
      <w:lvlText w:val="%1.%2"/>
      <w:lvlJc w:val="left"/>
      <w:pPr>
        <w:tabs>
          <w:tab w:val="num" w:pos="1872"/>
        </w:tabs>
        <w:ind w:left="1872" w:hanging="432"/>
      </w:pPr>
      <w:rPr>
        <w:rFonts w:ascii="Arial" w:hAnsi="Arial" w:hint="default"/>
        <w:b w:val="0"/>
        <w:i w:val="0"/>
        <w:caps w:val="0"/>
        <w:color w:val="auto"/>
        <w:sz w:val="24"/>
        <w:u w:val="none"/>
      </w:rPr>
    </w:lvl>
    <w:lvl w:ilvl="2">
      <w:start w:val="1"/>
      <w:numFmt w:val="decimal"/>
      <w:lvlRestart w:val="0"/>
      <w:lvlText w:val="%1.%2.%3"/>
      <w:lvlJc w:val="left"/>
      <w:pPr>
        <w:tabs>
          <w:tab w:val="num" w:pos="2520"/>
        </w:tabs>
        <w:ind w:left="2304" w:hanging="504"/>
      </w:pPr>
      <w:rPr>
        <w:rFonts w:ascii="Times New Roman" w:hAnsi="Times New Roman" w:hint="default"/>
        <w:b w:val="0"/>
        <w:i w:val="0"/>
        <w:color w:val="auto"/>
        <w:sz w:val="24"/>
        <w:u w:val="none"/>
      </w:rPr>
    </w:lvl>
    <w:lvl w:ilvl="3">
      <w:start w:val="1"/>
      <w:numFmt w:val="decimal"/>
      <w:lvlText w:val="%1.%2.%3.%4."/>
      <w:lvlJc w:val="left"/>
      <w:pPr>
        <w:tabs>
          <w:tab w:val="num" w:pos="2880"/>
        </w:tabs>
        <w:ind w:left="2808" w:hanging="648"/>
      </w:pPr>
      <w:rPr>
        <w:rFonts w:hint="default"/>
      </w:rPr>
    </w:lvl>
    <w:lvl w:ilvl="4">
      <w:start w:val="1"/>
      <w:numFmt w:val="decimal"/>
      <w:lvlText w:val="%1.%2.%3.%4.%5."/>
      <w:lvlJc w:val="left"/>
      <w:pPr>
        <w:tabs>
          <w:tab w:val="num" w:pos="3600"/>
        </w:tabs>
        <w:ind w:left="3312" w:hanging="792"/>
      </w:pPr>
      <w:rPr>
        <w:rFonts w:hint="default"/>
      </w:rPr>
    </w:lvl>
    <w:lvl w:ilvl="5">
      <w:start w:val="1"/>
      <w:numFmt w:val="decimal"/>
      <w:lvlText w:val="%1.%2.%3.%4.%5.%6."/>
      <w:lvlJc w:val="left"/>
      <w:pPr>
        <w:tabs>
          <w:tab w:val="num" w:pos="3960"/>
        </w:tabs>
        <w:ind w:left="3816" w:hanging="936"/>
      </w:pPr>
      <w:rPr>
        <w:rFonts w:hint="default"/>
      </w:rPr>
    </w:lvl>
    <w:lvl w:ilvl="6">
      <w:start w:val="1"/>
      <w:numFmt w:val="decimal"/>
      <w:lvlText w:val="%1.%2.%3.%4.%5.%6.%7."/>
      <w:lvlJc w:val="left"/>
      <w:pPr>
        <w:tabs>
          <w:tab w:val="num" w:pos="4680"/>
        </w:tabs>
        <w:ind w:left="4320" w:hanging="1080"/>
      </w:pPr>
      <w:rPr>
        <w:rFonts w:hint="default"/>
      </w:rPr>
    </w:lvl>
    <w:lvl w:ilvl="7">
      <w:start w:val="1"/>
      <w:numFmt w:val="decimal"/>
      <w:lvlText w:val="%1.%2.%3.%4.%5.%6.%7.%8."/>
      <w:lvlJc w:val="left"/>
      <w:pPr>
        <w:tabs>
          <w:tab w:val="num" w:pos="5040"/>
        </w:tabs>
        <w:ind w:left="4824" w:hanging="1224"/>
      </w:pPr>
      <w:rPr>
        <w:rFonts w:hint="default"/>
      </w:rPr>
    </w:lvl>
    <w:lvl w:ilvl="8">
      <w:start w:val="1"/>
      <w:numFmt w:val="decimal"/>
      <w:lvlText w:val="%1.%2.%3.%4.%5.%6.%7.%8.%9."/>
      <w:lvlJc w:val="left"/>
      <w:pPr>
        <w:tabs>
          <w:tab w:val="num" w:pos="5760"/>
        </w:tabs>
        <w:ind w:left="5400" w:hanging="1440"/>
      </w:pPr>
      <w:rPr>
        <w:rFonts w:hint="default"/>
      </w:rPr>
    </w:lvl>
  </w:abstractNum>
  <w:abstractNum w:abstractNumId="6" w15:restartNumberingAfterBreak="0">
    <w:nsid w:val="03F4535B"/>
    <w:multiLevelType w:val="hybridMultilevel"/>
    <w:tmpl w:val="C9BCAEFA"/>
    <w:lvl w:ilvl="0" w:tplc="435EBE28">
      <w:start w:val="1"/>
      <w:numFmt w:val="bullet"/>
      <w:pStyle w:val="a"/>
      <w:lvlText w:val=""/>
      <w:lvlJc w:val="left"/>
      <w:pPr>
        <w:tabs>
          <w:tab w:val="num" w:pos="483"/>
        </w:tabs>
        <w:ind w:left="483" w:hanging="363"/>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44B7237"/>
    <w:multiLevelType w:val="hybridMultilevel"/>
    <w:tmpl w:val="071E8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4D03D1E"/>
    <w:multiLevelType w:val="multilevel"/>
    <w:tmpl w:val="D0222A12"/>
    <w:styleLink w:val="3-6171"/>
    <w:lvl w:ilvl="0">
      <w:start w:val="6"/>
      <w:numFmt w:val="decimal"/>
      <w:lvlText w:val="%1"/>
      <w:lvlJc w:val="left"/>
      <w:pPr>
        <w:tabs>
          <w:tab w:val="num" w:pos="480"/>
        </w:tabs>
        <w:ind w:left="480" w:hanging="480"/>
      </w:pPr>
      <w:rPr>
        <w:rFonts w:hint="default"/>
      </w:rPr>
    </w:lvl>
    <w:lvl w:ilvl="1">
      <w:start w:val="17"/>
      <w:numFmt w:val="decimal"/>
      <w:lvlText w:val="%1.%2"/>
      <w:lvlJc w:val="left"/>
      <w:pPr>
        <w:tabs>
          <w:tab w:val="num" w:pos="660"/>
        </w:tabs>
        <w:ind w:left="660" w:hanging="480"/>
      </w:pPr>
      <w:rPr>
        <w:rFonts w:ascii="Times New Roman" w:hAnsi="Times New Roman" w:hint="default"/>
        <w:sz w:val="24"/>
      </w:rPr>
    </w:lvl>
    <w:lvl w:ilvl="2">
      <w:start w:val="1"/>
      <w:numFmt w:val="decimal"/>
      <w:lvlText w:val="%1.%2.%3"/>
      <w:lvlJc w:val="left"/>
      <w:pPr>
        <w:tabs>
          <w:tab w:val="num" w:pos="1080"/>
        </w:tabs>
        <w:ind w:left="1080" w:hanging="720"/>
      </w:pPr>
      <w:rPr>
        <w:rFonts w:ascii="Times New Roman" w:hAnsi="Times New Roman" w:hint="default"/>
        <w:sz w:val="24"/>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9" w15:restartNumberingAfterBreak="0">
    <w:nsid w:val="0538727A"/>
    <w:multiLevelType w:val="hybridMultilevel"/>
    <w:tmpl w:val="9774E0C4"/>
    <w:lvl w:ilvl="0" w:tplc="77883888">
      <w:start w:val="6"/>
      <w:numFmt w:val="decimal"/>
      <w:lvlText w:val="4.%1"/>
      <w:lvlJc w:val="left"/>
      <w:pPr>
        <w:ind w:left="360" w:hanging="360"/>
      </w:pPr>
      <w:rPr>
        <w:rFonts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678687A"/>
    <w:multiLevelType w:val="multilevel"/>
    <w:tmpl w:val="199CF024"/>
    <w:styleLink w:val="3-1041"/>
    <w:lvl w:ilvl="0">
      <w:start w:val="10"/>
      <w:numFmt w:val="decimal"/>
      <w:lvlText w:val="%1."/>
      <w:lvlJc w:val="left"/>
      <w:pPr>
        <w:tabs>
          <w:tab w:val="num" w:pos="1440"/>
        </w:tabs>
        <w:ind w:left="1440" w:hanging="360"/>
      </w:pPr>
      <w:rPr>
        <w:rFonts w:hint="default"/>
      </w:rPr>
    </w:lvl>
    <w:lvl w:ilvl="1">
      <w:start w:val="4"/>
      <w:numFmt w:val="decimal"/>
      <w:lvlRestart w:val="0"/>
      <w:lvlText w:val="%1.%2"/>
      <w:lvlJc w:val="left"/>
      <w:pPr>
        <w:tabs>
          <w:tab w:val="num" w:pos="1872"/>
        </w:tabs>
        <w:ind w:left="1872" w:hanging="432"/>
      </w:pPr>
      <w:rPr>
        <w:rFonts w:ascii="Arial" w:hAnsi="Arial" w:hint="default"/>
        <w:b w:val="0"/>
        <w:i w:val="0"/>
        <w:caps w:val="0"/>
        <w:color w:val="auto"/>
        <w:sz w:val="24"/>
        <w:u w:val="none"/>
      </w:rPr>
    </w:lvl>
    <w:lvl w:ilvl="2">
      <w:start w:val="1"/>
      <w:numFmt w:val="decimal"/>
      <w:lvlRestart w:val="0"/>
      <w:lvlText w:val="%1.%2.%3"/>
      <w:lvlJc w:val="left"/>
      <w:pPr>
        <w:tabs>
          <w:tab w:val="num" w:pos="2520"/>
        </w:tabs>
        <w:ind w:left="2304" w:hanging="504"/>
      </w:pPr>
      <w:rPr>
        <w:rFonts w:ascii="Times New Roman" w:hAnsi="Times New Roman" w:hint="default"/>
        <w:b w:val="0"/>
        <w:i w:val="0"/>
        <w:color w:val="auto"/>
        <w:sz w:val="24"/>
        <w:u w:val="none"/>
      </w:rPr>
    </w:lvl>
    <w:lvl w:ilvl="3">
      <w:start w:val="1"/>
      <w:numFmt w:val="decimal"/>
      <w:lvlText w:val="%1.%2.%3.%4."/>
      <w:lvlJc w:val="left"/>
      <w:pPr>
        <w:tabs>
          <w:tab w:val="num" w:pos="2880"/>
        </w:tabs>
        <w:ind w:left="2808" w:hanging="648"/>
      </w:pPr>
      <w:rPr>
        <w:rFonts w:hint="default"/>
      </w:rPr>
    </w:lvl>
    <w:lvl w:ilvl="4">
      <w:start w:val="1"/>
      <w:numFmt w:val="decimal"/>
      <w:lvlText w:val="%1.%2.%3.%4.%5."/>
      <w:lvlJc w:val="left"/>
      <w:pPr>
        <w:tabs>
          <w:tab w:val="num" w:pos="3600"/>
        </w:tabs>
        <w:ind w:left="3312" w:hanging="792"/>
      </w:pPr>
      <w:rPr>
        <w:rFonts w:hint="default"/>
      </w:rPr>
    </w:lvl>
    <w:lvl w:ilvl="5">
      <w:start w:val="1"/>
      <w:numFmt w:val="decimal"/>
      <w:lvlText w:val="%1.%2.%3.%4.%5.%6."/>
      <w:lvlJc w:val="left"/>
      <w:pPr>
        <w:tabs>
          <w:tab w:val="num" w:pos="3960"/>
        </w:tabs>
        <w:ind w:left="3816" w:hanging="936"/>
      </w:pPr>
      <w:rPr>
        <w:rFonts w:hint="default"/>
      </w:rPr>
    </w:lvl>
    <w:lvl w:ilvl="6">
      <w:start w:val="1"/>
      <w:numFmt w:val="decimal"/>
      <w:lvlText w:val="%1.%2.%3.%4.%5.%6.%7."/>
      <w:lvlJc w:val="left"/>
      <w:pPr>
        <w:tabs>
          <w:tab w:val="num" w:pos="4680"/>
        </w:tabs>
        <w:ind w:left="4320" w:hanging="1080"/>
      </w:pPr>
      <w:rPr>
        <w:rFonts w:hint="default"/>
      </w:rPr>
    </w:lvl>
    <w:lvl w:ilvl="7">
      <w:start w:val="1"/>
      <w:numFmt w:val="decimal"/>
      <w:lvlText w:val="%1.%2.%3.%4.%5.%6.%7.%8."/>
      <w:lvlJc w:val="left"/>
      <w:pPr>
        <w:tabs>
          <w:tab w:val="num" w:pos="5040"/>
        </w:tabs>
        <w:ind w:left="4824" w:hanging="1224"/>
      </w:pPr>
      <w:rPr>
        <w:rFonts w:hint="default"/>
      </w:rPr>
    </w:lvl>
    <w:lvl w:ilvl="8">
      <w:start w:val="1"/>
      <w:numFmt w:val="decimal"/>
      <w:lvlText w:val="%1.%2.%3.%4.%5.%6.%7.%8.%9."/>
      <w:lvlJc w:val="left"/>
      <w:pPr>
        <w:tabs>
          <w:tab w:val="num" w:pos="5760"/>
        </w:tabs>
        <w:ind w:left="5400" w:hanging="1440"/>
      </w:pPr>
      <w:rPr>
        <w:rFonts w:hint="default"/>
      </w:rPr>
    </w:lvl>
  </w:abstractNum>
  <w:abstractNum w:abstractNumId="11" w15:restartNumberingAfterBreak="0">
    <w:nsid w:val="06C614BB"/>
    <w:multiLevelType w:val="hybridMultilevel"/>
    <w:tmpl w:val="7FA2E1D8"/>
    <w:lvl w:ilvl="0" w:tplc="0A107938">
      <w:start w:val="1"/>
      <w:numFmt w:val="bullet"/>
      <w:pStyle w:val="a0"/>
      <w:lvlText w:val=""/>
      <w:lvlJc w:val="left"/>
      <w:pPr>
        <w:tabs>
          <w:tab w:val="num" w:pos="1440"/>
        </w:tabs>
        <w:ind w:firstLine="72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080E251B"/>
    <w:multiLevelType w:val="multilevel"/>
    <w:tmpl w:val="4F68C602"/>
    <w:styleLink w:val="4-3561"/>
    <w:lvl w:ilvl="0">
      <w:start w:val="3"/>
      <w:numFmt w:val="decimal"/>
      <w:lvlText w:val="%1."/>
      <w:lvlJc w:val="left"/>
      <w:pPr>
        <w:tabs>
          <w:tab w:val="num" w:pos="540"/>
        </w:tabs>
        <w:ind w:left="540" w:hanging="540"/>
      </w:pPr>
      <w:rPr>
        <w:rFonts w:hint="default"/>
      </w:rPr>
    </w:lvl>
    <w:lvl w:ilvl="1">
      <w:start w:val="5"/>
      <w:numFmt w:val="decimal"/>
      <w:lvlRestart w:val="0"/>
      <w:lvlText w:val="%1.%2."/>
      <w:lvlJc w:val="left"/>
      <w:pPr>
        <w:tabs>
          <w:tab w:val="num" w:pos="540"/>
        </w:tabs>
        <w:ind w:left="540" w:hanging="540"/>
      </w:pPr>
      <w:rPr>
        <w:rFonts w:ascii="Times New Roman" w:hAnsi="Times New Roman" w:hint="default"/>
        <w:sz w:val="24"/>
      </w:rPr>
    </w:lvl>
    <w:lvl w:ilvl="2">
      <w:start w:val="6"/>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87A51FF"/>
    <w:multiLevelType w:val="multilevel"/>
    <w:tmpl w:val="D4205980"/>
    <w:styleLink w:val="4-4211"/>
    <w:lvl w:ilvl="0">
      <w:start w:val="4"/>
      <w:numFmt w:val="decimal"/>
      <w:lvlText w:val="%1."/>
      <w:lvlJc w:val="left"/>
      <w:pPr>
        <w:tabs>
          <w:tab w:val="num" w:pos="2520"/>
        </w:tabs>
        <w:ind w:left="2520" w:hanging="360"/>
      </w:pPr>
      <w:rPr>
        <w:rFonts w:hint="default"/>
      </w:rPr>
    </w:lvl>
    <w:lvl w:ilvl="1">
      <w:start w:val="2"/>
      <w:numFmt w:val="decimal"/>
      <w:lvlRestart w:val="0"/>
      <w:lvlText w:val="%1.%2"/>
      <w:lvlJc w:val="left"/>
      <w:pPr>
        <w:tabs>
          <w:tab w:val="num" w:pos="2952"/>
        </w:tabs>
        <w:ind w:left="2952" w:hanging="432"/>
      </w:pPr>
      <w:rPr>
        <w:rFonts w:ascii="Arial" w:hAnsi="Arial" w:hint="default"/>
        <w:b w:val="0"/>
        <w:i w:val="0"/>
        <w:caps w:val="0"/>
        <w:color w:val="auto"/>
        <w:sz w:val="24"/>
        <w:u w:val="none"/>
      </w:rPr>
    </w:lvl>
    <w:lvl w:ilvl="2">
      <w:start w:val="1"/>
      <w:numFmt w:val="decimal"/>
      <w:lvlRestart w:val="0"/>
      <w:lvlText w:val="%1.%2.%3"/>
      <w:lvlJc w:val="left"/>
      <w:pPr>
        <w:tabs>
          <w:tab w:val="num" w:pos="3600"/>
        </w:tabs>
        <w:ind w:left="3384" w:hanging="504"/>
      </w:pPr>
      <w:rPr>
        <w:rFonts w:ascii="Times New Roman" w:hAnsi="Times New Roman" w:hint="default"/>
        <w:b w:val="0"/>
        <w:i w:val="0"/>
        <w:color w:val="auto"/>
        <w:sz w:val="24"/>
        <w:u w:val="none"/>
      </w:rPr>
    </w:lvl>
    <w:lvl w:ilvl="3">
      <w:start w:val="1"/>
      <w:numFmt w:val="decimal"/>
      <w:lvlText w:val="%1.%2.%3.%4"/>
      <w:lvlJc w:val="left"/>
      <w:pPr>
        <w:tabs>
          <w:tab w:val="num" w:pos="3960"/>
        </w:tabs>
        <w:ind w:left="3888" w:hanging="648"/>
      </w:pPr>
      <w:rPr>
        <w:rFonts w:ascii="Times New Roman" w:hAnsi="Times New Roman" w:hint="default"/>
        <w:sz w:val="24"/>
      </w:rPr>
    </w:lvl>
    <w:lvl w:ilvl="4">
      <w:start w:val="1"/>
      <w:numFmt w:val="decimal"/>
      <w:lvlText w:val="%1.%2.%3.%4.%5."/>
      <w:lvlJc w:val="left"/>
      <w:pPr>
        <w:tabs>
          <w:tab w:val="num" w:pos="4680"/>
        </w:tabs>
        <w:ind w:left="4392" w:hanging="792"/>
      </w:pPr>
      <w:rPr>
        <w:rFonts w:hint="default"/>
      </w:rPr>
    </w:lvl>
    <w:lvl w:ilvl="5">
      <w:start w:val="1"/>
      <w:numFmt w:val="decimal"/>
      <w:lvlText w:val="%1.%2.%3.%4.%5.%6."/>
      <w:lvlJc w:val="left"/>
      <w:pPr>
        <w:tabs>
          <w:tab w:val="num" w:pos="5040"/>
        </w:tabs>
        <w:ind w:left="4896" w:hanging="936"/>
      </w:pPr>
      <w:rPr>
        <w:rFonts w:hint="default"/>
      </w:rPr>
    </w:lvl>
    <w:lvl w:ilvl="6">
      <w:start w:val="1"/>
      <w:numFmt w:val="decimal"/>
      <w:lvlText w:val="%1.%2.%3.%4.%5.%6.%7."/>
      <w:lvlJc w:val="left"/>
      <w:pPr>
        <w:tabs>
          <w:tab w:val="num" w:pos="5760"/>
        </w:tabs>
        <w:ind w:left="5400" w:hanging="1080"/>
      </w:pPr>
      <w:rPr>
        <w:rFonts w:hint="default"/>
      </w:rPr>
    </w:lvl>
    <w:lvl w:ilvl="7">
      <w:start w:val="1"/>
      <w:numFmt w:val="decimal"/>
      <w:lvlText w:val="%1.%2.%3.%4.%5.%6.%7.%8."/>
      <w:lvlJc w:val="left"/>
      <w:pPr>
        <w:tabs>
          <w:tab w:val="num" w:pos="6120"/>
        </w:tabs>
        <w:ind w:left="5904" w:hanging="1224"/>
      </w:pPr>
      <w:rPr>
        <w:rFonts w:hint="default"/>
      </w:rPr>
    </w:lvl>
    <w:lvl w:ilvl="8">
      <w:start w:val="1"/>
      <w:numFmt w:val="decimal"/>
      <w:lvlText w:val="%1.%2.%3.%4.%5.%6.%7.%8.%9."/>
      <w:lvlJc w:val="left"/>
      <w:pPr>
        <w:tabs>
          <w:tab w:val="num" w:pos="6840"/>
        </w:tabs>
        <w:ind w:left="6480" w:hanging="1440"/>
      </w:pPr>
      <w:rPr>
        <w:rFonts w:hint="default"/>
      </w:rPr>
    </w:lvl>
  </w:abstractNum>
  <w:abstractNum w:abstractNumId="14" w15:restartNumberingAfterBreak="0">
    <w:nsid w:val="08F7106A"/>
    <w:multiLevelType w:val="multilevel"/>
    <w:tmpl w:val="199CF024"/>
    <w:styleLink w:val="3-6211"/>
    <w:lvl w:ilvl="0">
      <w:start w:val="3"/>
      <w:numFmt w:val="decimal"/>
      <w:lvlText w:val="%1."/>
      <w:lvlJc w:val="left"/>
      <w:pPr>
        <w:tabs>
          <w:tab w:val="num" w:pos="1440"/>
        </w:tabs>
        <w:ind w:left="1440" w:hanging="360"/>
      </w:pPr>
      <w:rPr>
        <w:rFonts w:hint="default"/>
      </w:rPr>
    </w:lvl>
    <w:lvl w:ilvl="1">
      <w:start w:val="10"/>
      <w:numFmt w:val="decimal"/>
      <w:lvlRestart w:val="0"/>
      <w:lvlText w:val="%1.%2"/>
      <w:lvlJc w:val="left"/>
      <w:pPr>
        <w:tabs>
          <w:tab w:val="num" w:pos="1872"/>
        </w:tabs>
        <w:ind w:left="1872" w:hanging="432"/>
      </w:pPr>
      <w:rPr>
        <w:rFonts w:ascii="Times New Roman" w:hAnsi="Times New Roman" w:hint="default"/>
        <w:b w:val="0"/>
        <w:i w:val="0"/>
        <w:caps w:val="0"/>
        <w:color w:val="auto"/>
        <w:sz w:val="24"/>
        <w:u w:val="none"/>
      </w:rPr>
    </w:lvl>
    <w:lvl w:ilvl="2">
      <w:start w:val="1"/>
      <w:numFmt w:val="decimal"/>
      <w:lvlRestart w:val="0"/>
      <w:lvlText w:val="%1.%2.%3"/>
      <w:lvlJc w:val="left"/>
      <w:pPr>
        <w:tabs>
          <w:tab w:val="num" w:pos="2520"/>
        </w:tabs>
        <w:ind w:left="2304" w:hanging="504"/>
      </w:pPr>
      <w:rPr>
        <w:rFonts w:ascii="Times New Roman" w:hAnsi="Times New Roman" w:hint="default"/>
        <w:b w:val="0"/>
        <w:i w:val="0"/>
        <w:color w:val="auto"/>
        <w:sz w:val="24"/>
        <w:u w:val="none"/>
      </w:rPr>
    </w:lvl>
    <w:lvl w:ilvl="3">
      <w:start w:val="1"/>
      <w:numFmt w:val="decimal"/>
      <w:lvlText w:val="%1.%2.%3.%4."/>
      <w:lvlJc w:val="left"/>
      <w:pPr>
        <w:tabs>
          <w:tab w:val="num" w:pos="2880"/>
        </w:tabs>
        <w:ind w:left="2808" w:hanging="648"/>
      </w:pPr>
      <w:rPr>
        <w:rFonts w:hint="default"/>
      </w:rPr>
    </w:lvl>
    <w:lvl w:ilvl="4">
      <w:start w:val="1"/>
      <w:numFmt w:val="decimal"/>
      <w:lvlText w:val="%1.%2.%3.%4.%5."/>
      <w:lvlJc w:val="left"/>
      <w:pPr>
        <w:tabs>
          <w:tab w:val="num" w:pos="3600"/>
        </w:tabs>
        <w:ind w:left="3312" w:hanging="792"/>
      </w:pPr>
      <w:rPr>
        <w:rFonts w:hint="default"/>
      </w:rPr>
    </w:lvl>
    <w:lvl w:ilvl="5">
      <w:start w:val="1"/>
      <w:numFmt w:val="decimal"/>
      <w:lvlText w:val="%1.%2.%3.%4.%5.%6."/>
      <w:lvlJc w:val="left"/>
      <w:pPr>
        <w:tabs>
          <w:tab w:val="num" w:pos="3960"/>
        </w:tabs>
        <w:ind w:left="3816" w:hanging="936"/>
      </w:pPr>
      <w:rPr>
        <w:rFonts w:hint="default"/>
      </w:rPr>
    </w:lvl>
    <w:lvl w:ilvl="6">
      <w:start w:val="1"/>
      <w:numFmt w:val="decimal"/>
      <w:lvlText w:val="%1.%2.%3.%4.%5.%6.%7."/>
      <w:lvlJc w:val="left"/>
      <w:pPr>
        <w:tabs>
          <w:tab w:val="num" w:pos="4680"/>
        </w:tabs>
        <w:ind w:left="4320" w:hanging="1080"/>
      </w:pPr>
      <w:rPr>
        <w:rFonts w:hint="default"/>
      </w:rPr>
    </w:lvl>
    <w:lvl w:ilvl="7">
      <w:start w:val="1"/>
      <w:numFmt w:val="decimal"/>
      <w:lvlText w:val="%1.%2.%3.%4.%5.%6.%7.%8."/>
      <w:lvlJc w:val="left"/>
      <w:pPr>
        <w:tabs>
          <w:tab w:val="num" w:pos="5040"/>
        </w:tabs>
        <w:ind w:left="4824" w:hanging="1224"/>
      </w:pPr>
      <w:rPr>
        <w:rFonts w:hint="default"/>
      </w:rPr>
    </w:lvl>
    <w:lvl w:ilvl="8">
      <w:start w:val="1"/>
      <w:numFmt w:val="decimal"/>
      <w:lvlText w:val="%1.%2.%3.%4.%5.%6.%7.%8.%9."/>
      <w:lvlJc w:val="left"/>
      <w:pPr>
        <w:tabs>
          <w:tab w:val="num" w:pos="5760"/>
        </w:tabs>
        <w:ind w:left="5400" w:hanging="1440"/>
      </w:pPr>
      <w:rPr>
        <w:rFonts w:hint="default"/>
      </w:rPr>
    </w:lvl>
  </w:abstractNum>
  <w:abstractNum w:abstractNumId="15" w15:restartNumberingAfterBreak="0">
    <w:nsid w:val="091811CC"/>
    <w:multiLevelType w:val="hybridMultilevel"/>
    <w:tmpl w:val="CA3036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092A3C0B"/>
    <w:multiLevelType w:val="multilevel"/>
    <w:tmpl w:val="D4205980"/>
    <w:styleLink w:val="4-4221"/>
    <w:lvl w:ilvl="0">
      <w:start w:val="4"/>
      <w:numFmt w:val="decimal"/>
      <w:lvlText w:val="%1."/>
      <w:lvlJc w:val="left"/>
      <w:pPr>
        <w:tabs>
          <w:tab w:val="num" w:pos="2520"/>
        </w:tabs>
        <w:ind w:left="2520" w:hanging="360"/>
      </w:pPr>
      <w:rPr>
        <w:rFonts w:hint="default"/>
      </w:rPr>
    </w:lvl>
    <w:lvl w:ilvl="1">
      <w:start w:val="2"/>
      <w:numFmt w:val="decimal"/>
      <w:lvlRestart w:val="0"/>
      <w:lvlText w:val="%1.%2"/>
      <w:lvlJc w:val="left"/>
      <w:pPr>
        <w:tabs>
          <w:tab w:val="num" w:pos="2952"/>
        </w:tabs>
        <w:ind w:left="2952" w:hanging="432"/>
      </w:pPr>
      <w:rPr>
        <w:rFonts w:ascii="Arial" w:hAnsi="Arial" w:hint="default"/>
        <w:b w:val="0"/>
        <w:i w:val="0"/>
        <w:caps w:val="0"/>
        <w:color w:val="auto"/>
        <w:sz w:val="24"/>
        <w:u w:val="none"/>
      </w:rPr>
    </w:lvl>
    <w:lvl w:ilvl="2">
      <w:start w:val="2"/>
      <w:numFmt w:val="decimal"/>
      <w:lvlRestart w:val="0"/>
      <w:lvlText w:val="%1.%2.%3"/>
      <w:lvlJc w:val="left"/>
      <w:pPr>
        <w:tabs>
          <w:tab w:val="num" w:pos="3600"/>
        </w:tabs>
        <w:ind w:left="3384" w:hanging="504"/>
      </w:pPr>
      <w:rPr>
        <w:rFonts w:ascii="Times New Roman" w:hAnsi="Times New Roman" w:hint="default"/>
        <w:b w:val="0"/>
        <w:i w:val="0"/>
        <w:color w:val="auto"/>
        <w:sz w:val="24"/>
        <w:u w:val="none"/>
      </w:rPr>
    </w:lvl>
    <w:lvl w:ilvl="3">
      <w:start w:val="1"/>
      <w:numFmt w:val="decimal"/>
      <w:lvlText w:val="%1.%2.%3.%4"/>
      <w:lvlJc w:val="left"/>
      <w:pPr>
        <w:tabs>
          <w:tab w:val="num" w:pos="3960"/>
        </w:tabs>
        <w:ind w:left="3888" w:hanging="648"/>
      </w:pPr>
      <w:rPr>
        <w:rFonts w:ascii="Times New Roman" w:hAnsi="Times New Roman" w:hint="default"/>
        <w:sz w:val="24"/>
      </w:rPr>
    </w:lvl>
    <w:lvl w:ilvl="4">
      <w:start w:val="1"/>
      <w:numFmt w:val="decimal"/>
      <w:lvlText w:val="%1.%2.%3.%4.%5."/>
      <w:lvlJc w:val="left"/>
      <w:pPr>
        <w:tabs>
          <w:tab w:val="num" w:pos="4680"/>
        </w:tabs>
        <w:ind w:left="4392" w:hanging="792"/>
      </w:pPr>
      <w:rPr>
        <w:rFonts w:hint="default"/>
      </w:rPr>
    </w:lvl>
    <w:lvl w:ilvl="5">
      <w:start w:val="1"/>
      <w:numFmt w:val="decimal"/>
      <w:lvlText w:val="%1.%2.%3.%4.%5.%6."/>
      <w:lvlJc w:val="left"/>
      <w:pPr>
        <w:tabs>
          <w:tab w:val="num" w:pos="5040"/>
        </w:tabs>
        <w:ind w:left="4896" w:hanging="936"/>
      </w:pPr>
      <w:rPr>
        <w:rFonts w:hint="default"/>
      </w:rPr>
    </w:lvl>
    <w:lvl w:ilvl="6">
      <w:start w:val="1"/>
      <w:numFmt w:val="decimal"/>
      <w:lvlText w:val="%1.%2.%3.%4.%5.%6.%7."/>
      <w:lvlJc w:val="left"/>
      <w:pPr>
        <w:tabs>
          <w:tab w:val="num" w:pos="5760"/>
        </w:tabs>
        <w:ind w:left="5400" w:hanging="1080"/>
      </w:pPr>
      <w:rPr>
        <w:rFonts w:hint="default"/>
      </w:rPr>
    </w:lvl>
    <w:lvl w:ilvl="7">
      <w:start w:val="1"/>
      <w:numFmt w:val="decimal"/>
      <w:lvlText w:val="%1.%2.%3.%4.%5.%6.%7.%8."/>
      <w:lvlJc w:val="left"/>
      <w:pPr>
        <w:tabs>
          <w:tab w:val="num" w:pos="6120"/>
        </w:tabs>
        <w:ind w:left="5904" w:hanging="1224"/>
      </w:pPr>
      <w:rPr>
        <w:rFonts w:hint="default"/>
      </w:rPr>
    </w:lvl>
    <w:lvl w:ilvl="8">
      <w:start w:val="1"/>
      <w:numFmt w:val="decimal"/>
      <w:lvlText w:val="%1.%2.%3.%4.%5.%6.%7.%8.%9."/>
      <w:lvlJc w:val="left"/>
      <w:pPr>
        <w:tabs>
          <w:tab w:val="num" w:pos="6840"/>
        </w:tabs>
        <w:ind w:left="6480" w:hanging="1440"/>
      </w:pPr>
      <w:rPr>
        <w:rFonts w:hint="default"/>
      </w:rPr>
    </w:lvl>
  </w:abstractNum>
  <w:abstractNum w:abstractNumId="17" w15:restartNumberingAfterBreak="0">
    <w:nsid w:val="09430DE6"/>
    <w:multiLevelType w:val="hybridMultilevel"/>
    <w:tmpl w:val="D8A035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09A53347"/>
    <w:multiLevelType w:val="multilevel"/>
    <w:tmpl w:val="4B7C6AF4"/>
    <w:styleLink w:val="4-3211"/>
    <w:lvl w:ilvl="0">
      <w:start w:val="3"/>
      <w:numFmt w:val="decimal"/>
      <w:lvlText w:val="%1."/>
      <w:lvlJc w:val="left"/>
      <w:pPr>
        <w:tabs>
          <w:tab w:val="num" w:pos="540"/>
        </w:tabs>
        <w:ind w:left="540" w:hanging="540"/>
      </w:pPr>
      <w:rPr>
        <w:rFonts w:hint="default"/>
      </w:rPr>
    </w:lvl>
    <w:lvl w:ilvl="1">
      <w:start w:val="2"/>
      <w:numFmt w:val="decimal"/>
      <w:lvlRestart w:val="0"/>
      <w:lvlText w:val="%1.%2."/>
      <w:lvlJc w:val="left"/>
      <w:pPr>
        <w:tabs>
          <w:tab w:val="num" w:pos="540"/>
        </w:tabs>
        <w:ind w:left="540" w:hanging="540"/>
      </w:pPr>
      <w:rPr>
        <w:rFonts w:hint="default"/>
      </w:rPr>
    </w:lvl>
    <w:lvl w:ilvl="2">
      <w:start w:val="1"/>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0B457D21"/>
    <w:multiLevelType w:val="multilevel"/>
    <w:tmpl w:val="D0222A12"/>
    <w:styleLink w:val="3-631"/>
    <w:lvl w:ilvl="0">
      <w:start w:val="6"/>
      <w:numFmt w:val="decimal"/>
      <w:lvlText w:val="%1"/>
      <w:lvlJc w:val="left"/>
      <w:pPr>
        <w:tabs>
          <w:tab w:val="num" w:pos="480"/>
        </w:tabs>
        <w:ind w:left="480" w:hanging="480"/>
      </w:pPr>
      <w:rPr>
        <w:rFonts w:hint="default"/>
      </w:rPr>
    </w:lvl>
    <w:lvl w:ilvl="1">
      <w:start w:val="3"/>
      <w:numFmt w:val="decimal"/>
      <w:lvlText w:val="%1.%2"/>
      <w:lvlJc w:val="left"/>
      <w:pPr>
        <w:tabs>
          <w:tab w:val="num" w:pos="660"/>
        </w:tabs>
        <w:ind w:left="660" w:hanging="480"/>
      </w:pPr>
      <w:rPr>
        <w:rFonts w:ascii="Times New Roman" w:hAnsi="Times New Roman" w:hint="default"/>
      </w:rPr>
    </w:lvl>
    <w:lvl w:ilvl="2">
      <w:start w:val="1"/>
      <w:numFmt w:val="decimal"/>
      <w:lvlText w:val="%1.%2.%3"/>
      <w:lvlJc w:val="left"/>
      <w:pPr>
        <w:tabs>
          <w:tab w:val="num" w:pos="1080"/>
        </w:tabs>
        <w:ind w:left="1080" w:hanging="720"/>
      </w:pPr>
      <w:rPr>
        <w:rFonts w:ascii="Times New Roman" w:hAnsi="Times New Roman" w:hint="default"/>
        <w:sz w:val="24"/>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0" w15:restartNumberingAfterBreak="0">
    <w:nsid w:val="0B9C2085"/>
    <w:multiLevelType w:val="hybridMultilevel"/>
    <w:tmpl w:val="A46A231C"/>
    <w:lvl w:ilvl="0" w:tplc="FFFFFFFF">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0BF570C0"/>
    <w:multiLevelType w:val="multilevel"/>
    <w:tmpl w:val="4B7C6AF4"/>
    <w:styleLink w:val="4-32101"/>
    <w:lvl w:ilvl="0">
      <w:start w:val="3"/>
      <w:numFmt w:val="decimal"/>
      <w:lvlText w:val="%1."/>
      <w:lvlJc w:val="left"/>
      <w:pPr>
        <w:tabs>
          <w:tab w:val="num" w:pos="540"/>
        </w:tabs>
        <w:ind w:left="540" w:hanging="540"/>
      </w:pPr>
      <w:rPr>
        <w:rFonts w:hint="default"/>
      </w:rPr>
    </w:lvl>
    <w:lvl w:ilvl="1">
      <w:start w:val="2"/>
      <w:numFmt w:val="decimal"/>
      <w:lvlRestart w:val="0"/>
      <w:lvlText w:val="%1.%2."/>
      <w:lvlJc w:val="left"/>
      <w:pPr>
        <w:tabs>
          <w:tab w:val="num" w:pos="540"/>
        </w:tabs>
        <w:ind w:left="540" w:hanging="540"/>
      </w:pPr>
      <w:rPr>
        <w:rFonts w:ascii="Times New Roman" w:hAnsi="Times New Roman" w:hint="default"/>
        <w:sz w:val="24"/>
      </w:rPr>
    </w:lvl>
    <w:lvl w:ilvl="2">
      <w:start w:val="10"/>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0C3D415E"/>
    <w:multiLevelType w:val="multilevel"/>
    <w:tmpl w:val="45B8FB56"/>
    <w:styleLink w:val="2-141"/>
    <w:lvl w:ilvl="0">
      <w:start w:val="14"/>
      <w:numFmt w:val="decimal"/>
      <w:lvlText w:val="%1."/>
      <w:lvlJc w:val="left"/>
      <w:pPr>
        <w:tabs>
          <w:tab w:val="num" w:pos="720"/>
        </w:tabs>
        <w:ind w:left="720" w:hanging="360"/>
      </w:pPr>
      <w:rPr>
        <w:rFonts w:hint="default"/>
      </w:rPr>
    </w:lvl>
    <w:lvl w:ilvl="1">
      <w:start w:val="1"/>
      <w:numFmt w:val="decimal"/>
      <w:lvlRestart w:val="0"/>
      <w:lvlText w:val="%1.%2"/>
      <w:lvlJc w:val="left"/>
      <w:pPr>
        <w:tabs>
          <w:tab w:val="num" w:pos="1152"/>
        </w:tabs>
        <w:ind w:left="1152" w:hanging="432"/>
      </w:pPr>
      <w:rPr>
        <w:rFonts w:ascii="Times New Roman" w:hAnsi="Times New Roman" w:hint="default"/>
        <w:b w:val="0"/>
        <w:i w:val="0"/>
        <w:caps w:val="0"/>
        <w:color w:val="auto"/>
        <w:sz w:val="24"/>
        <w:u w:val="none"/>
      </w:rPr>
    </w:lvl>
    <w:lvl w:ilvl="2">
      <w:start w:val="1"/>
      <w:numFmt w:val="decimal"/>
      <w:lvlRestart w:val="0"/>
      <w:lvlText w:val="%1.%2.%3."/>
      <w:lvlJc w:val="left"/>
      <w:pPr>
        <w:tabs>
          <w:tab w:val="num" w:pos="1800"/>
        </w:tabs>
        <w:ind w:left="1584" w:hanging="504"/>
      </w:pPr>
      <w:rPr>
        <w:rFonts w:ascii="Arial" w:hAnsi="Arial" w:hint="default"/>
        <w:b/>
        <w:i/>
        <w:color w:val="auto"/>
        <w:sz w:val="20"/>
        <w:u w:val="none"/>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3" w15:restartNumberingAfterBreak="0">
    <w:nsid w:val="0C9F723E"/>
    <w:multiLevelType w:val="multilevel"/>
    <w:tmpl w:val="039E08B6"/>
    <w:lvl w:ilvl="0">
      <w:start w:val="1"/>
      <w:numFmt w:val="decimal"/>
      <w:pStyle w:val="6"/>
      <w:lvlText w:val="%1"/>
      <w:lvlJc w:val="left"/>
      <w:pPr>
        <w:tabs>
          <w:tab w:val="num" w:pos="1069"/>
        </w:tabs>
        <w:ind w:left="0" w:firstLine="709"/>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29"/>
        </w:tabs>
        <w:ind w:left="0" w:firstLine="709"/>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0CEA318B"/>
    <w:multiLevelType w:val="hybridMultilevel"/>
    <w:tmpl w:val="C46E27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0DF701E4"/>
    <w:multiLevelType w:val="multilevel"/>
    <w:tmpl w:val="199CF024"/>
    <w:styleLink w:val="4-441"/>
    <w:lvl w:ilvl="0">
      <w:start w:val="4"/>
      <w:numFmt w:val="decimal"/>
      <w:lvlText w:val="%1."/>
      <w:lvlJc w:val="left"/>
      <w:pPr>
        <w:tabs>
          <w:tab w:val="num" w:pos="1440"/>
        </w:tabs>
        <w:ind w:left="1440" w:hanging="360"/>
      </w:pPr>
      <w:rPr>
        <w:rFonts w:hint="default"/>
      </w:rPr>
    </w:lvl>
    <w:lvl w:ilvl="1">
      <w:start w:val="4"/>
      <w:numFmt w:val="decimal"/>
      <w:lvlRestart w:val="0"/>
      <w:lvlText w:val="%1.%2"/>
      <w:lvlJc w:val="left"/>
      <w:pPr>
        <w:tabs>
          <w:tab w:val="num" w:pos="1872"/>
        </w:tabs>
        <w:ind w:left="1872" w:hanging="432"/>
      </w:pPr>
      <w:rPr>
        <w:rFonts w:ascii="Arial" w:hAnsi="Arial" w:hint="default"/>
        <w:b w:val="0"/>
        <w:i w:val="0"/>
        <w:caps w:val="0"/>
        <w:color w:val="auto"/>
        <w:sz w:val="24"/>
        <w:u w:val="none"/>
      </w:rPr>
    </w:lvl>
    <w:lvl w:ilvl="2">
      <w:start w:val="1"/>
      <w:numFmt w:val="decimal"/>
      <w:lvlRestart w:val="0"/>
      <w:lvlText w:val="%1.%2.%3"/>
      <w:lvlJc w:val="left"/>
      <w:pPr>
        <w:tabs>
          <w:tab w:val="num" w:pos="2520"/>
        </w:tabs>
        <w:ind w:left="2304" w:hanging="504"/>
      </w:pPr>
      <w:rPr>
        <w:rFonts w:ascii="Times New Roman" w:hAnsi="Times New Roman" w:hint="default"/>
        <w:b w:val="0"/>
        <w:i w:val="0"/>
        <w:color w:val="auto"/>
        <w:sz w:val="24"/>
        <w:u w:val="none"/>
      </w:rPr>
    </w:lvl>
    <w:lvl w:ilvl="3">
      <w:start w:val="1"/>
      <w:numFmt w:val="decimal"/>
      <w:lvlText w:val="%1.%2.%3.%4."/>
      <w:lvlJc w:val="left"/>
      <w:pPr>
        <w:tabs>
          <w:tab w:val="num" w:pos="2880"/>
        </w:tabs>
        <w:ind w:left="2808" w:hanging="648"/>
      </w:pPr>
      <w:rPr>
        <w:rFonts w:hint="default"/>
      </w:rPr>
    </w:lvl>
    <w:lvl w:ilvl="4">
      <w:start w:val="1"/>
      <w:numFmt w:val="decimal"/>
      <w:lvlText w:val="%1.%2.%3.%4.%5."/>
      <w:lvlJc w:val="left"/>
      <w:pPr>
        <w:tabs>
          <w:tab w:val="num" w:pos="3600"/>
        </w:tabs>
        <w:ind w:left="3312" w:hanging="792"/>
      </w:pPr>
      <w:rPr>
        <w:rFonts w:hint="default"/>
      </w:rPr>
    </w:lvl>
    <w:lvl w:ilvl="5">
      <w:start w:val="1"/>
      <w:numFmt w:val="decimal"/>
      <w:lvlText w:val="%1.%2.%3.%4.%5.%6."/>
      <w:lvlJc w:val="left"/>
      <w:pPr>
        <w:tabs>
          <w:tab w:val="num" w:pos="3960"/>
        </w:tabs>
        <w:ind w:left="3816" w:hanging="936"/>
      </w:pPr>
      <w:rPr>
        <w:rFonts w:hint="default"/>
      </w:rPr>
    </w:lvl>
    <w:lvl w:ilvl="6">
      <w:start w:val="1"/>
      <w:numFmt w:val="decimal"/>
      <w:lvlText w:val="%1.%2.%3.%4.%5.%6.%7."/>
      <w:lvlJc w:val="left"/>
      <w:pPr>
        <w:tabs>
          <w:tab w:val="num" w:pos="4680"/>
        </w:tabs>
        <w:ind w:left="4320" w:hanging="1080"/>
      </w:pPr>
      <w:rPr>
        <w:rFonts w:hint="default"/>
      </w:rPr>
    </w:lvl>
    <w:lvl w:ilvl="7">
      <w:start w:val="1"/>
      <w:numFmt w:val="decimal"/>
      <w:lvlText w:val="%1.%2.%3.%4.%5.%6.%7.%8."/>
      <w:lvlJc w:val="left"/>
      <w:pPr>
        <w:tabs>
          <w:tab w:val="num" w:pos="5040"/>
        </w:tabs>
        <w:ind w:left="4824" w:hanging="1224"/>
      </w:pPr>
      <w:rPr>
        <w:rFonts w:hint="default"/>
      </w:rPr>
    </w:lvl>
    <w:lvl w:ilvl="8">
      <w:start w:val="1"/>
      <w:numFmt w:val="decimal"/>
      <w:lvlText w:val="%1.%2.%3.%4.%5.%6.%7.%8.%9."/>
      <w:lvlJc w:val="left"/>
      <w:pPr>
        <w:tabs>
          <w:tab w:val="num" w:pos="5760"/>
        </w:tabs>
        <w:ind w:left="5400" w:hanging="1440"/>
      </w:pPr>
      <w:rPr>
        <w:rFonts w:hint="default"/>
      </w:rPr>
    </w:lvl>
  </w:abstractNum>
  <w:abstractNum w:abstractNumId="26" w15:restartNumberingAfterBreak="0">
    <w:nsid w:val="0F3810F7"/>
    <w:multiLevelType w:val="multilevel"/>
    <w:tmpl w:val="199CF024"/>
    <w:styleLink w:val="3-1011"/>
    <w:lvl w:ilvl="0">
      <w:start w:val="10"/>
      <w:numFmt w:val="decimal"/>
      <w:lvlText w:val="%1."/>
      <w:lvlJc w:val="left"/>
      <w:pPr>
        <w:tabs>
          <w:tab w:val="num" w:pos="1440"/>
        </w:tabs>
        <w:ind w:left="1440" w:hanging="360"/>
      </w:pPr>
      <w:rPr>
        <w:rFonts w:hint="default"/>
      </w:rPr>
    </w:lvl>
    <w:lvl w:ilvl="1">
      <w:start w:val="1"/>
      <w:numFmt w:val="decimal"/>
      <w:lvlRestart w:val="0"/>
      <w:lvlText w:val="%1.%2"/>
      <w:lvlJc w:val="left"/>
      <w:pPr>
        <w:tabs>
          <w:tab w:val="num" w:pos="1872"/>
        </w:tabs>
        <w:ind w:left="1872" w:hanging="432"/>
      </w:pPr>
      <w:rPr>
        <w:rFonts w:ascii="Arial" w:hAnsi="Arial" w:hint="default"/>
        <w:b w:val="0"/>
        <w:i w:val="0"/>
        <w:caps w:val="0"/>
        <w:color w:val="auto"/>
        <w:sz w:val="24"/>
        <w:u w:val="none"/>
      </w:rPr>
    </w:lvl>
    <w:lvl w:ilvl="2">
      <w:start w:val="1"/>
      <w:numFmt w:val="decimal"/>
      <w:lvlRestart w:val="0"/>
      <w:lvlText w:val="%1.%2.%3"/>
      <w:lvlJc w:val="left"/>
      <w:pPr>
        <w:tabs>
          <w:tab w:val="num" w:pos="2520"/>
        </w:tabs>
        <w:ind w:left="2304" w:hanging="504"/>
      </w:pPr>
      <w:rPr>
        <w:rFonts w:ascii="Times New Roman" w:hAnsi="Times New Roman" w:hint="default"/>
        <w:b w:val="0"/>
        <w:i w:val="0"/>
        <w:color w:val="auto"/>
        <w:sz w:val="24"/>
        <w:u w:val="none"/>
      </w:rPr>
    </w:lvl>
    <w:lvl w:ilvl="3">
      <w:start w:val="1"/>
      <w:numFmt w:val="decimal"/>
      <w:lvlText w:val="%1.%2.%3.%4."/>
      <w:lvlJc w:val="left"/>
      <w:pPr>
        <w:tabs>
          <w:tab w:val="num" w:pos="2880"/>
        </w:tabs>
        <w:ind w:left="2808" w:hanging="648"/>
      </w:pPr>
      <w:rPr>
        <w:rFonts w:hint="default"/>
      </w:rPr>
    </w:lvl>
    <w:lvl w:ilvl="4">
      <w:start w:val="1"/>
      <w:numFmt w:val="decimal"/>
      <w:lvlText w:val="%1.%2.%3.%4.%5."/>
      <w:lvlJc w:val="left"/>
      <w:pPr>
        <w:tabs>
          <w:tab w:val="num" w:pos="3600"/>
        </w:tabs>
        <w:ind w:left="3312" w:hanging="792"/>
      </w:pPr>
      <w:rPr>
        <w:rFonts w:hint="default"/>
      </w:rPr>
    </w:lvl>
    <w:lvl w:ilvl="5">
      <w:start w:val="1"/>
      <w:numFmt w:val="decimal"/>
      <w:lvlText w:val="%1.%2.%3.%4.%5.%6."/>
      <w:lvlJc w:val="left"/>
      <w:pPr>
        <w:tabs>
          <w:tab w:val="num" w:pos="3960"/>
        </w:tabs>
        <w:ind w:left="3816" w:hanging="936"/>
      </w:pPr>
      <w:rPr>
        <w:rFonts w:hint="default"/>
      </w:rPr>
    </w:lvl>
    <w:lvl w:ilvl="6">
      <w:start w:val="1"/>
      <w:numFmt w:val="decimal"/>
      <w:lvlText w:val="%1.%2.%3.%4.%5.%6.%7."/>
      <w:lvlJc w:val="left"/>
      <w:pPr>
        <w:tabs>
          <w:tab w:val="num" w:pos="4680"/>
        </w:tabs>
        <w:ind w:left="4320" w:hanging="1080"/>
      </w:pPr>
      <w:rPr>
        <w:rFonts w:hint="default"/>
      </w:rPr>
    </w:lvl>
    <w:lvl w:ilvl="7">
      <w:start w:val="1"/>
      <w:numFmt w:val="decimal"/>
      <w:lvlText w:val="%1.%2.%3.%4.%5.%6.%7.%8."/>
      <w:lvlJc w:val="left"/>
      <w:pPr>
        <w:tabs>
          <w:tab w:val="num" w:pos="5040"/>
        </w:tabs>
        <w:ind w:left="4824" w:hanging="1224"/>
      </w:pPr>
      <w:rPr>
        <w:rFonts w:hint="default"/>
      </w:rPr>
    </w:lvl>
    <w:lvl w:ilvl="8">
      <w:start w:val="1"/>
      <w:numFmt w:val="decimal"/>
      <w:lvlText w:val="%1.%2.%3.%4.%5.%6.%7.%8.%9."/>
      <w:lvlJc w:val="left"/>
      <w:pPr>
        <w:tabs>
          <w:tab w:val="num" w:pos="5760"/>
        </w:tabs>
        <w:ind w:left="5400" w:hanging="1440"/>
      </w:pPr>
      <w:rPr>
        <w:rFonts w:hint="default"/>
      </w:rPr>
    </w:lvl>
  </w:abstractNum>
  <w:abstractNum w:abstractNumId="27" w15:restartNumberingAfterBreak="0">
    <w:nsid w:val="101D4891"/>
    <w:multiLevelType w:val="multilevel"/>
    <w:tmpl w:val="D0222A12"/>
    <w:styleLink w:val="3-641"/>
    <w:lvl w:ilvl="0">
      <w:start w:val="6"/>
      <w:numFmt w:val="decimal"/>
      <w:lvlText w:val="%1"/>
      <w:lvlJc w:val="left"/>
      <w:pPr>
        <w:tabs>
          <w:tab w:val="num" w:pos="480"/>
        </w:tabs>
        <w:ind w:left="480" w:hanging="480"/>
      </w:pPr>
      <w:rPr>
        <w:rFonts w:hint="default"/>
      </w:rPr>
    </w:lvl>
    <w:lvl w:ilvl="1">
      <w:start w:val="4"/>
      <w:numFmt w:val="decimal"/>
      <w:lvlText w:val="%1.%2"/>
      <w:lvlJc w:val="left"/>
      <w:pPr>
        <w:tabs>
          <w:tab w:val="num" w:pos="660"/>
        </w:tabs>
        <w:ind w:left="660" w:hanging="480"/>
      </w:pPr>
      <w:rPr>
        <w:rFonts w:hint="default"/>
      </w:rPr>
    </w:lvl>
    <w:lvl w:ilvl="2">
      <w:start w:val="1"/>
      <w:numFmt w:val="decimal"/>
      <w:lvlText w:val="%1.%2.%3"/>
      <w:lvlJc w:val="left"/>
      <w:pPr>
        <w:tabs>
          <w:tab w:val="num" w:pos="1080"/>
        </w:tabs>
        <w:ind w:left="1080" w:hanging="720"/>
      </w:pPr>
      <w:rPr>
        <w:rFonts w:ascii="Times New Roman" w:hAnsi="Times New Roman" w:hint="default"/>
        <w:sz w:val="24"/>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8" w15:restartNumberingAfterBreak="0">
    <w:nsid w:val="102A465B"/>
    <w:multiLevelType w:val="multilevel"/>
    <w:tmpl w:val="D4205980"/>
    <w:styleLink w:val="4-4141"/>
    <w:lvl w:ilvl="0">
      <w:start w:val="4"/>
      <w:numFmt w:val="decimal"/>
      <w:lvlText w:val="%1."/>
      <w:lvlJc w:val="left"/>
      <w:pPr>
        <w:tabs>
          <w:tab w:val="num" w:pos="2520"/>
        </w:tabs>
        <w:ind w:left="2520" w:hanging="360"/>
      </w:pPr>
      <w:rPr>
        <w:rFonts w:hint="default"/>
      </w:rPr>
    </w:lvl>
    <w:lvl w:ilvl="1">
      <w:start w:val="1"/>
      <w:numFmt w:val="decimal"/>
      <w:lvlRestart w:val="0"/>
      <w:lvlText w:val="%1.%2"/>
      <w:lvlJc w:val="left"/>
      <w:pPr>
        <w:tabs>
          <w:tab w:val="num" w:pos="2952"/>
        </w:tabs>
        <w:ind w:left="2952" w:hanging="432"/>
      </w:pPr>
      <w:rPr>
        <w:rFonts w:ascii="Times New Roman" w:hAnsi="Times New Roman" w:hint="default"/>
        <w:b w:val="0"/>
        <w:i w:val="0"/>
        <w:caps w:val="0"/>
        <w:color w:val="auto"/>
        <w:sz w:val="24"/>
        <w:u w:val="none"/>
      </w:rPr>
    </w:lvl>
    <w:lvl w:ilvl="2">
      <w:start w:val="4"/>
      <w:numFmt w:val="decimal"/>
      <w:lvlRestart w:val="0"/>
      <w:lvlText w:val="%1.%2.%3"/>
      <w:lvlJc w:val="left"/>
      <w:pPr>
        <w:tabs>
          <w:tab w:val="num" w:pos="3600"/>
        </w:tabs>
        <w:ind w:left="3384" w:hanging="504"/>
      </w:pPr>
      <w:rPr>
        <w:rFonts w:ascii="Times New Roman" w:hAnsi="Times New Roman" w:hint="default"/>
        <w:b w:val="0"/>
        <w:i w:val="0"/>
        <w:color w:val="auto"/>
        <w:sz w:val="24"/>
        <w:u w:val="none"/>
      </w:rPr>
    </w:lvl>
    <w:lvl w:ilvl="3">
      <w:start w:val="1"/>
      <w:numFmt w:val="decimal"/>
      <w:lvlText w:val="%1.%2.%3.%4"/>
      <w:lvlJc w:val="left"/>
      <w:pPr>
        <w:tabs>
          <w:tab w:val="num" w:pos="3960"/>
        </w:tabs>
        <w:ind w:left="3888" w:hanging="648"/>
      </w:pPr>
      <w:rPr>
        <w:rFonts w:ascii="Times New Roman" w:hAnsi="Times New Roman" w:hint="default"/>
        <w:sz w:val="24"/>
      </w:rPr>
    </w:lvl>
    <w:lvl w:ilvl="4">
      <w:start w:val="1"/>
      <w:numFmt w:val="decimal"/>
      <w:lvlText w:val="%1.%2.%3.%4.%5."/>
      <w:lvlJc w:val="left"/>
      <w:pPr>
        <w:tabs>
          <w:tab w:val="num" w:pos="4680"/>
        </w:tabs>
        <w:ind w:left="4392" w:hanging="792"/>
      </w:pPr>
      <w:rPr>
        <w:rFonts w:hint="default"/>
      </w:rPr>
    </w:lvl>
    <w:lvl w:ilvl="5">
      <w:start w:val="1"/>
      <w:numFmt w:val="decimal"/>
      <w:lvlText w:val="%1.%2.%3.%4.%5.%6."/>
      <w:lvlJc w:val="left"/>
      <w:pPr>
        <w:tabs>
          <w:tab w:val="num" w:pos="5040"/>
        </w:tabs>
        <w:ind w:left="4896" w:hanging="936"/>
      </w:pPr>
      <w:rPr>
        <w:rFonts w:hint="default"/>
      </w:rPr>
    </w:lvl>
    <w:lvl w:ilvl="6">
      <w:start w:val="1"/>
      <w:numFmt w:val="decimal"/>
      <w:lvlText w:val="%1.%2.%3.%4.%5.%6.%7."/>
      <w:lvlJc w:val="left"/>
      <w:pPr>
        <w:tabs>
          <w:tab w:val="num" w:pos="5760"/>
        </w:tabs>
        <w:ind w:left="5400" w:hanging="1080"/>
      </w:pPr>
      <w:rPr>
        <w:rFonts w:hint="default"/>
      </w:rPr>
    </w:lvl>
    <w:lvl w:ilvl="7">
      <w:start w:val="1"/>
      <w:numFmt w:val="decimal"/>
      <w:lvlText w:val="%1.%2.%3.%4.%5.%6.%7.%8."/>
      <w:lvlJc w:val="left"/>
      <w:pPr>
        <w:tabs>
          <w:tab w:val="num" w:pos="6120"/>
        </w:tabs>
        <w:ind w:left="5904" w:hanging="1224"/>
      </w:pPr>
      <w:rPr>
        <w:rFonts w:hint="default"/>
      </w:rPr>
    </w:lvl>
    <w:lvl w:ilvl="8">
      <w:start w:val="1"/>
      <w:numFmt w:val="decimal"/>
      <w:lvlText w:val="%1.%2.%3.%4.%5.%6.%7.%8.%9."/>
      <w:lvlJc w:val="left"/>
      <w:pPr>
        <w:tabs>
          <w:tab w:val="num" w:pos="6840"/>
        </w:tabs>
        <w:ind w:left="6480" w:hanging="1440"/>
      </w:pPr>
      <w:rPr>
        <w:rFonts w:hint="default"/>
      </w:rPr>
    </w:lvl>
  </w:abstractNum>
  <w:abstractNum w:abstractNumId="29" w15:restartNumberingAfterBreak="0">
    <w:nsid w:val="106073E7"/>
    <w:multiLevelType w:val="multilevel"/>
    <w:tmpl w:val="709200FC"/>
    <w:styleLink w:val="3-371"/>
    <w:lvl w:ilvl="0">
      <w:start w:val="3"/>
      <w:numFmt w:val="decimal"/>
      <w:lvlText w:val="%1."/>
      <w:lvlJc w:val="left"/>
      <w:pPr>
        <w:tabs>
          <w:tab w:val="num" w:pos="2160"/>
        </w:tabs>
        <w:ind w:left="2160" w:hanging="360"/>
      </w:pPr>
      <w:rPr>
        <w:rFonts w:hint="default"/>
      </w:rPr>
    </w:lvl>
    <w:lvl w:ilvl="1">
      <w:start w:val="7"/>
      <w:numFmt w:val="decimal"/>
      <w:lvlRestart w:val="0"/>
      <w:lvlText w:val="%1.%2"/>
      <w:lvlJc w:val="left"/>
      <w:pPr>
        <w:tabs>
          <w:tab w:val="num" w:pos="2592"/>
        </w:tabs>
        <w:ind w:left="2592" w:hanging="432"/>
      </w:pPr>
      <w:rPr>
        <w:rFonts w:ascii="Arial" w:hAnsi="Arial" w:hint="default"/>
        <w:b w:val="0"/>
        <w:i w:val="0"/>
        <w:caps w:val="0"/>
        <w:color w:val="auto"/>
        <w:sz w:val="24"/>
        <w:u w:val="none"/>
      </w:rPr>
    </w:lvl>
    <w:lvl w:ilvl="2">
      <w:start w:val="1"/>
      <w:numFmt w:val="decimal"/>
      <w:lvlRestart w:val="0"/>
      <w:lvlText w:val="%1.%2.%3"/>
      <w:lvlJc w:val="left"/>
      <w:pPr>
        <w:tabs>
          <w:tab w:val="num" w:pos="1077"/>
        </w:tabs>
        <w:ind w:left="1077" w:hanging="793"/>
      </w:pPr>
      <w:rPr>
        <w:rFonts w:ascii="Times New Roman" w:hAnsi="Times New Roman" w:hint="default"/>
        <w:b w:val="0"/>
        <w:i w:val="0"/>
        <w:color w:val="auto"/>
        <w:sz w:val="24"/>
        <w:u w:val="none"/>
      </w:rPr>
    </w:lvl>
    <w:lvl w:ilvl="3">
      <w:start w:val="1"/>
      <w:numFmt w:val="decimal"/>
      <w:lvlText w:val="%1.%2.%3.%4."/>
      <w:lvlJc w:val="left"/>
      <w:pPr>
        <w:tabs>
          <w:tab w:val="num" w:pos="3600"/>
        </w:tabs>
        <w:ind w:left="3528" w:hanging="648"/>
      </w:pPr>
      <w:rPr>
        <w:rFonts w:hint="default"/>
      </w:rPr>
    </w:lvl>
    <w:lvl w:ilvl="4">
      <w:start w:val="1"/>
      <w:numFmt w:val="decimal"/>
      <w:lvlText w:val="%1.%2.%3.%4.%5."/>
      <w:lvlJc w:val="left"/>
      <w:pPr>
        <w:tabs>
          <w:tab w:val="num" w:pos="4320"/>
        </w:tabs>
        <w:ind w:left="4032" w:hanging="792"/>
      </w:pPr>
      <w:rPr>
        <w:rFonts w:hint="default"/>
      </w:rPr>
    </w:lvl>
    <w:lvl w:ilvl="5">
      <w:start w:val="1"/>
      <w:numFmt w:val="decimal"/>
      <w:lvlText w:val="%1.%2.%3.%4.%5.%6."/>
      <w:lvlJc w:val="left"/>
      <w:pPr>
        <w:tabs>
          <w:tab w:val="num" w:pos="4680"/>
        </w:tabs>
        <w:ind w:left="4536" w:hanging="936"/>
      </w:pPr>
      <w:rPr>
        <w:rFonts w:hint="default"/>
      </w:rPr>
    </w:lvl>
    <w:lvl w:ilvl="6">
      <w:start w:val="1"/>
      <w:numFmt w:val="decimal"/>
      <w:lvlText w:val="%1.%2.%3.%4.%5.%6.%7."/>
      <w:lvlJc w:val="left"/>
      <w:pPr>
        <w:tabs>
          <w:tab w:val="num" w:pos="5400"/>
        </w:tabs>
        <w:ind w:left="5040" w:hanging="1080"/>
      </w:pPr>
      <w:rPr>
        <w:rFonts w:hint="default"/>
      </w:rPr>
    </w:lvl>
    <w:lvl w:ilvl="7">
      <w:start w:val="1"/>
      <w:numFmt w:val="decimal"/>
      <w:lvlText w:val="%1.%2.%3.%4.%5.%6.%7.%8."/>
      <w:lvlJc w:val="left"/>
      <w:pPr>
        <w:tabs>
          <w:tab w:val="num" w:pos="5760"/>
        </w:tabs>
        <w:ind w:left="5544" w:hanging="1224"/>
      </w:pPr>
      <w:rPr>
        <w:rFonts w:hint="default"/>
      </w:rPr>
    </w:lvl>
    <w:lvl w:ilvl="8">
      <w:start w:val="1"/>
      <w:numFmt w:val="decimal"/>
      <w:lvlText w:val="%1.%2.%3.%4.%5.%6.%7.%8.%9."/>
      <w:lvlJc w:val="left"/>
      <w:pPr>
        <w:tabs>
          <w:tab w:val="num" w:pos="6480"/>
        </w:tabs>
        <w:ind w:left="6120" w:hanging="1440"/>
      </w:pPr>
      <w:rPr>
        <w:rFonts w:hint="default"/>
      </w:rPr>
    </w:lvl>
  </w:abstractNum>
  <w:abstractNum w:abstractNumId="30" w15:restartNumberingAfterBreak="0">
    <w:nsid w:val="10886E94"/>
    <w:multiLevelType w:val="multilevel"/>
    <w:tmpl w:val="B6960FA4"/>
    <w:styleLink w:val="3-7191"/>
    <w:lvl w:ilvl="0">
      <w:start w:val="7"/>
      <w:numFmt w:val="decimal"/>
      <w:lvlText w:val="%1."/>
      <w:lvlJc w:val="left"/>
      <w:pPr>
        <w:tabs>
          <w:tab w:val="num" w:pos="1080"/>
        </w:tabs>
        <w:ind w:left="1080" w:hanging="360"/>
      </w:pPr>
      <w:rPr>
        <w:rFonts w:ascii="Arial" w:hAnsi="Arial" w:hint="default"/>
      </w:rPr>
    </w:lvl>
    <w:lvl w:ilvl="1">
      <w:start w:val="5"/>
      <w:numFmt w:val="none"/>
      <w:lvlText w:val="7.19."/>
      <w:lvlJc w:val="left"/>
      <w:pPr>
        <w:tabs>
          <w:tab w:val="num" w:pos="1440"/>
        </w:tabs>
        <w:ind w:left="1440" w:hanging="360"/>
      </w:pPr>
      <w:rPr>
        <w:rFonts w:hint="default"/>
      </w:rPr>
    </w:lvl>
    <w:lvl w:ilvl="2">
      <w:start w:val="1"/>
      <w:numFmt w:val="decimal"/>
      <w:lvlText w:val="7.19.%3"/>
      <w:lvlJc w:val="left"/>
      <w:pPr>
        <w:tabs>
          <w:tab w:val="num" w:pos="1800"/>
        </w:tabs>
        <w:ind w:left="1800" w:hanging="360"/>
      </w:pPr>
      <w:rPr>
        <w:rFonts w:ascii="Times New Roman" w:hAnsi="Times New Roman" w:hint="default"/>
        <w:b w:val="0"/>
        <w:i w:val="0"/>
        <w:color w:val="auto"/>
        <w:sz w:val="24"/>
        <w:u w:val="none"/>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31" w15:restartNumberingAfterBreak="0">
    <w:nsid w:val="10A076D7"/>
    <w:multiLevelType w:val="multilevel"/>
    <w:tmpl w:val="199CF024"/>
    <w:styleLink w:val="3-5261"/>
    <w:lvl w:ilvl="0">
      <w:start w:val="5"/>
      <w:numFmt w:val="decimal"/>
      <w:lvlText w:val="%1."/>
      <w:lvlJc w:val="left"/>
      <w:pPr>
        <w:tabs>
          <w:tab w:val="num" w:pos="1440"/>
        </w:tabs>
        <w:ind w:left="1440" w:hanging="360"/>
      </w:pPr>
      <w:rPr>
        <w:rFonts w:ascii="Times New Roman" w:hAnsi="Times New Roman"/>
        <w:sz w:val="24"/>
      </w:rPr>
    </w:lvl>
    <w:lvl w:ilvl="1">
      <w:start w:val="27"/>
      <w:numFmt w:val="decimal"/>
      <w:lvlRestart w:val="0"/>
      <w:lvlText w:val="%1.%2"/>
      <w:lvlJc w:val="left"/>
      <w:pPr>
        <w:tabs>
          <w:tab w:val="num" w:pos="1872"/>
        </w:tabs>
        <w:ind w:left="1872" w:hanging="432"/>
      </w:pPr>
      <w:rPr>
        <w:rFonts w:ascii="Times New Roman" w:hAnsi="Times New Roman" w:hint="default"/>
        <w:b w:val="0"/>
        <w:i w:val="0"/>
        <w:caps w:val="0"/>
        <w:color w:val="auto"/>
        <w:sz w:val="24"/>
        <w:u w:val="none"/>
      </w:rPr>
    </w:lvl>
    <w:lvl w:ilvl="2">
      <w:start w:val="1"/>
      <w:numFmt w:val="decimal"/>
      <w:lvlRestart w:val="0"/>
      <w:lvlText w:val="%1.%2.%3"/>
      <w:lvlJc w:val="left"/>
      <w:pPr>
        <w:tabs>
          <w:tab w:val="num" w:pos="2520"/>
        </w:tabs>
        <w:ind w:left="2304" w:hanging="504"/>
      </w:pPr>
      <w:rPr>
        <w:rFonts w:ascii="Times New Roman" w:hAnsi="Times New Roman" w:hint="default"/>
        <w:b w:val="0"/>
        <w:i w:val="0"/>
        <w:color w:val="auto"/>
        <w:sz w:val="24"/>
        <w:u w:val="none"/>
      </w:rPr>
    </w:lvl>
    <w:lvl w:ilvl="3">
      <w:start w:val="1"/>
      <w:numFmt w:val="decimal"/>
      <w:lvlText w:val="%1.%2.%3.%4."/>
      <w:lvlJc w:val="left"/>
      <w:pPr>
        <w:tabs>
          <w:tab w:val="num" w:pos="2880"/>
        </w:tabs>
        <w:ind w:left="2808" w:hanging="648"/>
      </w:pPr>
      <w:rPr>
        <w:rFonts w:hint="default"/>
      </w:rPr>
    </w:lvl>
    <w:lvl w:ilvl="4">
      <w:start w:val="1"/>
      <w:numFmt w:val="decimal"/>
      <w:lvlText w:val="%1.%2.%3.%4.%5."/>
      <w:lvlJc w:val="left"/>
      <w:pPr>
        <w:tabs>
          <w:tab w:val="num" w:pos="3600"/>
        </w:tabs>
        <w:ind w:left="3312" w:hanging="792"/>
      </w:pPr>
      <w:rPr>
        <w:rFonts w:hint="default"/>
      </w:rPr>
    </w:lvl>
    <w:lvl w:ilvl="5">
      <w:start w:val="1"/>
      <w:numFmt w:val="decimal"/>
      <w:lvlText w:val="%1.%2.%3.%4.%5.%6."/>
      <w:lvlJc w:val="left"/>
      <w:pPr>
        <w:tabs>
          <w:tab w:val="num" w:pos="3960"/>
        </w:tabs>
        <w:ind w:left="3816" w:hanging="936"/>
      </w:pPr>
      <w:rPr>
        <w:rFonts w:hint="default"/>
      </w:rPr>
    </w:lvl>
    <w:lvl w:ilvl="6">
      <w:start w:val="1"/>
      <w:numFmt w:val="decimal"/>
      <w:lvlText w:val="%1.%2.%3.%4.%5.%6.%7."/>
      <w:lvlJc w:val="left"/>
      <w:pPr>
        <w:tabs>
          <w:tab w:val="num" w:pos="4680"/>
        </w:tabs>
        <w:ind w:left="4320" w:hanging="1080"/>
      </w:pPr>
      <w:rPr>
        <w:rFonts w:hint="default"/>
      </w:rPr>
    </w:lvl>
    <w:lvl w:ilvl="7">
      <w:start w:val="1"/>
      <w:numFmt w:val="decimal"/>
      <w:lvlText w:val="%1.%2.%3.%4.%5.%6.%7.%8."/>
      <w:lvlJc w:val="left"/>
      <w:pPr>
        <w:tabs>
          <w:tab w:val="num" w:pos="5040"/>
        </w:tabs>
        <w:ind w:left="4824" w:hanging="1224"/>
      </w:pPr>
      <w:rPr>
        <w:rFonts w:hint="default"/>
      </w:rPr>
    </w:lvl>
    <w:lvl w:ilvl="8">
      <w:start w:val="1"/>
      <w:numFmt w:val="decimal"/>
      <w:lvlText w:val="%1.%2.%3.%4.%5.%6.%7.%8.%9."/>
      <w:lvlJc w:val="left"/>
      <w:pPr>
        <w:tabs>
          <w:tab w:val="num" w:pos="5760"/>
        </w:tabs>
        <w:ind w:left="5400" w:hanging="1440"/>
      </w:pPr>
      <w:rPr>
        <w:rFonts w:hint="default"/>
      </w:rPr>
    </w:lvl>
  </w:abstractNum>
  <w:abstractNum w:abstractNumId="32" w15:restartNumberingAfterBreak="0">
    <w:nsid w:val="11842044"/>
    <w:multiLevelType w:val="hybridMultilevel"/>
    <w:tmpl w:val="279296BC"/>
    <w:lvl w:ilvl="0" w:tplc="435EBE28">
      <w:start w:val="1"/>
      <w:numFmt w:val="bullet"/>
      <w:pStyle w:val="a1"/>
      <w:lvlText w:val=""/>
      <w:lvlJc w:val="left"/>
      <w:pPr>
        <w:tabs>
          <w:tab w:val="num" w:pos="644"/>
        </w:tabs>
        <w:ind w:left="644" w:hanging="28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1EC3A7B"/>
    <w:multiLevelType w:val="multilevel"/>
    <w:tmpl w:val="5742FD98"/>
    <w:styleLink w:val="2-31"/>
    <w:lvl w:ilvl="0">
      <w:start w:val="3"/>
      <w:numFmt w:val="decimal"/>
      <w:lvlText w:val="%1."/>
      <w:lvlJc w:val="left"/>
      <w:pPr>
        <w:tabs>
          <w:tab w:val="num" w:pos="1440"/>
        </w:tabs>
        <w:ind w:left="1440" w:hanging="360"/>
      </w:pPr>
      <w:rPr>
        <w:rFonts w:hint="default"/>
      </w:rPr>
    </w:lvl>
    <w:lvl w:ilvl="1">
      <w:start w:val="1"/>
      <w:numFmt w:val="decimal"/>
      <w:lvlRestart w:val="0"/>
      <w:lvlText w:val="%1.%2"/>
      <w:lvlJc w:val="left"/>
      <w:pPr>
        <w:tabs>
          <w:tab w:val="num" w:pos="720"/>
        </w:tabs>
        <w:ind w:left="720" w:firstLine="720"/>
      </w:pPr>
      <w:rPr>
        <w:rFonts w:ascii="Times New Roman" w:hAnsi="Times New Roman" w:hint="default"/>
        <w:b w:val="0"/>
        <w:i w:val="0"/>
        <w:caps w:val="0"/>
        <w:color w:val="auto"/>
        <w:sz w:val="24"/>
        <w:u w:val="none"/>
      </w:rPr>
    </w:lvl>
    <w:lvl w:ilvl="2">
      <w:start w:val="1"/>
      <w:numFmt w:val="decimal"/>
      <w:lvlRestart w:val="0"/>
      <w:lvlText w:val="%1.%2.%3."/>
      <w:lvlJc w:val="left"/>
      <w:pPr>
        <w:tabs>
          <w:tab w:val="num" w:pos="2520"/>
        </w:tabs>
        <w:ind w:left="2304" w:hanging="504"/>
      </w:pPr>
      <w:rPr>
        <w:rFonts w:ascii="Arial" w:hAnsi="Arial" w:hint="default"/>
        <w:b/>
        <w:i/>
        <w:color w:val="auto"/>
        <w:sz w:val="20"/>
        <w:u w:val="none"/>
      </w:rPr>
    </w:lvl>
    <w:lvl w:ilvl="3">
      <w:start w:val="1"/>
      <w:numFmt w:val="decimal"/>
      <w:lvlText w:val="%1.%2.%3.%4."/>
      <w:lvlJc w:val="left"/>
      <w:pPr>
        <w:tabs>
          <w:tab w:val="num" w:pos="2880"/>
        </w:tabs>
        <w:ind w:left="2808" w:hanging="648"/>
      </w:pPr>
      <w:rPr>
        <w:rFonts w:hint="default"/>
      </w:rPr>
    </w:lvl>
    <w:lvl w:ilvl="4">
      <w:start w:val="1"/>
      <w:numFmt w:val="decimal"/>
      <w:lvlText w:val="%1.%2.%3.%4.%5."/>
      <w:lvlJc w:val="left"/>
      <w:pPr>
        <w:tabs>
          <w:tab w:val="num" w:pos="3600"/>
        </w:tabs>
        <w:ind w:left="3312" w:hanging="792"/>
      </w:pPr>
      <w:rPr>
        <w:rFonts w:hint="default"/>
      </w:rPr>
    </w:lvl>
    <w:lvl w:ilvl="5">
      <w:start w:val="1"/>
      <w:numFmt w:val="decimal"/>
      <w:lvlText w:val="%1.%2.%3.%4.%5.%6."/>
      <w:lvlJc w:val="left"/>
      <w:pPr>
        <w:tabs>
          <w:tab w:val="num" w:pos="3960"/>
        </w:tabs>
        <w:ind w:left="3816" w:hanging="936"/>
      </w:pPr>
      <w:rPr>
        <w:rFonts w:hint="default"/>
      </w:rPr>
    </w:lvl>
    <w:lvl w:ilvl="6">
      <w:start w:val="1"/>
      <w:numFmt w:val="decimal"/>
      <w:lvlText w:val="%1.%2.%3.%4.%5.%6.%7."/>
      <w:lvlJc w:val="left"/>
      <w:pPr>
        <w:tabs>
          <w:tab w:val="num" w:pos="4680"/>
        </w:tabs>
        <w:ind w:left="4320" w:hanging="1080"/>
      </w:pPr>
      <w:rPr>
        <w:rFonts w:hint="default"/>
      </w:rPr>
    </w:lvl>
    <w:lvl w:ilvl="7">
      <w:start w:val="1"/>
      <w:numFmt w:val="decimal"/>
      <w:lvlText w:val="%1.%2.%3.%4.%5.%6.%7.%8."/>
      <w:lvlJc w:val="left"/>
      <w:pPr>
        <w:tabs>
          <w:tab w:val="num" w:pos="5040"/>
        </w:tabs>
        <w:ind w:left="4824" w:hanging="1224"/>
      </w:pPr>
      <w:rPr>
        <w:rFonts w:hint="default"/>
      </w:rPr>
    </w:lvl>
    <w:lvl w:ilvl="8">
      <w:start w:val="1"/>
      <w:numFmt w:val="decimal"/>
      <w:lvlText w:val="%1.%2.%3.%4.%5.%6.%7.%8.%9."/>
      <w:lvlJc w:val="left"/>
      <w:pPr>
        <w:tabs>
          <w:tab w:val="num" w:pos="5760"/>
        </w:tabs>
        <w:ind w:left="5400" w:hanging="1440"/>
      </w:pPr>
      <w:rPr>
        <w:rFonts w:hint="default"/>
      </w:rPr>
    </w:lvl>
  </w:abstractNum>
  <w:abstractNum w:abstractNumId="34" w15:restartNumberingAfterBreak="0">
    <w:nsid w:val="125A471A"/>
    <w:multiLevelType w:val="multilevel"/>
    <w:tmpl w:val="2918FBD6"/>
    <w:lvl w:ilvl="0">
      <w:start w:val="6"/>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12C9583F"/>
    <w:multiLevelType w:val="hybridMultilevel"/>
    <w:tmpl w:val="6C0C7596"/>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36" w15:restartNumberingAfterBreak="0">
    <w:nsid w:val="12FD3AF6"/>
    <w:multiLevelType w:val="multilevel"/>
    <w:tmpl w:val="45B8FB56"/>
    <w:styleLink w:val="2-91"/>
    <w:lvl w:ilvl="0">
      <w:start w:val="9"/>
      <w:numFmt w:val="decimal"/>
      <w:lvlText w:val="%1."/>
      <w:lvlJc w:val="left"/>
      <w:pPr>
        <w:tabs>
          <w:tab w:val="num" w:pos="720"/>
        </w:tabs>
        <w:ind w:left="720" w:hanging="360"/>
      </w:pPr>
      <w:rPr>
        <w:rFonts w:hint="default"/>
      </w:rPr>
    </w:lvl>
    <w:lvl w:ilvl="1">
      <w:start w:val="1"/>
      <w:numFmt w:val="decimal"/>
      <w:lvlRestart w:val="0"/>
      <w:lvlText w:val="%1.%2"/>
      <w:lvlJc w:val="left"/>
      <w:pPr>
        <w:tabs>
          <w:tab w:val="num" w:pos="1152"/>
        </w:tabs>
        <w:ind w:left="1152" w:hanging="432"/>
      </w:pPr>
      <w:rPr>
        <w:rFonts w:ascii="Times New Roman" w:hAnsi="Times New Roman" w:hint="default"/>
        <w:b w:val="0"/>
        <w:i w:val="0"/>
        <w:caps w:val="0"/>
        <w:color w:val="auto"/>
        <w:sz w:val="24"/>
        <w:u w:val="none"/>
      </w:rPr>
    </w:lvl>
    <w:lvl w:ilvl="2">
      <w:start w:val="1"/>
      <w:numFmt w:val="decimal"/>
      <w:lvlRestart w:val="0"/>
      <w:lvlText w:val="%1.%2.%3."/>
      <w:lvlJc w:val="left"/>
      <w:pPr>
        <w:tabs>
          <w:tab w:val="num" w:pos="1800"/>
        </w:tabs>
        <w:ind w:left="1584" w:hanging="504"/>
      </w:pPr>
      <w:rPr>
        <w:rFonts w:ascii="Arial" w:hAnsi="Arial" w:hint="default"/>
        <w:b/>
        <w:i/>
        <w:color w:val="auto"/>
        <w:sz w:val="20"/>
        <w:u w:val="none"/>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7" w15:restartNumberingAfterBreak="0">
    <w:nsid w:val="13526645"/>
    <w:multiLevelType w:val="multilevel"/>
    <w:tmpl w:val="4F68C602"/>
    <w:styleLink w:val="4-3651"/>
    <w:lvl w:ilvl="0">
      <w:start w:val="3"/>
      <w:numFmt w:val="decimal"/>
      <w:lvlText w:val="%1."/>
      <w:lvlJc w:val="left"/>
      <w:pPr>
        <w:tabs>
          <w:tab w:val="num" w:pos="540"/>
        </w:tabs>
        <w:ind w:left="540" w:hanging="540"/>
      </w:pPr>
      <w:rPr>
        <w:rFonts w:ascii="Times New Roman" w:hAnsi="Times New Roman" w:hint="default"/>
      </w:rPr>
    </w:lvl>
    <w:lvl w:ilvl="1">
      <w:start w:val="6"/>
      <w:numFmt w:val="decimal"/>
      <w:lvlRestart w:val="0"/>
      <w:lvlText w:val="%1.%2."/>
      <w:lvlJc w:val="left"/>
      <w:pPr>
        <w:tabs>
          <w:tab w:val="num" w:pos="540"/>
        </w:tabs>
        <w:ind w:left="540" w:hanging="540"/>
      </w:pPr>
      <w:rPr>
        <w:rFonts w:ascii="Times New Roman" w:hAnsi="Times New Roman" w:hint="default"/>
        <w:sz w:val="24"/>
      </w:rPr>
    </w:lvl>
    <w:lvl w:ilvl="2">
      <w:start w:val="5"/>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13A838DF"/>
    <w:multiLevelType w:val="hybridMultilevel"/>
    <w:tmpl w:val="1250FCD0"/>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39" w15:restartNumberingAfterBreak="0">
    <w:nsid w:val="14355B25"/>
    <w:multiLevelType w:val="hybridMultilevel"/>
    <w:tmpl w:val="BE765BF6"/>
    <w:lvl w:ilvl="0" w:tplc="04190001">
      <w:start w:val="1"/>
      <w:numFmt w:val="bullet"/>
      <w:lvlText w:val=""/>
      <w:lvlJc w:val="left"/>
      <w:pPr>
        <w:ind w:left="360" w:hanging="360"/>
      </w:pPr>
      <w:rPr>
        <w:rFonts w:ascii="Symbol" w:hAnsi="Symbol" w:hint="default"/>
      </w:rPr>
    </w:lvl>
    <w:lvl w:ilvl="1" w:tplc="FFFFFFFF">
      <w:start w:val="1"/>
      <w:numFmt w:val="lowerLetter"/>
      <w:lvlText w:val="%2."/>
      <w:lvlJc w:val="left"/>
      <w:pPr>
        <w:ind w:left="304" w:hanging="360"/>
      </w:pPr>
    </w:lvl>
    <w:lvl w:ilvl="2" w:tplc="FFFFFFFF" w:tentative="1">
      <w:start w:val="1"/>
      <w:numFmt w:val="lowerRoman"/>
      <w:lvlText w:val="%3."/>
      <w:lvlJc w:val="right"/>
      <w:pPr>
        <w:ind w:left="1024" w:hanging="180"/>
      </w:pPr>
    </w:lvl>
    <w:lvl w:ilvl="3" w:tplc="FFFFFFFF" w:tentative="1">
      <w:start w:val="1"/>
      <w:numFmt w:val="decimal"/>
      <w:lvlText w:val="%4."/>
      <w:lvlJc w:val="left"/>
      <w:pPr>
        <w:ind w:left="1744" w:hanging="360"/>
      </w:pPr>
    </w:lvl>
    <w:lvl w:ilvl="4" w:tplc="FFFFFFFF" w:tentative="1">
      <w:start w:val="1"/>
      <w:numFmt w:val="lowerLetter"/>
      <w:lvlText w:val="%5."/>
      <w:lvlJc w:val="left"/>
      <w:pPr>
        <w:ind w:left="2464" w:hanging="360"/>
      </w:pPr>
    </w:lvl>
    <w:lvl w:ilvl="5" w:tplc="FFFFFFFF" w:tentative="1">
      <w:start w:val="1"/>
      <w:numFmt w:val="lowerRoman"/>
      <w:lvlText w:val="%6."/>
      <w:lvlJc w:val="right"/>
      <w:pPr>
        <w:ind w:left="3184" w:hanging="180"/>
      </w:pPr>
    </w:lvl>
    <w:lvl w:ilvl="6" w:tplc="FFFFFFFF" w:tentative="1">
      <w:start w:val="1"/>
      <w:numFmt w:val="decimal"/>
      <w:lvlText w:val="%7."/>
      <w:lvlJc w:val="left"/>
      <w:pPr>
        <w:ind w:left="3904" w:hanging="360"/>
      </w:pPr>
    </w:lvl>
    <w:lvl w:ilvl="7" w:tplc="FFFFFFFF" w:tentative="1">
      <w:start w:val="1"/>
      <w:numFmt w:val="lowerLetter"/>
      <w:lvlText w:val="%8."/>
      <w:lvlJc w:val="left"/>
      <w:pPr>
        <w:ind w:left="4624" w:hanging="360"/>
      </w:pPr>
    </w:lvl>
    <w:lvl w:ilvl="8" w:tplc="FFFFFFFF" w:tentative="1">
      <w:start w:val="1"/>
      <w:numFmt w:val="lowerRoman"/>
      <w:lvlText w:val="%9."/>
      <w:lvlJc w:val="right"/>
      <w:pPr>
        <w:ind w:left="5344" w:hanging="180"/>
      </w:pPr>
    </w:lvl>
  </w:abstractNum>
  <w:abstractNum w:abstractNumId="40" w15:restartNumberingAfterBreak="0">
    <w:nsid w:val="14925441"/>
    <w:multiLevelType w:val="multilevel"/>
    <w:tmpl w:val="199CF024"/>
    <w:styleLink w:val="3-1051"/>
    <w:lvl w:ilvl="0">
      <w:start w:val="10"/>
      <w:numFmt w:val="decimal"/>
      <w:lvlText w:val="%1."/>
      <w:lvlJc w:val="left"/>
      <w:pPr>
        <w:tabs>
          <w:tab w:val="num" w:pos="1440"/>
        </w:tabs>
        <w:ind w:left="1440" w:hanging="360"/>
      </w:pPr>
      <w:rPr>
        <w:rFonts w:hint="default"/>
      </w:rPr>
    </w:lvl>
    <w:lvl w:ilvl="1">
      <w:start w:val="5"/>
      <w:numFmt w:val="decimal"/>
      <w:lvlRestart w:val="0"/>
      <w:lvlText w:val="%1.%2"/>
      <w:lvlJc w:val="left"/>
      <w:pPr>
        <w:tabs>
          <w:tab w:val="num" w:pos="1872"/>
        </w:tabs>
        <w:ind w:left="1872" w:hanging="432"/>
      </w:pPr>
      <w:rPr>
        <w:rFonts w:ascii="Arial" w:hAnsi="Arial" w:hint="default"/>
        <w:b w:val="0"/>
        <w:i w:val="0"/>
        <w:caps w:val="0"/>
        <w:color w:val="auto"/>
        <w:sz w:val="24"/>
        <w:u w:val="none"/>
      </w:rPr>
    </w:lvl>
    <w:lvl w:ilvl="2">
      <w:start w:val="1"/>
      <w:numFmt w:val="decimal"/>
      <w:lvlRestart w:val="0"/>
      <w:lvlText w:val="%1.%2.%3"/>
      <w:lvlJc w:val="left"/>
      <w:pPr>
        <w:tabs>
          <w:tab w:val="num" w:pos="2520"/>
        </w:tabs>
        <w:ind w:left="2304" w:hanging="504"/>
      </w:pPr>
      <w:rPr>
        <w:rFonts w:ascii="Times New Roman" w:hAnsi="Times New Roman" w:hint="default"/>
        <w:b w:val="0"/>
        <w:i w:val="0"/>
        <w:color w:val="auto"/>
        <w:sz w:val="24"/>
        <w:u w:val="none"/>
      </w:rPr>
    </w:lvl>
    <w:lvl w:ilvl="3">
      <w:start w:val="1"/>
      <w:numFmt w:val="decimal"/>
      <w:lvlText w:val="%1.%2.%3.%4."/>
      <w:lvlJc w:val="left"/>
      <w:pPr>
        <w:tabs>
          <w:tab w:val="num" w:pos="2880"/>
        </w:tabs>
        <w:ind w:left="2808" w:hanging="648"/>
      </w:pPr>
      <w:rPr>
        <w:rFonts w:hint="default"/>
      </w:rPr>
    </w:lvl>
    <w:lvl w:ilvl="4">
      <w:start w:val="1"/>
      <w:numFmt w:val="decimal"/>
      <w:lvlText w:val="%1.%2.%3.%4.%5."/>
      <w:lvlJc w:val="left"/>
      <w:pPr>
        <w:tabs>
          <w:tab w:val="num" w:pos="3600"/>
        </w:tabs>
        <w:ind w:left="3312" w:hanging="792"/>
      </w:pPr>
      <w:rPr>
        <w:rFonts w:hint="default"/>
      </w:rPr>
    </w:lvl>
    <w:lvl w:ilvl="5">
      <w:start w:val="1"/>
      <w:numFmt w:val="decimal"/>
      <w:lvlText w:val="%1.%2.%3.%4.%5.%6."/>
      <w:lvlJc w:val="left"/>
      <w:pPr>
        <w:tabs>
          <w:tab w:val="num" w:pos="3960"/>
        </w:tabs>
        <w:ind w:left="3816" w:hanging="936"/>
      </w:pPr>
      <w:rPr>
        <w:rFonts w:hint="default"/>
      </w:rPr>
    </w:lvl>
    <w:lvl w:ilvl="6">
      <w:start w:val="1"/>
      <w:numFmt w:val="decimal"/>
      <w:lvlText w:val="%1.%2.%3.%4.%5.%6.%7."/>
      <w:lvlJc w:val="left"/>
      <w:pPr>
        <w:tabs>
          <w:tab w:val="num" w:pos="4680"/>
        </w:tabs>
        <w:ind w:left="4320" w:hanging="1080"/>
      </w:pPr>
      <w:rPr>
        <w:rFonts w:hint="default"/>
      </w:rPr>
    </w:lvl>
    <w:lvl w:ilvl="7">
      <w:start w:val="1"/>
      <w:numFmt w:val="decimal"/>
      <w:lvlText w:val="%1.%2.%3.%4.%5.%6.%7.%8."/>
      <w:lvlJc w:val="left"/>
      <w:pPr>
        <w:tabs>
          <w:tab w:val="num" w:pos="5040"/>
        </w:tabs>
        <w:ind w:left="4824" w:hanging="1224"/>
      </w:pPr>
      <w:rPr>
        <w:rFonts w:hint="default"/>
      </w:rPr>
    </w:lvl>
    <w:lvl w:ilvl="8">
      <w:start w:val="1"/>
      <w:numFmt w:val="decimal"/>
      <w:lvlText w:val="%1.%2.%3.%4.%5.%6.%7.%8.%9."/>
      <w:lvlJc w:val="left"/>
      <w:pPr>
        <w:tabs>
          <w:tab w:val="num" w:pos="5760"/>
        </w:tabs>
        <w:ind w:left="5400" w:hanging="1440"/>
      </w:pPr>
      <w:rPr>
        <w:rFonts w:hint="default"/>
      </w:rPr>
    </w:lvl>
  </w:abstractNum>
  <w:abstractNum w:abstractNumId="41" w15:restartNumberingAfterBreak="0">
    <w:nsid w:val="14EA10A1"/>
    <w:multiLevelType w:val="hybridMultilevel"/>
    <w:tmpl w:val="2EE42D3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15620929"/>
    <w:multiLevelType w:val="multilevel"/>
    <w:tmpl w:val="4B7C6AF4"/>
    <w:styleLink w:val="4-32161"/>
    <w:lvl w:ilvl="0">
      <w:start w:val="3"/>
      <w:numFmt w:val="decimal"/>
      <w:lvlText w:val="%1."/>
      <w:lvlJc w:val="left"/>
      <w:pPr>
        <w:tabs>
          <w:tab w:val="num" w:pos="540"/>
        </w:tabs>
        <w:ind w:left="540" w:hanging="540"/>
      </w:pPr>
      <w:rPr>
        <w:rFonts w:hint="default"/>
      </w:rPr>
    </w:lvl>
    <w:lvl w:ilvl="1">
      <w:start w:val="2"/>
      <w:numFmt w:val="decimal"/>
      <w:lvlRestart w:val="0"/>
      <w:lvlText w:val="%1.%2."/>
      <w:lvlJc w:val="left"/>
      <w:pPr>
        <w:tabs>
          <w:tab w:val="num" w:pos="540"/>
        </w:tabs>
        <w:ind w:left="540" w:hanging="540"/>
      </w:pPr>
      <w:rPr>
        <w:rFonts w:ascii="Times New Roman" w:hAnsi="Times New Roman" w:hint="default"/>
        <w:sz w:val="24"/>
      </w:rPr>
    </w:lvl>
    <w:lvl w:ilvl="2">
      <w:start w:val="16"/>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16364D65"/>
    <w:multiLevelType w:val="hybridMultilevel"/>
    <w:tmpl w:val="CD4A41BA"/>
    <w:lvl w:ilvl="0" w:tplc="04190001">
      <w:start w:val="1"/>
      <w:numFmt w:val="bullet"/>
      <w:lvlText w:val=""/>
      <w:lvlJc w:val="left"/>
      <w:pPr>
        <w:ind w:left="1636" w:hanging="360"/>
      </w:pPr>
      <w:rPr>
        <w:rFonts w:ascii="Symbol" w:hAnsi="Symbol" w:hint="default"/>
      </w:rPr>
    </w:lvl>
    <w:lvl w:ilvl="1" w:tplc="04190003" w:tentative="1">
      <w:start w:val="1"/>
      <w:numFmt w:val="bullet"/>
      <w:lvlText w:val="o"/>
      <w:lvlJc w:val="left"/>
      <w:pPr>
        <w:ind w:left="2356" w:hanging="360"/>
      </w:pPr>
      <w:rPr>
        <w:rFonts w:ascii="Courier New" w:hAnsi="Courier New" w:cs="Courier New" w:hint="default"/>
      </w:rPr>
    </w:lvl>
    <w:lvl w:ilvl="2" w:tplc="04190005" w:tentative="1">
      <w:start w:val="1"/>
      <w:numFmt w:val="bullet"/>
      <w:lvlText w:val=""/>
      <w:lvlJc w:val="left"/>
      <w:pPr>
        <w:ind w:left="3076" w:hanging="360"/>
      </w:pPr>
      <w:rPr>
        <w:rFonts w:ascii="Wingdings" w:hAnsi="Wingdings" w:hint="default"/>
      </w:rPr>
    </w:lvl>
    <w:lvl w:ilvl="3" w:tplc="04190001" w:tentative="1">
      <w:start w:val="1"/>
      <w:numFmt w:val="bullet"/>
      <w:lvlText w:val=""/>
      <w:lvlJc w:val="left"/>
      <w:pPr>
        <w:ind w:left="3796" w:hanging="360"/>
      </w:pPr>
      <w:rPr>
        <w:rFonts w:ascii="Symbol" w:hAnsi="Symbol" w:hint="default"/>
      </w:rPr>
    </w:lvl>
    <w:lvl w:ilvl="4" w:tplc="04190003" w:tentative="1">
      <w:start w:val="1"/>
      <w:numFmt w:val="bullet"/>
      <w:lvlText w:val="o"/>
      <w:lvlJc w:val="left"/>
      <w:pPr>
        <w:ind w:left="4516" w:hanging="360"/>
      </w:pPr>
      <w:rPr>
        <w:rFonts w:ascii="Courier New" w:hAnsi="Courier New" w:cs="Courier New" w:hint="default"/>
      </w:rPr>
    </w:lvl>
    <w:lvl w:ilvl="5" w:tplc="04190005" w:tentative="1">
      <w:start w:val="1"/>
      <w:numFmt w:val="bullet"/>
      <w:lvlText w:val=""/>
      <w:lvlJc w:val="left"/>
      <w:pPr>
        <w:ind w:left="5236" w:hanging="360"/>
      </w:pPr>
      <w:rPr>
        <w:rFonts w:ascii="Wingdings" w:hAnsi="Wingdings" w:hint="default"/>
      </w:rPr>
    </w:lvl>
    <w:lvl w:ilvl="6" w:tplc="04190001" w:tentative="1">
      <w:start w:val="1"/>
      <w:numFmt w:val="bullet"/>
      <w:lvlText w:val=""/>
      <w:lvlJc w:val="left"/>
      <w:pPr>
        <w:ind w:left="5956" w:hanging="360"/>
      </w:pPr>
      <w:rPr>
        <w:rFonts w:ascii="Symbol" w:hAnsi="Symbol" w:hint="default"/>
      </w:rPr>
    </w:lvl>
    <w:lvl w:ilvl="7" w:tplc="04190003" w:tentative="1">
      <w:start w:val="1"/>
      <w:numFmt w:val="bullet"/>
      <w:lvlText w:val="o"/>
      <w:lvlJc w:val="left"/>
      <w:pPr>
        <w:ind w:left="6676" w:hanging="360"/>
      </w:pPr>
      <w:rPr>
        <w:rFonts w:ascii="Courier New" w:hAnsi="Courier New" w:cs="Courier New" w:hint="default"/>
      </w:rPr>
    </w:lvl>
    <w:lvl w:ilvl="8" w:tplc="04190005" w:tentative="1">
      <w:start w:val="1"/>
      <w:numFmt w:val="bullet"/>
      <w:lvlText w:val=""/>
      <w:lvlJc w:val="left"/>
      <w:pPr>
        <w:ind w:left="7396" w:hanging="360"/>
      </w:pPr>
      <w:rPr>
        <w:rFonts w:ascii="Wingdings" w:hAnsi="Wingdings" w:hint="default"/>
      </w:rPr>
    </w:lvl>
  </w:abstractNum>
  <w:abstractNum w:abstractNumId="44" w15:restartNumberingAfterBreak="0">
    <w:nsid w:val="17B94E14"/>
    <w:multiLevelType w:val="multilevel"/>
    <w:tmpl w:val="199CF024"/>
    <w:styleLink w:val="3-461"/>
    <w:lvl w:ilvl="0">
      <w:start w:val="4"/>
      <w:numFmt w:val="decimal"/>
      <w:lvlText w:val="%1."/>
      <w:lvlJc w:val="left"/>
      <w:pPr>
        <w:tabs>
          <w:tab w:val="num" w:pos="1440"/>
        </w:tabs>
        <w:ind w:left="1440" w:hanging="360"/>
      </w:pPr>
      <w:rPr>
        <w:rFonts w:hint="default"/>
      </w:rPr>
    </w:lvl>
    <w:lvl w:ilvl="1">
      <w:start w:val="6"/>
      <w:numFmt w:val="decimal"/>
      <w:lvlRestart w:val="0"/>
      <w:lvlText w:val="%1.%2"/>
      <w:lvlJc w:val="left"/>
      <w:pPr>
        <w:tabs>
          <w:tab w:val="num" w:pos="1872"/>
        </w:tabs>
        <w:ind w:left="1872" w:hanging="432"/>
      </w:pPr>
      <w:rPr>
        <w:rFonts w:ascii="Arial" w:hAnsi="Arial" w:hint="default"/>
        <w:b w:val="0"/>
        <w:i w:val="0"/>
        <w:caps w:val="0"/>
        <w:color w:val="auto"/>
        <w:sz w:val="24"/>
        <w:u w:val="none"/>
      </w:rPr>
    </w:lvl>
    <w:lvl w:ilvl="2">
      <w:start w:val="1"/>
      <w:numFmt w:val="decimal"/>
      <w:lvlRestart w:val="0"/>
      <w:lvlText w:val="%1.%2.%3"/>
      <w:lvlJc w:val="left"/>
      <w:pPr>
        <w:tabs>
          <w:tab w:val="num" w:pos="2520"/>
        </w:tabs>
        <w:ind w:left="2304" w:hanging="504"/>
      </w:pPr>
      <w:rPr>
        <w:rFonts w:ascii="Times New Roman" w:hAnsi="Times New Roman" w:hint="default"/>
        <w:b w:val="0"/>
        <w:i w:val="0"/>
        <w:color w:val="auto"/>
        <w:sz w:val="24"/>
        <w:u w:val="none"/>
      </w:rPr>
    </w:lvl>
    <w:lvl w:ilvl="3">
      <w:start w:val="1"/>
      <w:numFmt w:val="decimal"/>
      <w:lvlText w:val="%1.%2.%3.%4."/>
      <w:lvlJc w:val="left"/>
      <w:pPr>
        <w:tabs>
          <w:tab w:val="num" w:pos="2880"/>
        </w:tabs>
        <w:ind w:left="2808" w:hanging="648"/>
      </w:pPr>
      <w:rPr>
        <w:rFonts w:hint="default"/>
      </w:rPr>
    </w:lvl>
    <w:lvl w:ilvl="4">
      <w:start w:val="1"/>
      <w:numFmt w:val="decimal"/>
      <w:lvlText w:val="%1.%2.%3.%4.%5."/>
      <w:lvlJc w:val="left"/>
      <w:pPr>
        <w:tabs>
          <w:tab w:val="num" w:pos="3600"/>
        </w:tabs>
        <w:ind w:left="3312" w:hanging="792"/>
      </w:pPr>
      <w:rPr>
        <w:rFonts w:hint="default"/>
      </w:rPr>
    </w:lvl>
    <w:lvl w:ilvl="5">
      <w:start w:val="1"/>
      <w:numFmt w:val="decimal"/>
      <w:lvlText w:val="%1.%2.%3.%4.%5.%6."/>
      <w:lvlJc w:val="left"/>
      <w:pPr>
        <w:tabs>
          <w:tab w:val="num" w:pos="3960"/>
        </w:tabs>
        <w:ind w:left="3816" w:hanging="936"/>
      </w:pPr>
      <w:rPr>
        <w:rFonts w:hint="default"/>
      </w:rPr>
    </w:lvl>
    <w:lvl w:ilvl="6">
      <w:start w:val="1"/>
      <w:numFmt w:val="decimal"/>
      <w:lvlText w:val="%1.%2.%3.%4.%5.%6.%7."/>
      <w:lvlJc w:val="left"/>
      <w:pPr>
        <w:tabs>
          <w:tab w:val="num" w:pos="4680"/>
        </w:tabs>
        <w:ind w:left="4320" w:hanging="1080"/>
      </w:pPr>
      <w:rPr>
        <w:rFonts w:hint="default"/>
      </w:rPr>
    </w:lvl>
    <w:lvl w:ilvl="7">
      <w:start w:val="1"/>
      <w:numFmt w:val="decimal"/>
      <w:lvlText w:val="%1.%2.%3.%4.%5.%6.%7.%8."/>
      <w:lvlJc w:val="left"/>
      <w:pPr>
        <w:tabs>
          <w:tab w:val="num" w:pos="5040"/>
        </w:tabs>
        <w:ind w:left="4824" w:hanging="1224"/>
      </w:pPr>
      <w:rPr>
        <w:rFonts w:hint="default"/>
      </w:rPr>
    </w:lvl>
    <w:lvl w:ilvl="8">
      <w:start w:val="1"/>
      <w:numFmt w:val="decimal"/>
      <w:lvlText w:val="%1.%2.%3.%4.%5.%6.%7.%8.%9."/>
      <w:lvlJc w:val="left"/>
      <w:pPr>
        <w:tabs>
          <w:tab w:val="num" w:pos="5760"/>
        </w:tabs>
        <w:ind w:left="5400" w:hanging="1440"/>
      </w:pPr>
      <w:rPr>
        <w:rFonts w:hint="default"/>
      </w:rPr>
    </w:lvl>
  </w:abstractNum>
  <w:abstractNum w:abstractNumId="45" w15:restartNumberingAfterBreak="0">
    <w:nsid w:val="18F236F2"/>
    <w:multiLevelType w:val="multilevel"/>
    <w:tmpl w:val="0419001D"/>
    <w:styleLink w:val="2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ascii="Times New Roman" w:hAnsi="Times New Roman" w:cs="Times New Roman"/>
        <w:sz w:val="24"/>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6" w15:restartNumberingAfterBreak="0">
    <w:nsid w:val="19741B8C"/>
    <w:multiLevelType w:val="multilevel"/>
    <w:tmpl w:val="FFCE4F36"/>
    <w:styleLink w:val="3"/>
    <w:lvl w:ilvl="0">
      <w:start w:val="7"/>
      <w:numFmt w:val="decimal"/>
      <w:lvlText w:val="%1."/>
      <w:lvlJc w:val="left"/>
      <w:pPr>
        <w:tabs>
          <w:tab w:val="num" w:pos="1440"/>
        </w:tabs>
        <w:ind w:left="1440" w:hanging="360"/>
      </w:pPr>
      <w:rPr>
        <w:rFonts w:ascii="Times New Roman" w:hAnsi="Times New Roman" w:cs="Times New Roman" w:hint="default"/>
        <w:b/>
        <w:i w:val="0"/>
        <w:sz w:val="24"/>
      </w:rPr>
    </w:lvl>
    <w:lvl w:ilvl="1">
      <w:start w:val="1"/>
      <w:numFmt w:val="decimal"/>
      <w:lvlText w:val="%2.1"/>
      <w:lvlJc w:val="left"/>
      <w:pPr>
        <w:tabs>
          <w:tab w:val="num" w:pos="792"/>
        </w:tabs>
        <w:ind w:left="792" w:hanging="432"/>
      </w:pPr>
      <w:rPr>
        <w:rFonts w:ascii="Times New Roman" w:hAnsi="Times New Roman" w:cs="Times New Roman"/>
        <w:b/>
        <w:sz w:val="24"/>
      </w:rPr>
    </w:lvl>
    <w:lvl w:ilvl="2">
      <w:start w:val="1"/>
      <w:numFmt w:val="decimal"/>
      <w:lvlText w:val="%1.%2.%3"/>
      <w:lvlJc w:val="left"/>
      <w:pPr>
        <w:tabs>
          <w:tab w:val="num" w:pos="1440"/>
        </w:tabs>
        <w:ind w:left="1224" w:hanging="504"/>
      </w:pPr>
      <w:rPr>
        <w:rFonts w:ascii="Times New Roman" w:hAnsi="Times New Roman" w:cs="Times New Roman" w:hint="default"/>
        <w:b/>
        <w:i w:val="0"/>
        <w:sz w:val="24"/>
        <w:szCs w:val="24"/>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7" w15:restartNumberingAfterBreak="0">
    <w:nsid w:val="19D119DB"/>
    <w:multiLevelType w:val="multilevel"/>
    <w:tmpl w:val="240425F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1A1D755A"/>
    <w:multiLevelType w:val="multilevel"/>
    <w:tmpl w:val="4F68C602"/>
    <w:styleLink w:val="4-3591"/>
    <w:lvl w:ilvl="0">
      <w:start w:val="3"/>
      <w:numFmt w:val="decimal"/>
      <w:lvlText w:val="%1."/>
      <w:lvlJc w:val="left"/>
      <w:pPr>
        <w:tabs>
          <w:tab w:val="num" w:pos="540"/>
        </w:tabs>
        <w:ind w:left="540" w:hanging="540"/>
      </w:pPr>
      <w:rPr>
        <w:rFonts w:hint="default"/>
      </w:rPr>
    </w:lvl>
    <w:lvl w:ilvl="1">
      <w:start w:val="5"/>
      <w:numFmt w:val="decimal"/>
      <w:lvlRestart w:val="0"/>
      <w:lvlText w:val="%1.%2."/>
      <w:lvlJc w:val="left"/>
      <w:pPr>
        <w:tabs>
          <w:tab w:val="num" w:pos="540"/>
        </w:tabs>
        <w:ind w:left="540" w:hanging="540"/>
      </w:pPr>
      <w:rPr>
        <w:rFonts w:ascii="Times New Roman" w:hAnsi="Times New Roman" w:hint="default"/>
        <w:sz w:val="24"/>
      </w:rPr>
    </w:lvl>
    <w:lvl w:ilvl="2">
      <w:start w:val="9"/>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1A4F7B71"/>
    <w:multiLevelType w:val="hybridMultilevel"/>
    <w:tmpl w:val="B50AE8B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1BF4102C"/>
    <w:multiLevelType w:val="multilevel"/>
    <w:tmpl w:val="709200FC"/>
    <w:styleLink w:val="3-6511"/>
    <w:lvl w:ilvl="0">
      <w:start w:val="3"/>
      <w:numFmt w:val="decimal"/>
      <w:lvlText w:val="%1."/>
      <w:lvlJc w:val="left"/>
      <w:pPr>
        <w:tabs>
          <w:tab w:val="num" w:pos="2160"/>
        </w:tabs>
        <w:ind w:left="2160" w:hanging="360"/>
      </w:pPr>
      <w:rPr>
        <w:rFonts w:hint="default"/>
      </w:rPr>
    </w:lvl>
    <w:lvl w:ilvl="1">
      <w:start w:val="4"/>
      <w:numFmt w:val="decimal"/>
      <w:lvlRestart w:val="0"/>
      <w:lvlText w:val="%1.%2"/>
      <w:lvlJc w:val="left"/>
      <w:pPr>
        <w:tabs>
          <w:tab w:val="num" w:pos="2592"/>
        </w:tabs>
        <w:ind w:left="2592" w:hanging="432"/>
      </w:pPr>
      <w:rPr>
        <w:rFonts w:ascii="Times New Roman" w:hAnsi="Times New Roman" w:hint="default"/>
        <w:b w:val="0"/>
        <w:i w:val="0"/>
        <w:caps w:val="0"/>
        <w:color w:val="auto"/>
        <w:sz w:val="24"/>
        <w:u w:val="none"/>
      </w:rPr>
    </w:lvl>
    <w:lvl w:ilvl="2">
      <w:start w:val="1"/>
      <w:numFmt w:val="decimal"/>
      <w:lvlRestart w:val="0"/>
      <w:lvlText w:val="%1.%2.%3"/>
      <w:lvlJc w:val="left"/>
      <w:pPr>
        <w:tabs>
          <w:tab w:val="num" w:pos="1077"/>
        </w:tabs>
        <w:ind w:left="1077" w:hanging="793"/>
      </w:pPr>
      <w:rPr>
        <w:rFonts w:ascii="Times New Roman" w:hAnsi="Times New Roman" w:hint="default"/>
        <w:b w:val="0"/>
        <w:i w:val="0"/>
        <w:color w:val="auto"/>
        <w:sz w:val="24"/>
        <w:u w:val="none"/>
      </w:rPr>
    </w:lvl>
    <w:lvl w:ilvl="3">
      <w:start w:val="1"/>
      <w:numFmt w:val="decimal"/>
      <w:lvlText w:val="%1.%2.%3.%4."/>
      <w:lvlJc w:val="left"/>
      <w:pPr>
        <w:tabs>
          <w:tab w:val="num" w:pos="3600"/>
        </w:tabs>
        <w:ind w:left="3528" w:hanging="648"/>
      </w:pPr>
      <w:rPr>
        <w:rFonts w:hint="default"/>
      </w:rPr>
    </w:lvl>
    <w:lvl w:ilvl="4">
      <w:start w:val="1"/>
      <w:numFmt w:val="decimal"/>
      <w:lvlText w:val="%1.%2.%3.%4.%5."/>
      <w:lvlJc w:val="left"/>
      <w:pPr>
        <w:tabs>
          <w:tab w:val="num" w:pos="4320"/>
        </w:tabs>
        <w:ind w:left="4032" w:hanging="792"/>
      </w:pPr>
      <w:rPr>
        <w:rFonts w:hint="default"/>
      </w:rPr>
    </w:lvl>
    <w:lvl w:ilvl="5">
      <w:start w:val="1"/>
      <w:numFmt w:val="decimal"/>
      <w:lvlText w:val="%1.%2.%3.%4.%5.%6."/>
      <w:lvlJc w:val="left"/>
      <w:pPr>
        <w:tabs>
          <w:tab w:val="num" w:pos="4680"/>
        </w:tabs>
        <w:ind w:left="4536" w:hanging="936"/>
      </w:pPr>
      <w:rPr>
        <w:rFonts w:hint="default"/>
      </w:rPr>
    </w:lvl>
    <w:lvl w:ilvl="6">
      <w:start w:val="1"/>
      <w:numFmt w:val="decimal"/>
      <w:lvlText w:val="%1.%2.%3.%4.%5.%6.%7."/>
      <w:lvlJc w:val="left"/>
      <w:pPr>
        <w:tabs>
          <w:tab w:val="num" w:pos="5400"/>
        </w:tabs>
        <w:ind w:left="5040" w:hanging="1080"/>
      </w:pPr>
      <w:rPr>
        <w:rFonts w:hint="default"/>
      </w:rPr>
    </w:lvl>
    <w:lvl w:ilvl="7">
      <w:start w:val="1"/>
      <w:numFmt w:val="decimal"/>
      <w:lvlText w:val="%1.%2.%3.%4.%5.%6.%7.%8."/>
      <w:lvlJc w:val="left"/>
      <w:pPr>
        <w:tabs>
          <w:tab w:val="num" w:pos="5760"/>
        </w:tabs>
        <w:ind w:left="5544" w:hanging="1224"/>
      </w:pPr>
      <w:rPr>
        <w:rFonts w:hint="default"/>
      </w:rPr>
    </w:lvl>
    <w:lvl w:ilvl="8">
      <w:start w:val="1"/>
      <w:numFmt w:val="decimal"/>
      <w:lvlText w:val="%1.%2.%3.%4.%5.%6.%7.%8.%9."/>
      <w:lvlJc w:val="left"/>
      <w:pPr>
        <w:tabs>
          <w:tab w:val="num" w:pos="6480"/>
        </w:tabs>
        <w:ind w:left="6120" w:hanging="1440"/>
      </w:pPr>
      <w:rPr>
        <w:rFonts w:hint="default"/>
      </w:rPr>
    </w:lvl>
  </w:abstractNum>
  <w:abstractNum w:abstractNumId="51" w15:restartNumberingAfterBreak="0">
    <w:nsid w:val="1BFF39D1"/>
    <w:multiLevelType w:val="hybridMultilevel"/>
    <w:tmpl w:val="69B6DF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1CE64CE9"/>
    <w:multiLevelType w:val="multilevel"/>
    <w:tmpl w:val="564CF9BA"/>
    <w:styleLink w:val="4-7281"/>
    <w:lvl w:ilvl="0">
      <w:start w:val="7"/>
      <w:numFmt w:val="decimal"/>
      <w:lvlText w:val="%1"/>
      <w:lvlJc w:val="left"/>
      <w:pPr>
        <w:tabs>
          <w:tab w:val="num" w:pos="2520"/>
        </w:tabs>
        <w:ind w:left="2520" w:hanging="360"/>
      </w:pPr>
      <w:rPr>
        <w:rFonts w:hint="default"/>
      </w:rPr>
    </w:lvl>
    <w:lvl w:ilvl="1">
      <w:start w:val="2"/>
      <w:numFmt w:val="none"/>
      <w:lvlRestart w:val="0"/>
      <w:lvlText w:val="7.2"/>
      <w:lvlJc w:val="left"/>
      <w:pPr>
        <w:tabs>
          <w:tab w:val="num" w:pos="2880"/>
        </w:tabs>
        <w:ind w:left="2880" w:hanging="360"/>
      </w:pPr>
      <w:rPr>
        <w:rFonts w:hint="default"/>
      </w:rPr>
    </w:lvl>
    <w:lvl w:ilvl="2">
      <w:start w:val="8"/>
      <w:numFmt w:val="none"/>
      <w:lvlRestart w:val="0"/>
      <w:lvlText w:val="7.2.8"/>
      <w:lvlJc w:val="left"/>
      <w:pPr>
        <w:tabs>
          <w:tab w:val="num" w:pos="3240"/>
        </w:tabs>
        <w:ind w:left="3240" w:hanging="360"/>
      </w:pPr>
      <w:rPr>
        <w:rFonts w:hint="default"/>
      </w:rPr>
    </w:lvl>
    <w:lvl w:ilvl="3">
      <w:start w:val="1"/>
      <w:numFmt w:val="none"/>
      <w:lvlRestart w:val="0"/>
      <w:lvlText w:val="7.2.8.1"/>
      <w:lvlJc w:val="left"/>
      <w:pPr>
        <w:tabs>
          <w:tab w:val="num" w:pos="3600"/>
        </w:tabs>
        <w:ind w:left="3600" w:hanging="360"/>
      </w:pPr>
      <w:rPr>
        <w:rFonts w:hint="default"/>
        <w:sz w:val="24"/>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320"/>
        </w:tabs>
        <w:ind w:left="4320" w:hanging="36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040"/>
        </w:tabs>
        <w:ind w:left="5040" w:hanging="360"/>
      </w:pPr>
      <w:rPr>
        <w:rFonts w:hint="default"/>
      </w:rPr>
    </w:lvl>
    <w:lvl w:ilvl="8">
      <w:start w:val="1"/>
      <w:numFmt w:val="lowerRoman"/>
      <w:lvlText w:val="%9."/>
      <w:lvlJc w:val="left"/>
      <w:pPr>
        <w:tabs>
          <w:tab w:val="num" w:pos="5400"/>
        </w:tabs>
        <w:ind w:left="5400" w:hanging="360"/>
      </w:pPr>
      <w:rPr>
        <w:rFonts w:hint="default"/>
      </w:rPr>
    </w:lvl>
  </w:abstractNum>
  <w:abstractNum w:abstractNumId="53" w15:restartNumberingAfterBreak="0">
    <w:nsid w:val="1CF81020"/>
    <w:multiLevelType w:val="hybridMultilevel"/>
    <w:tmpl w:val="9AB6D5AC"/>
    <w:styleLink w:val="2-41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1D771A72"/>
    <w:multiLevelType w:val="multilevel"/>
    <w:tmpl w:val="199CF024"/>
    <w:styleLink w:val="3-6111"/>
    <w:lvl w:ilvl="0">
      <w:start w:val="13"/>
      <w:numFmt w:val="decimal"/>
      <w:lvlText w:val="%1."/>
      <w:lvlJc w:val="left"/>
      <w:pPr>
        <w:tabs>
          <w:tab w:val="num" w:pos="1440"/>
        </w:tabs>
        <w:ind w:left="1440" w:hanging="360"/>
      </w:pPr>
      <w:rPr>
        <w:rFonts w:hint="default"/>
      </w:rPr>
    </w:lvl>
    <w:lvl w:ilvl="1">
      <w:start w:val="4"/>
      <w:numFmt w:val="decimal"/>
      <w:lvlRestart w:val="0"/>
      <w:lvlText w:val="%1.%2"/>
      <w:lvlJc w:val="left"/>
      <w:pPr>
        <w:tabs>
          <w:tab w:val="num" w:pos="1872"/>
        </w:tabs>
        <w:ind w:left="1872" w:hanging="432"/>
      </w:pPr>
      <w:rPr>
        <w:rFonts w:ascii="Times New Roman" w:hAnsi="Times New Roman" w:hint="default"/>
        <w:b w:val="0"/>
        <w:i w:val="0"/>
        <w:caps w:val="0"/>
        <w:color w:val="auto"/>
        <w:sz w:val="24"/>
        <w:u w:val="none"/>
      </w:rPr>
    </w:lvl>
    <w:lvl w:ilvl="2">
      <w:start w:val="1"/>
      <w:numFmt w:val="decimal"/>
      <w:lvlRestart w:val="0"/>
      <w:lvlText w:val="%1.%2.%3"/>
      <w:lvlJc w:val="left"/>
      <w:pPr>
        <w:tabs>
          <w:tab w:val="num" w:pos="2520"/>
        </w:tabs>
        <w:ind w:left="2304" w:hanging="504"/>
      </w:pPr>
      <w:rPr>
        <w:rFonts w:ascii="Times New Roman" w:hAnsi="Times New Roman" w:hint="default"/>
        <w:b w:val="0"/>
        <w:i w:val="0"/>
        <w:color w:val="auto"/>
        <w:sz w:val="24"/>
        <w:u w:val="none"/>
      </w:rPr>
    </w:lvl>
    <w:lvl w:ilvl="3">
      <w:start w:val="1"/>
      <w:numFmt w:val="decimal"/>
      <w:lvlText w:val="%1.%2.%3.%4."/>
      <w:lvlJc w:val="left"/>
      <w:pPr>
        <w:tabs>
          <w:tab w:val="num" w:pos="2880"/>
        </w:tabs>
        <w:ind w:left="2808" w:hanging="648"/>
      </w:pPr>
      <w:rPr>
        <w:rFonts w:hint="default"/>
      </w:rPr>
    </w:lvl>
    <w:lvl w:ilvl="4">
      <w:start w:val="1"/>
      <w:numFmt w:val="decimal"/>
      <w:lvlText w:val="%1.%2.%3.%4.%5."/>
      <w:lvlJc w:val="left"/>
      <w:pPr>
        <w:tabs>
          <w:tab w:val="num" w:pos="3600"/>
        </w:tabs>
        <w:ind w:left="3312" w:hanging="792"/>
      </w:pPr>
      <w:rPr>
        <w:rFonts w:hint="default"/>
      </w:rPr>
    </w:lvl>
    <w:lvl w:ilvl="5">
      <w:start w:val="1"/>
      <w:numFmt w:val="decimal"/>
      <w:lvlText w:val="%1.%2.%3.%4.%5.%6."/>
      <w:lvlJc w:val="left"/>
      <w:pPr>
        <w:tabs>
          <w:tab w:val="num" w:pos="3960"/>
        </w:tabs>
        <w:ind w:left="3816" w:hanging="936"/>
      </w:pPr>
      <w:rPr>
        <w:rFonts w:hint="default"/>
      </w:rPr>
    </w:lvl>
    <w:lvl w:ilvl="6">
      <w:start w:val="1"/>
      <w:numFmt w:val="decimal"/>
      <w:lvlText w:val="%1.%2.%3.%4.%5.%6.%7."/>
      <w:lvlJc w:val="left"/>
      <w:pPr>
        <w:tabs>
          <w:tab w:val="num" w:pos="4680"/>
        </w:tabs>
        <w:ind w:left="4320" w:hanging="1080"/>
      </w:pPr>
      <w:rPr>
        <w:rFonts w:hint="default"/>
      </w:rPr>
    </w:lvl>
    <w:lvl w:ilvl="7">
      <w:start w:val="1"/>
      <w:numFmt w:val="decimal"/>
      <w:lvlText w:val="%1.%2.%3.%4.%5.%6.%7.%8."/>
      <w:lvlJc w:val="left"/>
      <w:pPr>
        <w:tabs>
          <w:tab w:val="num" w:pos="5040"/>
        </w:tabs>
        <w:ind w:left="4824" w:hanging="1224"/>
      </w:pPr>
      <w:rPr>
        <w:rFonts w:hint="default"/>
      </w:rPr>
    </w:lvl>
    <w:lvl w:ilvl="8">
      <w:start w:val="1"/>
      <w:numFmt w:val="decimal"/>
      <w:lvlText w:val="%1.%2.%3.%4.%5.%6.%7.%8.%9."/>
      <w:lvlJc w:val="left"/>
      <w:pPr>
        <w:tabs>
          <w:tab w:val="num" w:pos="5760"/>
        </w:tabs>
        <w:ind w:left="5400" w:hanging="1440"/>
      </w:pPr>
      <w:rPr>
        <w:rFonts w:hint="default"/>
      </w:rPr>
    </w:lvl>
  </w:abstractNum>
  <w:abstractNum w:abstractNumId="55" w15:restartNumberingAfterBreak="0">
    <w:nsid w:val="1E461867"/>
    <w:multiLevelType w:val="multilevel"/>
    <w:tmpl w:val="7E423D58"/>
    <w:styleLink w:val="3-71"/>
    <w:lvl w:ilvl="0">
      <w:start w:val="7"/>
      <w:numFmt w:val="decimal"/>
      <w:lvlText w:val="%1."/>
      <w:lvlJc w:val="left"/>
      <w:pPr>
        <w:tabs>
          <w:tab w:val="num" w:pos="360"/>
        </w:tabs>
        <w:ind w:left="360" w:hanging="360"/>
      </w:pPr>
      <w:rPr>
        <w:rFonts w:hint="default"/>
      </w:rPr>
    </w:lvl>
    <w:lvl w:ilvl="1">
      <w:start w:val="1"/>
      <w:numFmt w:val="decimal"/>
      <w:lvlRestart w:val="0"/>
      <w:lvlText w:val="%1.%2"/>
      <w:lvlJc w:val="left"/>
      <w:pPr>
        <w:tabs>
          <w:tab w:val="num" w:pos="360"/>
        </w:tabs>
        <w:ind w:left="360" w:hanging="360"/>
      </w:pPr>
      <w:rPr>
        <w:rFonts w:ascii="Times New Roman" w:hAnsi="Times New Roman" w:hint="default"/>
        <w:b w:val="0"/>
        <w:i w:val="0"/>
        <w:color w:val="auto"/>
        <w:sz w:val="24"/>
        <w:u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1E5E2DC0"/>
    <w:multiLevelType w:val="multilevel"/>
    <w:tmpl w:val="4B7C6AF4"/>
    <w:styleLink w:val="4-32131"/>
    <w:lvl w:ilvl="0">
      <w:start w:val="3"/>
      <w:numFmt w:val="decimal"/>
      <w:lvlText w:val="%1."/>
      <w:lvlJc w:val="left"/>
      <w:pPr>
        <w:tabs>
          <w:tab w:val="num" w:pos="540"/>
        </w:tabs>
        <w:ind w:left="540" w:hanging="540"/>
      </w:pPr>
      <w:rPr>
        <w:rFonts w:hint="default"/>
      </w:rPr>
    </w:lvl>
    <w:lvl w:ilvl="1">
      <w:start w:val="2"/>
      <w:numFmt w:val="decimal"/>
      <w:lvlRestart w:val="0"/>
      <w:lvlText w:val="%1.%2."/>
      <w:lvlJc w:val="left"/>
      <w:pPr>
        <w:tabs>
          <w:tab w:val="num" w:pos="540"/>
        </w:tabs>
        <w:ind w:left="540" w:hanging="540"/>
      </w:pPr>
      <w:rPr>
        <w:rFonts w:ascii="Times New Roman" w:hAnsi="Times New Roman" w:hint="default"/>
        <w:sz w:val="24"/>
      </w:rPr>
    </w:lvl>
    <w:lvl w:ilvl="2">
      <w:start w:val="13"/>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1ED75806"/>
    <w:multiLevelType w:val="multilevel"/>
    <w:tmpl w:val="A20EA410"/>
    <w:lvl w:ilvl="0">
      <w:start w:val="6"/>
      <w:numFmt w:val="decimal"/>
      <w:lvlText w:val="%1"/>
      <w:lvlJc w:val="left"/>
      <w:pPr>
        <w:ind w:left="480" w:hanging="480"/>
      </w:pPr>
      <w:rPr>
        <w:rFonts w:hint="default"/>
      </w:rPr>
    </w:lvl>
    <w:lvl w:ilvl="1">
      <w:start w:val="3"/>
      <w:numFmt w:val="decimal"/>
      <w:lvlText w:val="%1.%2"/>
      <w:lvlJc w:val="left"/>
      <w:pPr>
        <w:ind w:left="982" w:hanging="480"/>
      </w:pPr>
      <w:rPr>
        <w:rFonts w:hint="default"/>
      </w:rPr>
    </w:lvl>
    <w:lvl w:ilvl="2">
      <w:start w:val="1"/>
      <w:numFmt w:val="decimal"/>
      <w:lvlText w:val="%1.%2.%3"/>
      <w:lvlJc w:val="left"/>
      <w:pPr>
        <w:ind w:left="7667" w:hanging="720"/>
      </w:pPr>
      <w:rPr>
        <w:rFonts w:hint="default"/>
        <w:color w:val="auto"/>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58" w15:restartNumberingAfterBreak="0">
    <w:nsid w:val="1EE86FBC"/>
    <w:multiLevelType w:val="hybridMultilevel"/>
    <w:tmpl w:val="AC4A285E"/>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59" w15:restartNumberingAfterBreak="0">
    <w:nsid w:val="1EFD08D8"/>
    <w:multiLevelType w:val="hybridMultilevel"/>
    <w:tmpl w:val="408EF8A2"/>
    <w:lvl w:ilvl="0" w:tplc="3D32227C">
      <w:start w:val="1"/>
      <w:numFmt w:val="decimal"/>
      <w:pStyle w:val="a2"/>
      <w:lvlText w:val="%1."/>
      <w:lvlJc w:val="left"/>
      <w:pPr>
        <w:tabs>
          <w:tab w:val="num" w:pos="927"/>
        </w:tabs>
        <w:ind w:left="927" w:hanging="360"/>
      </w:pPr>
      <w:rPr>
        <w:rFonts w:cs="Times New Roman" w:hint="default"/>
      </w:rPr>
    </w:lvl>
    <w:lvl w:ilvl="1" w:tplc="04190003">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60" w15:restartNumberingAfterBreak="0">
    <w:nsid w:val="20F515A9"/>
    <w:multiLevelType w:val="multilevel"/>
    <w:tmpl w:val="F88EF07C"/>
    <w:styleLink w:val="3-931"/>
    <w:lvl w:ilvl="0">
      <w:start w:val="9"/>
      <w:numFmt w:val="decimal"/>
      <w:lvlText w:val="%1"/>
      <w:lvlJc w:val="left"/>
      <w:pPr>
        <w:tabs>
          <w:tab w:val="num" w:pos="660"/>
        </w:tabs>
        <w:ind w:left="660" w:hanging="660"/>
      </w:pPr>
      <w:rPr>
        <w:rFonts w:hint="default"/>
      </w:rPr>
    </w:lvl>
    <w:lvl w:ilvl="1">
      <w:start w:val="3"/>
      <w:numFmt w:val="decimal"/>
      <w:lvlRestart w:val="0"/>
      <w:lvlText w:val="%1.%2"/>
      <w:lvlJc w:val="left"/>
      <w:pPr>
        <w:tabs>
          <w:tab w:val="num" w:pos="660"/>
        </w:tabs>
        <w:ind w:left="660" w:hanging="660"/>
      </w:pPr>
      <w:rPr>
        <w:rFonts w:ascii="Times New Roman" w:hAnsi="Times New Roman" w:hint="default"/>
        <w:sz w:val="24"/>
      </w:rPr>
    </w:lvl>
    <w:lvl w:ilvl="2">
      <w:start w:val="1"/>
      <w:numFmt w:val="decimal"/>
      <w:lvlRestart w:val="0"/>
      <w:lvlText w:val="%1.%2.%3"/>
      <w:lvlJc w:val="left"/>
      <w:pPr>
        <w:tabs>
          <w:tab w:val="num" w:pos="720"/>
        </w:tabs>
        <w:ind w:left="720" w:hanging="720"/>
      </w:pPr>
      <w:rPr>
        <w:rFonts w:ascii="Times New Roman" w:hAnsi="Times New Roman"/>
        <w:color w:val="auto"/>
        <w:sz w:val="24"/>
        <w:u w:val="none"/>
      </w:rPr>
    </w:lvl>
    <w:lvl w:ilvl="3">
      <w:start w:val="1"/>
      <w:numFmt w:val="decimal"/>
      <w:lvlRestart w:val="0"/>
      <w:lvlText w:val="%1.%2.%3.%4"/>
      <w:lvlJc w:val="left"/>
      <w:pPr>
        <w:tabs>
          <w:tab w:val="num" w:pos="720"/>
        </w:tabs>
        <w:ind w:left="720" w:hanging="720"/>
      </w:pPr>
      <w:rPr>
        <w:rFonts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210F7CB5"/>
    <w:multiLevelType w:val="multilevel"/>
    <w:tmpl w:val="5BF2C5E0"/>
    <w:styleLink w:val="4-5231"/>
    <w:lvl w:ilvl="0">
      <w:start w:val="5"/>
      <w:numFmt w:val="decimal"/>
      <w:lvlText w:val="%1."/>
      <w:lvlJc w:val="left"/>
      <w:pPr>
        <w:tabs>
          <w:tab w:val="num" w:pos="540"/>
        </w:tabs>
        <w:ind w:left="540" w:hanging="540"/>
      </w:pPr>
      <w:rPr>
        <w:rFonts w:hint="default"/>
      </w:rPr>
    </w:lvl>
    <w:lvl w:ilvl="1">
      <w:start w:val="2"/>
      <w:numFmt w:val="decimal"/>
      <w:lvlRestart w:val="0"/>
      <w:lvlText w:val="%1.%2."/>
      <w:lvlJc w:val="left"/>
      <w:pPr>
        <w:tabs>
          <w:tab w:val="num" w:pos="540"/>
        </w:tabs>
        <w:ind w:left="540" w:hanging="540"/>
      </w:pPr>
      <w:rPr>
        <w:rFonts w:hint="default"/>
      </w:rPr>
    </w:lvl>
    <w:lvl w:ilvl="2">
      <w:start w:val="3"/>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15:restartNumberingAfterBreak="0">
    <w:nsid w:val="21347D75"/>
    <w:multiLevelType w:val="multilevel"/>
    <w:tmpl w:val="6C88036A"/>
    <w:styleLink w:val="4-3311"/>
    <w:lvl w:ilvl="0">
      <w:start w:val="3"/>
      <w:numFmt w:val="decimal"/>
      <w:lvlText w:val="%1."/>
      <w:lvlJc w:val="left"/>
      <w:pPr>
        <w:tabs>
          <w:tab w:val="num" w:pos="540"/>
        </w:tabs>
        <w:ind w:left="540" w:hanging="540"/>
      </w:pPr>
      <w:rPr>
        <w:rFonts w:hint="default"/>
      </w:rPr>
    </w:lvl>
    <w:lvl w:ilvl="1">
      <w:start w:val="3"/>
      <w:numFmt w:val="decimal"/>
      <w:lvlRestart w:val="0"/>
      <w:lvlText w:val="%1.%2."/>
      <w:lvlJc w:val="left"/>
      <w:pPr>
        <w:tabs>
          <w:tab w:val="num" w:pos="540"/>
        </w:tabs>
        <w:ind w:left="540" w:hanging="540"/>
      </w:pPr>
      <w:rPr>
        <w:rFonts w:hint="default"/>
      </w:rPr>
    </w:lvl>
    <w:lvl w:ilvl="2">
      <w:start w:val="1"/>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215C0CC8"/>
    <w:multiLevelType w:val="multilevel"/>
    <w:tmpl w:val="7E285488"/>
    <w:styleLink w:val="3-781"/>
    <w:lvl w:ilvl="0">
      <w:start w:val="7"/>
      <w:numFmt w:val="decimal"/>
      <w:lvlText w:val="%1"/>
      <w:lvlJc w:val="left"/>
      <w:pPr>
        <w:tabs>
          <w:tab w:val="num" w:pos="480"/>
        </w:tabs>
        <w:ind w:left="480" w:hanging="480"/>
      </w:pPr>
      <w:rPr>
        <w:rFonts w:hint="default"/>
      </w:rPr>
    </w:lvl>
    <w:lvl w:ilvl="1">
      <w:start w:val="8"/>
      <w:numFmt w:val="decimal"/>
      <w:lvlText w:val="%1.%2"/>
      <w:lvlJc w:val="left"/>
      <w:pPr>
        <w:tabs>
          <w:tab w:val="num" w:pos="660"/>
        </w:tabs>
        <w:ind w:left="660" w:hanging="480"/>
      </w:pPr>
      <w:rPr>
        <w:rFonts w:hint="default"/>
      </w:rPr>
    </w:lvl>
    <w:lvl w:ilvl="2">
      <w:start w:val="1"/>
      <w:numFmt w:val="decimal"/>
      <w:lvlText w:val="%1.%2.%3"/>
      <w:lvlJc w:val="left"/>
      <w:pPr>
        <w:tabs>
          <w:tab w:val="num" w:pos="1080"/>
        </w:tabs>
        <w:ind w:left="1080" w:hanging="720"/>
      </w:pPr>
      <w:rPr>
        <w:rFonts w:ascii="Times New Roman" w:hAnsi="Times New Roman" w:hint="default"/>
        <w:sz w:val="24"/>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64" w15:restartNumberingAfterBreak="0">
    <w:nsid w:val="216962F4"/>
    <w:multiLevelType w:val="multilevel"/>
    <w:tmpl w:val="D0222A12"/>
    <w:styleLink w:val="3-621"/>
    <w:lvl w:ilvl="0">
      <w:start w:val="6"/>
      <w:numFmt w:val="decimal"/>
      <w:lvlText w:val="%1"/>
      <w:lvlJc w:val="left"/>
      <w:pPr>
        <w:tabs>
          <w:tab w:val="num" w:pos="480"/>
        </w:tabs>
        <w:ind w:left="480" w:hanging="480"/>
      </w:pPr>
      <w:rPr>
        <w:rFonts w:hint="default"/>
      </w:rPr>
    </w:lvl>
    <w:lvl w:ilvl="1">
      <w:start w:val="2"/>
      <w:numFmt w:val="decimal"/>
      <w:lvlText w:val="%1.%2"/>
      <w:lvlJc w:val="left"/>
      <w:pPr>
        <w:tabs>
          <w:tab w:val="num" w:pos="660"/>
        </w:tabs>
        <w:ind w:left="660" w:hanging="480"/>
      </w:pPr>
      <w:rPr>
        <w:rFonts w:ascii="Times New Roman" w:hAnsi="Times New Roman" w:hint="default"/>
      </w:rPr>
    </w:lvl>
    <w:lvl w:ilvl="2">
      <w:start w:val="1"/>
      <w:numFmt w:val="decimal"/>
      <w:lvlText w:val="%1.%2.%3"/>
      <w:lvlJc w:val="left"/>
      <w:pPr>
        <w:tabs>
          <w:tab w:val="num" w:pos="1080"/>
        </w:tabs>
        <w:ind w:left="1080" w:hanging="720"/>
      </w:pPr>
      <w:rPr>
        <w:rFonts w:ascii="Times New Roman" w:hAnsi="Times New Roman" w:hint="default"/>
        <w:sz w:val="24"/>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65" w15:restartNumberingAfterBreak="0">
    <w:nsid w:val="21932D82"/>
    <w:multiLevelType w:val="multilevel"/>
    <w:tmpl w:val="F88EF07C"/>
    <w:styleLink w:val="3-911"/>
    <w:lvl w:ilvl="0">
      <w:start w:val="9"/>
      <w:numFmt w:val="decimal"/>
      <w:lvlText w:val="%1"/>
      <w:lvlJc w:val="left"/>
      <w:pPr>
        <w:tabs>
          <w:tab w:val="num" w:pos="660"/>
        </w:tabs>
        <w:ind w:left="660" w:hanging="660"/>
      </w:pPr>
      <w:rPr>
        <w:rFonts w:hint="default"/>
      </w:rPr>
    </w:lvl>
    <w:lvl w:ilvl="1">
      <w:start w:val="1"/>
      <w:numFmt w:val="decimal"/>
      <w:lvlRestart w:val="0"/>
      <w:lvlText w:val="%1.%2"/>
      <w:lvlJc w:val="left"/>
      <w:pPr>
        <w:tabs>
          <w:tab w:val="num" w:pos="660"/>
        </w:tabs>
        <w:ind w:left="660" w:hanging="660"/>
      </w:pPr>
      <w:rPr>
        <w:rFonts w:ascii="Times New Roman" w:hAnsi="Times New Roman" w:hint="default"/>
        <w:sz w:val="24"/>
      </w:rPr>
    </w:lvl>
    <w:lvl w:ilvl="2">
      <w:start w:val="1"/>
      <w:numFmt w:val="decimal"/>
      <w:lvlRestart w:val="0"/>
      <w:lvlText w:val="%1.%2.%3"/>
      <w:lvlJc w:val="left"/>
      <w:pPr>
        <w:tabs>
          <w:tab w:val="num" w:pos="720"/>
        </w:tabs>
        <w:ind w:left="720" w:hanging="720"/>
      </w:pPr>
      <w:rPr>
        <w:rFonts w:ascii="Times New Roman" w:hAnsi="Times New Roman"/>
        <w:color w:val="auto"/>
        <w:sz w:val="24"/>
        <w:u w:val="none"/>
      </w:rPr>
    </w:lvl>
    <w:lvl w:ilvl="3">
      <w:start w:val="1"/>
      <w:numFmt w:val="decimal"/>
      <w:lvlRestart w:val="0"/>
      <w:lvlText w:val="%1.%2.%3.%4"/>
      <w:lvlJc w:val="left"/>
      <w:pPr>
        <w:tabs>
          <w:tab w:val="num" w:pos="720"/>
        </w:tabs>
        <w:ind w:left="720" w:hanging="720"/>
      </w:pPr>
      <w:rPr>
        <w:rFonts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15:restartNumberingAfterBreak="0">
    <w:nsid w:val="21E22653"/>
    <w:multiLevelType w:val="multilevel"/>
    <w:tmpl w:val="199CF024"/>
    <w:styleLink w:val="3-421"/>
    <w:lvl w:ilvl="0">
      <w:start w:val="4"/>
      <w:numFmt w:val="decimal"/>
      <w:lvlText w:val="%1."/>
      <w:lvlJc w:val="left"/>
      <w:pPr>
        <w:tabs>
          <w:tab w:val="num" w:pos="1440"/>
        </w:tabs>
        <w:ind w:left="1440" w:hanging="360"/>
      </w:pPr>
      <w:rPr>
        <w:rFonts w:hint="default"/>
      </w:rPr>
    </w:lvl>
    <w:lvl w:ilvl="1">
      <w:start w:val="2"/>
      <w:numFmt w:val="decimal"/>
      <w:lvlRestart w:val="0"/>
      <w:lvlText w:val="%1.%2"/>
      <w:lvlJc w:val="left"/>
      <w:pPr>
        <w:tabs>
          <w:tab w:val="num" w:pos="1872"/>
        </w:tabs>
        <w:ind w:left="1872" w:hanging="432"/>
      </w:pPr>
      <w:rPr>
        <w:rFonts w:ascii="Times New Roman" w:hAnsi="Times New Roman" w:hint="default"/>
        <w:b w:val="0"/>
        <w:i w:val="0"/>
        <w:caps w:val="0"/>
        <w:color w:val="auto"/>
        <w:sz w:val="24"/>
        <w:u w:val="none"/>
      </w:rPr>
    </w:lvl>
    <w:lvl w:ilvl="2">
      <w:start w:val="1"/>
      <w:numFmt w:val="decimal"/>
      <w:lvlRestart w:val="0"/>
      <w:lvlText w:val="%1.%2.%3"/>
      <w:lvlJc w:val="left"/>
      <w:pPr>
        <w:tabs>
          <w:tab w:val="num" w:pos="2520"/>
        </w:tabs>
        <w:ind w:left="2304" w:hanging="504"/>
      </w:pPr>
      <w:rPr>
        <w:rFonts w:ascii="Times New Roman" w:hAnsi="Times New Roman" w:hint="default"/>
        <w:b w:val="0"/>
        <w:i w:val="0"/>
        <w:color w:val="auto"/>
        <w:sz w:val="24"/>
        <w:u w:val="none"/>
      </w:rPr>
    </w:lvl>
    <w:lvl w:ilvl="3">
      <w:start w:val="1"/>
      <w:numFmt w:val="decimal"/>
      <w:lvlText w:val="%1.%2.%3.%4."/>
      <w:lvlJc w:val="left"/>
      <w:pPr>
        <w:tabs>
          <w:tab w:val="num" w:pos="2880"/>
        </w:tabs>
        <w:ind w:left="2808" w:hanging="648"/>
      </w:pPr>
      <w:rPr>
        <w:rFonts w:hint="default"/>
      </w:rPr>
    </w:lvl>
    <w:lvl w:ilvl="4">
      <w:start w:val="1"/>
      <w:numFmt w:val="decimal"/>
      <w:lvlText w:val="%1.%2.%3.%4.%5."/>
      <w:lvlJc w:val="left"/>
      <w:pPr>
        <w:tabs>
          <w:tab w:val="num" w:pos="3600"/>
        </w:tabs>
        <w:ind w:left="3312" w:hanging="792"/>
      </w:pPr>
      <w:rPr>
        <w:rFonts w:hint="default"/>
      </w:rPr>
    </w:lvl>
    <w:lvl w:ilvl="5">
      <w:start w:val="1"/>
      <w:numFmt w:val="decimal"/>
      <w:lvlText w:val="%1.%2.%3.%4.%5.%6."/>
      <w:lvlJc w:val="left"/>
      <w:pPr>
        <w:tabs>
          <w:tab w:val="num" w:pos="3960"/>
        </w:tabs>
        <w:ind w:left="3816" w:hanging="936"/>
      </w:pPr>
      <w:rPr>
        <w:rFonts w:hint="default"/>
      </w:rPr>
    </w:lvl>
    <w:lvl w:ilvl="6">
      <w:start w:val="1"/>
      <w:numFmt w:val="decimal"/>
      <w:lvlText w:val="%1.%2.%3.%4.%5.%6.%7."/>
      <w:lvlJc w:val="left"/>
      <w:pPr>
        <w:tabs>
          <w:tab w:val="num" w:pos="4680"/>
        </w:tabs>
        <w:ind w:left="4320" w:hanging="1080"/>
      </w:pPr>
      <w:rPr>
        <w:rFonts w:hint="default"/>
      </w:rPr>
    </w:lvl>
    <w:lvl w:ilvl="7">
      <w:start w:val="1"/>
      <w:numFmt w:val="decimal"/>
      <w:lvlText w:val="%1.%2.%3.%4.%5.%6.%7.%8."/>
      <w:lvlJc w:val="left"/>
      <w:pPr>
        <w:tabs>
          <w:tab w:val="num" w:pos="5040"/>
        </w:tabs>
        <w:ind w:left="4824" w:hanging="1224"/>
      </w:pPr>
      <w:rPr>
        <w:rFonts w:hint="default"/>
      </w:rPr>
    </w:lvl>
    <w:lvl w:ilvl="8">
      <w:start w:val="1"/>
      <w:numFmt w:val="decimal"/>
      <w:lvlText w:val="%1.%2.%3.%4.%5.%6.%7.%8.%9."/>
      <w:lvlJc w:val="left"/>
      <w:pPr>
        <w:tabs>
          <w:tab w:val="num" w:pos="5760"/>
        </w:tabs>
        <w:ind w:left="5400" w:hanging="1440"/>
      </w:pPr>
      <w:rPr>
        <w:rFonts w:hint="default"/>
      </w:rPr>
    </w:lvl>
  </w:abstractNum>
  <w:abstractNum w:abstractNumId="67" w15:restartNumberingAfterBreak="0">
    <w:nsid w:val="22443208"/>
    <w:multiLevelType w:val="multilevel"/>
    <w:tmpl w:val="5BF2C5E0"/>
    <w:styleLink w:val="4-5241"/>
    <w:lvl w:ilvl="0">
      <w:start w:val="5"/>
      <w:numFmt w:val="decimal"/>
      <w:lvlText w:val="%1."/>
      <w:lvlJc w:val="left"/>
      <w:pPr>
        <w:tabs>
          <w:tab w:val="num" w:pos="540"/>
        </w:tabs>
        <w:ind w:left="540" w:hanging="540"/>
      </w:pPr>
      <w:rPr>
        <w:rFonts w:hint="default"/>
      </w:rPr>
    </w:lvl>
    <w:lvl w:ilvl="1">
      <w:start w:val="2"/>
      <w:numFmt w:val="decimal"/>
      <w:lvlRestart w:val="0"/>
      <w:lvlText w:val="%1.%2."/>
      <w:lvlJc w:val="left"/>
      <w:pPr>
        <w:tabs>
          <w:tab w:val="num" w:pos="540"/>
        </w:tabs>
        <w:ind w:left="540" w:hanging="540"/>
      </w:pPr>
      <w:rPr>
        <w:rFonts w:hint="default"/>
      </w:rPr>
    </w:lvl>
    <w:lvl w:ilvl="2">
      <w:start w:val="4"/>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15:restartNumberingAfterBreak="0">
    <w:nsid w:val="22820192"/>
    <w:multiLevelType w:val="hybridMultilevel"/>
    <w:tmpl w:val="D7A0B7B6"/>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69" w15:restartNumberingAfterBreak="0">
    <w:nsid w:val="23CC7A17"/>
    <w:multiLevelType w:val="multilevel"/>
    <w:tmpl w:val="4B7C6AF4"/>
    <w:styleLink w:val="4-32141"/>
    <w:lvl w:ilvl="0">
      <w:start w:val="3"/>
      <w:numFmt w:val="decimal"/>
      <w:lvlText w:val="%1."/>
      <w:lvlJc w:val="left"/>
      <w:pPr>
        <w:tabs>
          <w:tab w:val="num" w:pos="540"/>
        </w:tabs>
        <w:ind w:left="540" w:hanging="540"/>
      </w:pPr>
      <w:rPr>
        <w:rFonts w:hint="default"/>
      </w:rPr>
    </w:lvl>
    <w:lvl w:ilvl="1">
      <w:start w:val="2"/>
      <w:numFmt w:val="decimal"/>
      <w:lvlRestart w:val="0"/>
      <w:lvlText w:val="%1.%2."/>
      <w:lvlJc w:val="left"/>
      <w:pPr>
        <w:tabs>
          <w:tab w:val="num" w:pos="540"/>
        </w:tabs>
        <w:ind w:left="540" w:hanging="540"/>
      </w:pPr>
      <w:rPr>
        <w:rFonts w:ascii="Times New Roman" w:hAnsi="Times New Roman" w:hint="default"/>
        <w:sz w:val="24"/>
      </w:rPr>
    </w:lvl>
    <w:lvl w:ilvl="2">
      <w:start w:val="14"/>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15:restartNumberingAfterBreak="0">
    <w:nsid w:val="24546C6A"/>
    <w:multiLevelType w:val="multilevel"/>
    <w:tmpl w:val="93B0460A"/>
    <w:lvl w:ilvl="0">
      <w:start w:val="1"/>
      <w:numFmt w:val="decimal"/>
      <w:pStyle w:val="5"/>
      <w:lvlText w:val="%1"/>
      <w:lvlJc w:val="left"/>
      <w:pPr>
        <w:tabs>
          <w:tab w:val="num" w:pos="1069"/>
        </w:tabs>
        <w:ind w:left="0" w:firstLine="709"/>
      </w:pPr>
      <w:rPr>
        <w:rFonts w:hint="default"/>
      </w:rPr>
    </w:lvl>
    <w:lvl w:ilvl="1">
      <w:start w:val="1"/>
      <w:numFmt w:val="decimal"/>
      <w:lvlText w:val="%1.%2"/>
      <w:lvlJc w:val="left"/>
      <w:pPr>
        <w:tabs>
          <w:tab w:val="num" w:pos="1353"/>
        </w:tabs>
        <w:ind w:left="284" w:firstLine="709"/>
      </w:pPr>
      <w:rPr>
        <w:rFonts w:hint="default"/>
        <w:b w:val="0"/>
      </w:rPr>
    </w:lvl>
    <w:lvl w:ilvl="2">
      <w:start w:val="1"/>
      <w:numFmt w:val="decimal"/>
      <w:lvlText w:val="%1.%2.%3"/>
      <w:lvlJc w:val="left"/>
      <w:pPr>
        <w:tabs>
          <w:tab w:val="num" w:pos="1429"/>
        </w:tabs>
        <w:ind w:left="0" w:firstLine="709"/>
      </w:pPr>
      <w:rPr>
        <w:rFonts w:hint="default"/>
      </w:rPr>
    </w:lvl>
    <w:lvl w:ilvl="3">
      <w:start w:val="1"/>
      <w:numFmt w:val="decimal"/>
      <w:lvlText w:val="%1.%2.%3.%4"/>
      <w:lvlJc w:val="left"/>
      <w:pPr>
        <w:tabs>
          <w:tab w:val="num" w:pos="1429"/>
        </w:tabs>
        <w:ind w:left="0" w:firstLine="709"/>
      </w:pPr>
      <w:rPr>
        <w:rFonts w:hint="default"/>
      </w:rPr>
    </w:lvl>
    <w:lvl w:ilvl="4">
      <w:start w:val="1"/>
      <w:numFmt w:val="decimal"/>
      <w:lvlText w:val="%1.%2.%3.%4.%5"/>
      <w:lvlJc w:val="left"/>
      <w:pPr>
        <w:tabs>
          <w:tab w:val="num" w:pos="3931"/>
        </w:tabs>
        <w:ind w:left="3931" w:hanging="1095"/>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71" w15:restartNumberingAfterBreak="0">
    <w:nsid w:val="24BE3833"/>
    <w:multiLevelType w:val="multilevel"/>
    <w:tmpl w:val="199CF024"/>
    <w:styleLink w:val="3-451"/>
    <w:lvl w:ilvl="0">
      <w:start w:val="4"/>
      <w:numFmt w:val="decimal"/>
      <w:lvlText w:val="%1."/>
      <w:lvlJc w:val="left"/>
      <w:pPr>
        <w:tabs>
          <w:tab w:val="num" w:pos="1440"/>
        </w:tabs>
        <w:ind w:left="1440" w:hanging="360"/>
      </w:pPr>
      <w:rPr>
        <w:rFonts w:hint="default"/>
      </w:rPr>
    </w:lvl>
    <w:lvl w:ilvl="1">
      <w:start w:val="5"/>
      <w:numFmt w:val="decimal"/>
      <w:lvlRestart w:val="0"/>
      <w:lvlText w:val="%1.%2"/>
      <w:lvlJc w:val="left"/>
      <w:pPr>
        <w:tabs>
          <w:tab w:val="num" w:pos="1872"/>
        </w:tabs>
        <w:ind w:left="1872" w:hanging="432"/>
      </w:pPr>
      <w:rPr>
        <w:rFonts w:ascii="Arial" w:hAnsi="Arial" w:hint="default"/>
        <w:b w:val="0"/>
        <w:i w:val="0"/>
        <w:caps w:val="0"/>
        <w:color w:val="auto"/>
        <w:sz w:val="24"/>
        <w:u w:val="none"/>
      </w:rPr>
    </w:lvl>
    <w:lvl w:ilvl="2">
      <w:start w:val="1"/>
      <w:numFmt w:val="decimal"/>
      <w:lvlRestart w:val="0"/>
      <w:lvlText w:val="%1.%2.%3"/>
      <w:lvlJc w:val="left"/>
      <w:pPr>
        <w:tabs>
          <w:tab w:val="num" w:pos="2520"/>
        </w:tabs>
        <w:ind w:left="2304" w:hanging="504"/>
      </w:pPr>
      <w:rPr>
        <w:rFonts w:ascii="Times New Roman" w:hAnsi="Times New Roman" w:hint="default"/>
        <w:b w:val="0"/>
        <w:i w:val="0"/>
        <w:color w:val="auto"/>
        <w:sz w:val="24"/>
        <w:u w:val="none"/>
      </w:rPr>
    </w:lvl>
    <w:lvl w:ilvl="3">
      <w:start w:val="1"/>
      <w:numFmt w:val="decimal"/>
      <w:lvlText w:val="%1.%2.%3.%4."/>
      <w:lvlJc w:val="left"/>
      <w:pPr>
        <w:tabs>
          <w:tab w:val="num" w:pos="2880"/>
        </w:tabs>
        <w:ind w:left="2808" w:hanging="648"/>
      </w:pPr>
      <w:rPr>
        <w:rFonts w:hint="default"/>
      </w:rPr>
    </w:lvl>
    <w:lvl w:ilvl="4">
      <w:start w:val="1"/>
      <w:numFmt w:val="decimal"/>
      <w:lvlText w:val="%1.%2.%3.%4.%5."/>
      <w:lvlJc w:val="left"/>
      <w:pPr>
        <w:tabs>
          <w:tab w:val="num" w:pos="3600"/>
        </w:tabs>
        <w:ind w:left="3312" w:hanging="792"/>
      </w:pPr>
      <w:rPr>
        <w:rFonts w:hint="default"/>
      </w:rPr>
    </w:lvl>
    <w:lvl w:ilvl="5">
      <w:start w:val="1"/>
      <w:numFmt w:val="decimal"/>
      <w:lvlText w:val="%1.%2.%3.%4.%5.%6."/>
      <w:lvlJc w:val="left"/>
      <w:pPr>
        <w:tabs>
          <w:tab w:val="num" w:pos="3960"/>
        </w:tabs>
        <w:ind w:left="3816" w:hanging="936"/>
      </w:pPr>
      <w:rPr>
        <w:rFonts w:hint="default"/>
      </w:rPr>
    </w:lvl>
    <w:lvl w:ilvl="6">
      <w:start w:val="1"/>
      <w:numFmt w:val="decimal"/>
      <w:lvlText w:val="%1.%2.%3.%4.%5.%6.%7."/>
      <w:lvlJc w:val="left"/>
      <w:pPr>
        <w:tabs>
          <w:tab w:val="num" w:pos="4680"/>
        </w:tabs>
        <w:ind w:left="4320" w:hanging="1080"/>
      </w:pPr>
      <w:rPr>
        <w:rFonts w:hint="default"/>
      </w:rPr>
    </w:lvl>
    <w:lvl w:ilvl="7">
      <w:start w:val="1"/>
      <w:numFmt w:val="decimal"/>
      <w:lvlText w:val="%1.%2.%3.%4.%5.%6.%7.%8."/>
      <w:lvlJc w:val="left"/>
      <w:pPr>
        <w:tabs>
          <w:tab w:val="num" w:pos="5040"/>
        </w:tabs>
        <w:ind w:left="4824" w:hanging="1224"/>
      </w:pPr>
      <w:rPr>
        <w:rFonts w:hint="default"/>
      </w:rPr>
    </w:lvl>
    <w:lvl w:ilvl="8">
      <w:start w:val="1"/>
      <w:numFmt w:val="decimal"/>
      <w:lvlText w:val="%1.%2.%3.%4.%5.%6.%7.%8.%9."/>
      <w:lvlJc w:val="left"/>
      <w:pPr>
        <w:tabs>
          <w:tab w:val="num" w:pos="5760"/>
        </w:tabs>
        <w:ind w:left="5400" w:hanging="1440"/>
      </w:pPr>
      <w:rPr>
        <w:rFonts w:hint="default"/>
      </w:rPr>
    </w:lvl>
  </w:abstractNum>
  <w:abstractNum w:abstractNumId="72" w15:restartNumberingAfterBreak="0">
    <w:nsid w:val="24BF7F85"/>
    <w:multiLevelType w:val="multilevel"/>
    <w:tmpl w:val="48BE34C0"/>
    <w:styleLink w:val="4-3131"/>
    <w:lvl w:ilvl="0">
      <w:start w:val="3"/>
      <w:numFmt w:val="decimal"/>
      <w:lvlText w:val="%1."/>
      <w:lvlJc w:val="left"/>
      <w:pPr>
        <w:tabs>
          <w:tab w:val="num" w:pos="2550"/>
        </w:tabs>
        <w:ind w:left="2550" w:hanging="2550"/>
      </w:pPr>
      <w:rPr>
        <w:rFonts w:hint="default"/>
      </w:rPr>
    </w:lvl>
    <w:lvl w:ilvl="1">
      <w:start w:val="1"/>
      <w:numFmt w:val="decimal"/>
      <w:lvlText w:val="%1.%2."/>
      <w:lvlJc w:val="left"/>
      <w:pPr>
        <w:tabs>
          <w:tab w:val="num" w:pos="3240"/>
        </w:tabs>
        <w:ind w:left="3240" w:hanging="72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
      <w:lvlJc w:val="left"/>
      <w:pPr>
        <w:tabs>
          <w:tab w:val="num" w:pos="4320"/>
        </w:tabs>
        <w:ind w:left="4320" w:hanging="1080"/>
      </w:pPr>
      <w:rPr>
        <w:rFonts w:hint="default"/>
        <w:vanish w:val="0"/>
        <w:sz w:val="24"/>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400"/>
        </w:tabs>
        <w:ind w:left="540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800"/>
      </w:pPr>
      <w:rPr>
        <w:rFonts w:hint="default"/>
      </w:rPr>
    </w:lvl>
    <w:lvl w:ilvl="8">
      <w:start w:val="1"/>
      <w:numFmt w:val="decimal"/>
      <w:lvlText w:val="%1.%2.%3.%4.%5.%6.%7.%8.%9."/>
      <w:lvlJc w:val="left"/>
      <w:pPr>
        <w:tabs>
          <w:tab w:val="num" w:pos="7200"/>
        </w:tabs>
        <w:ind w:left="7200" w:hanging="2160"/>
      </w:pPr>
      <w:rPr>
        <w:rFonts w:hint="default"/>
      </w:rPr>
    </w:lvl>
  </w:abstractNum>
  <w:abstractNum w:abstractNumId="73" w15:restartNumberingAfterBreak="0">
    <w:nsid w:val="25A0251A"/>
    <w:multiLevelType w:val="hybridMultilevel"/>
    <w:tmpl w:val="2ACC4704"/>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74" w15:restartNumberingAfterBreak="0">
    <w:nsid w:val="266F1D14"/>
    <w:multiLevelType w:val="multilevel"/>
    <w:tmpl w:val="6C88036A"/>
    <w:styleLink w:val="4-3711"/>
    <w:lvl w:ilvl="0">
      <w:start w:val="3"/>
      <w:numFmt w:val="decimal"/>
      <w:lvlText w:val="%1."/>
      <w:lvlJc w:val="left"/>
      <w:pPr>
        <w:tabs>
          <w:tab w:val="num" w:pos="540"/>
        </w:tabs>
        <w:ind w:left="540" w:hanging="540"/>
      </w:pPr>
      <w:rPr>
        <w:rFonts w:hint="default"/>
      </w:rPr>
    </w:lvl>
    <w:lvl w:ilvl="1">
      <w:start w:val="7"/>
      <w:numFmt w:val="decimal"/>
      <w:lvlRestart w:val="0"/>
      <w:lvlText w:val="%1.%2."/>
      <w:lvlJc w:val="left"/>
      <w:pPr>
        <w:tabs>
          <w:tab w:val="num" w:pos="540"/>
        </w:tabs>
        <w:ind w:left="540" w:hanging="540"/>
      </w:pPr>
      <w:rPr>
        <w:rFonts w:hint="default"/>
      </w:rPr>
    </w:lvl>
    <w:lvl w:ilvl="2">
      <w:start w:val="1"/>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15:restartNumberingAfterBreak="0">
    <w:nsid w:val="26A00D51"/>
    <w:multiLevelType w:val="multilevel"/>
    <w:tmpl w:val="4B7C6AF4"/>
    <w:styleLink w:val="4-3261"/>
    <w:lvl w:ilvl="0">
      <w:start w:val="3"/>
      <w:numFmt w:val="decimal"/>
      <w:lvlText w:val="%1."/>
      <w:lvlJc w:val="left"/>
      <w:pPr>
        <w:tabs>
          <w:tab w:val="num" w:pos="540"/>
        </w:tabs>
        <w:ind w:left="540" w:hanging="540"/>
      </w:pPr>
      <w:rPr>
        <w:rFonts w:hint="default"/>
      </w:rPr>
    </w:lvl>
    <w:lvl w:ilvl="1">
      <w:start w:val="2"/>
      <w:numFmt w:val="decimal"/>
      <w:lvlRestart w:val="0"/>
      <w:lvlText w:val="%1.%2."/>
      <w:lvlJc w:val="left"/>
      <w:pPr>
        <w:tabs>
          <w:tab w:val="num" w:pos="540"/>
        </w:tabs>
        <w:ind w:left="540" w:hanging="540"/>
      </w:pPr>
      <w:rPr>
        <w:rFonts w:ascii="Times New Roman" w:hAnsi="Times New Roman" w:hint="default"/>
        <w:sz w:val="24"/>
      </w:rPr>
    </w:lvl>
    <w:lvl w:ilvl="2">
      <w:start w:val="6"/>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15:restartNumberingAfterBreak="0">
    <w:nsid w:val="26E31276"/>
    <w:multiLevelType w:val="multilevel"/>
    <w:tmpl w:val="45B8FB56"/>
    <w:styleLink w:val="2-71"/>
    <w:lvl w:ilvl="0">
      <w:start w:val="7"/>
      <w:numFmt w:val="decimal"/>
      <w:lvlText w:val="%1."/>
      <w:lvlJc w:val="left"/>
      <w:pPr>
        <w:tabs>
          <w:tab w:val="num" w:pos="720"/>
        </w:tabs>
        <w:ind w:left="720" w:hanging="360"/>
      </w:pPr>
      <w:rPr>
        <w:rFonts w:hint="default"/>
      </w:rPr>
    </w:lvl>
    <w:lvl w:ilvl="1">
      <w:start w:val="1"/>
      <w:numFmt w:val="decimal"/>
      <w:lvlRestart w:val="0"/>
      <w:lvlText w:val="%1.%2"/>
      <w:lvlJc w:val="left"/>
      <w:pPr>
        <w:tabs>
          <w:tab w:val="num" w:pos="1152"/>
        </w:tabs>
        <w:ind w:left="1152" w:hanging="432"/>
      </w:pPr>
      <w:rPr>
        <w:rFonts w:ascii="Times New Roman" w:hAnsi="Times New Roman" w:hint="default"/>
        <w:b w:val="0"/>
        <w:i w:val="0"/>
        <w:caps w:val="0"/>
        <w:color w:val="auto"/>
        <w:sz w:val="24"/>
        <w:u w:val="none"/>
      </w:rPr>
    </w:lvl>
    <w:lvl w:ilvl="2">
      <w:start w:val="1"/>
      <w:numFmt w:val="decimal"/>
      <w:lvlRestart w:val="0"/>
      <w:lvlText w:val="%1.%2.%3."/>
      <w:lvlJc w:val="left"/>
      <w:pPr>
        <w:tabs>
          <w:tab w:val="num" w:pos="1800"/>
        </w:tabs>
        <w:ind w:left="1584" w:hanging="504"/>
      </w:pPr>
      <w:rPr>
        <w:rFonts w:ascii="Arial" w:hAnsi="Arial" w:hint="default"/>
        <w:b/>
        <w:i/>
        <w:color w:val="auto"/>
        <w:sz w:val="20"/>
        <w:u w:val="none"/>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77" w15:restartNumberingAfterBreak="0">
    <w:nsid w:val="272C0349"/>
    <w:multiLevelType w:val="multilevel"/>
    <w:tmpl w:val="F474ADFA"/>
    <w:styleLink w:val="3-571"/>
    <w:lvl w:ilvl="0">
      <w:start w:val="5"/>
      <w:numFmt w:val="decimal"/>
      <w:lvlText w:val="%1"/>
      <w:lvlJc w:val="left"/>
      <w:pPr>
        <w:tabs>
          <w:tab w:val="num" w:pos="720"/>
        </w:tabs>
        <w:ind w:left="720" w:firstLine="0"/>
      </w:pPr>
      <w:rPr>
        <w:rFonts w:hint="default"/>
      </w:rPr>
    </w:lvl>
    <w:lvl w:ilvl="1">
      <w:start w:val="7"/>
      <w:numFmt w:val="decimal"/>
      <w:lvlRestart w:val="0"/>
      <w:lvlText w:val="%1.%2"/>
      <w:lvlJc w:val="left"/>
      <w:pPr>
        <w:tabs>
          <w:tab w:val="num" w:pos="720"/>
        </w:tabs>
        <w:ind w:left="720" w:firstLine="0"/>
      </w:pPr>
      <w:rPr>
        <w:rFonts w:ascii="Times New Roman" w:hAnsi="Times New Roman" w:cs="Arial" w:hint="default"/>
        <w:bCs w:val="0"/>
        <w:i w:val="0"/>
        <w:iCs w:val="0"/>
        <w:caps w:val="0"/>
        <w:smallCaps w:val="0"/>
        <w:strike w:val="0"/>
        <w:dstrike w:val="0"/>
        <w:color w:val="auto"/>
        <w:spacing w:val="0"/>
        <w:w w:val="100"/>
        <w:kern w:val="0"/>
        <w:position w:val="0"/>
        <w:sz w:val="24"/>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firstLine="0"/>
      </w:pPr>
      <w:rPr>
        <w:rFonts w:ascii="Times New Roman" w:hAnsi="Times New Roman" w:hint="default"/>
        <w:b w:val="0"/>
        <w:i w:val="0"/>
        <w:sz w:val="24"/>
      </w:rPr>
    </w:lvl>
    <w:lvl w:ilvl="3">
      <w:start w:val="1"/>
      <w:numFmt w:val="decimal"/>
      <w:lvlText w:val="%1.%2.%3.%4."/>
      <w:lvlJc w:val="left"/>
      <w:pPr>
        <w:tabs>
          <w:tab w:val="num" w:pos="1792"/>
        </w:tabs>
        <w:ind w:left="1792" w:hanging="1072"/>
      </w:pPr>
      <w:rPr>
        <w:rFonts w:hint="default"/>
      </w:rPr>
    </w:lvl>
    <w:lvl w:ilvl="4">
      <w:start w:val="1"/>
      <w:numFmt w:val="decimal"/>
      <w:lvlText w:val="%1.%2.%3.%4.%5."/>
      <w:lvlJc w:val="left"/>
      <w:pPr>
        <w:tabs>
          <w:tab w:val="num" w:pos="1792"/>
        </w:tabs>
        <w:ind w:left="1792" w:hanging="1072"/>
      </w:pPr>
      <w:rPr>
        <w:rFonts w:hint="default"/>
      </w:rPr>
    </w:lvl>
    <w:lvl w:ilvl="5">
      <w:start w:val="1"/>
      <w:numFmt w:val="decimal"/>
      <w:lvlText w:val="%1.%2.%3.%4.%5.%6"/>
      <w:lvlJc w:val="left"/>
      <w:pPr>
        <w:tabs>
          <w:tab w:val="num" w:pos="2232"/>
        </w:tabs>
        <w:ind w:left="2232" w:hanging="1152"/>
      </w:pPr>
      <w:rPr>
        <w:rFonts w:hint="default"/>
      </w:rPr>
    </w:lvl>
    <w:lvl w:ilvl="6">
      <w:start w:val="1"/>
      <w:numFmt w:val="decimal"/>
      <w:lvlText w:val="%1.%2.%3.%4.%5.%6.%7"/>
      <w:lvlJc w:val="left"/>
      <w:pPr>
        <w:tabs>
          <w:tab w:val="num" w:pos="2376"/>
        </w:tabs>
        <w:ind w:left="2376" w:hanging="1296"/>
      </w:pPr>
      <w:rPr>
        <w:rFonts w:hint="default"/>
      </w:rPr>
    </w:lvl>
    <w:lvl w:ilvl="7">
      <w:start w:val="1"/>
      <w:numFmt w:val="decimal"/>
      <w:lvlText w:val="%1.%2.%3.%4.%5.%6.%7.%8"/>
      <w:lvlJc w:val="left"/>
      <w:pPr>
        <w:tabs>
          <w:tab w:val="num" w:pos="2520"/>
        </w:tabs>
        <w:ind w:left="2520" w:hanging="1440"/>
      </w:pPr>
      <w:rPr>
        <w:rFonts w:hint="default"/>
      </w:rPr>
    </w:lvl>
    <w:lvl w:ilvl="8">
      <w:start w:val="1"/>
      <w:numFmt w:val="decimal"/>
      <w:lvlText w:val="%1.%2.%3.%4.%5.%6.%7.%8.%9"/>
      <w:lvlJc w:val="left"/>
      <w:pPr>
        <w:tabs>
          <w:tab w:val="num" w:pos="2664"/>
        </w:tabs>
        <w:ind w:left="2664" w:hanging="1584"/>
      </w:pPr>
      <w:rPr>
        <w:rFonts w:hint="default"/>
      </w:rPr>
    </w:lvl>
  </w:abstractNum>
  <w:abstractNum w:abstractNumId="78" w15:restartNumberingAfterBreak="0">
    <w:nsid w:val="27B633E9"/>
    <w:multiLevelType w:val="hybridMultilevel"/>
    <w:tmpl w:val="6D92E548"/>
    <w:lvl w:ilvl="0" w:tplc="49BC1670">
      <w:start w:val="10"/>
      <w:numFmt w:val="decimal"/>
      <w:lvlText w:val="4.%1"/>
      <w:lvlJc w:val="left"/>
      <w:pPr>
        <w:ind w:left="360" w:hanging="360"/>
      </w:pPr>
      <w:rPr>
        <w:rFonts w:hint="default"/>
        <w:strike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29414B6F"/>
    <w:multiLevelType w:val="multilevel"/>
    <w:tmpl w:val="199CF024"/>
    <w:styleLink w:val="3-431"/>
    <w:lvl w:ilvl="0">
      <w:start w:val="4"/>
      <w:numFmt w:val="decimal"/>
      <w:lvlText w:val="%1."/>
      <w:lvlJc w:val="left"/>
      <w:pPr>
        <w:tabs>
          <w:tab w:val="num" w:pos="1440"/>
        </w:tabs>
        <w:ind w:left="1440" w:hanging="360"/>
      </w:pPr>
      <w:rPr>
        <w:rFonts w:hint="default"/>
      </w:rPr>
    </w:lvl>
    <w:lvl w:ilvl="1">
      <w:start w:val="3"/>
      <w:numFmt w:val="decimal"/>
      <w:lvlRestart w:val="0"/>
      <w:lvlText w:val="%1.%2"/>
      <w:lvlJc w:val="left"/>
      <w:pPr>
        <w:tabs>
          <w:tab w:val="num" w:pos="1872"/>
        </w:tabs>
        <w:ind w:left="1872" w:hanging="432"/>
      </w:pPr>
      <w:rPr>
        <w:rFonts w:ascii="Times New Roman" w:hAnsi="Times New Roman" w:hint="default"/>
        <w:b w:val="0"/>
        <w:i w:val="0"/>
        <w:caps w:val="0"/>
        <w:color w:val="auto"/>
        <w:sz w:val="24"/>
        <w:u w:val="none"/>
      </w:rPr>
    </w:lvl>
    <w:lvl w:ilvl="2">
      <w:start w:val="1"/>
      <w:numFmt w:val="decimal"/>
      <w:lvlRestart w:val="0"/>
      <w:lvlText w:val="%1.%2.%3"/>
      <w:lvlJc w:val="left"/>
      <w:pPr>
        <w:tabs>
          <w:tab w:val="num" w:pos="2520"/>
        </w:tabs>
        <w:ind w:left="2304" w:hanging="504"/>
      </w:pPr>
      <w:rPr>
        <w:rFonts w:ascii="Times New Roman" w:hAnsi="Times New Roman" w:hint="default"/>
        <w:b w:val="0"/>
        <w:i w:val="0"/>
        <w:color w:val="auto"/>
        <w:sz w:val="24"/>
        <w:u w:val="none"/>
      </w:rPr>
    </w:lvl>
    <w:lvl w:ilvl="3">
      <w:start w:val="1"/>
      <w:numFmt w:val="decimal"/>
      <w:lvlText w:val="%1.%2.%3.%4."/>
      <w:lvlJc w:val="left"/>
      <w:pPr>
        <w:tabs>
          <w:tab w:val="num" w:pos="2880"/>
        </w:tabs>
        <w:ind w:left="2808" w:hanging="648"/>
      </w:pPr>
      <w:rPr>
        <w:rFonts w:hint="default"/>
      </w:rPr>
    </w:lvl>
    <w:lvl w:ilvl="4">
      <w:start w:val="1"/>
      <w:numFmt w:val="decimal"/>
      <w:lvlText w:val="%1.%2.%3.%4.%5."/>
      <w:lvlJc w:val="left"/>
      <w:pPr>
        <w:tabs>
          <w:tab w:val="num" w:pos="3600"/>
        </w:tabs>
        <w:ind w:left="3312" w:hanging="792"/>
      </w:pPr>
      <w:rPr>
        <w:rFonts w:hint="default"/>
      </w:rPr>
    </w:lvl>
    <w:lvl w:ilvl="5">
      <w:start w:val="1"/>
      <w:numFmt w:val="decimal"/>
      <w:lvlText w:val="%1.%2.%3.%4.%5.%6."/>
      <w:lvlJc w:val="left"/>
      <w:pPr>
        <w:tabs>
          <w:tab w:val="num" w:pos="3960"/>
        </w:tabs>
        <w:ind w:left="3816" w:hanging="936"/>
      </w:pPr>
      <w:rPr>
        <w:rFonts w:hint="default"/>
      </w:rPr>
    </w:lvl>
    <w:lvl w:ilvl="6">
      <w:start w:val="1"/>
      <w:numFmt w:val="decimal"/>
      <w:lvlText w:val="%1.%2.%3.%4.%5.%6.%7."/>
      <w:lvlJc w:val="left"/>
      <w:pPr>
        <w:tabs>
          <w:tab w:val="num" w:pos="4680"/>
        </w:tabs>
        <w:ind w:left="4320" w:hanging="1080"/>
      </w:pPr>
      <w:rPr>
        <w:rFonts w:hint="default"/>
      </w:rPr>
    </w:lvl>
    <w:lvl w:ilvl="7">
      <w:start w:val="1"/>
      <w:numFmt w:val="decimal"/>
      <w:lvlText w:val="%1.%2.%3.%4.%5.%6.%7.%8."/>
      <w:lvlJc w:val="left"/>
      <w:pPr>
        <w:tabs>
          <w:tab w:val="num" w:pos="5040"/>
        </w:tabs>
        <w:ind w:left="4824" w:hanging="1224"/>
      </w:pPr>
      <w:rPr>
        <w:rFonts w:hint="default"/>
      </w:rPr>
    </w:lvl>
    <w:lvl w:ilvl="8">
      <w:start w:val="1"/>
      <w:numFmt w:val="decimal"/>
      <w:lvlText w:val="%1.%2.%3.%4.%5.%6.%7.%8.%9."/>
      <w:lvlJc w:val="left"/>
      <w:pPr>
        <w:tabs>
          <w:tab w:val="num" w:pos="5760"/>
        </w:tabs>
        <w:ind w:left="5400" w:hanging="1440"/>
      </w:pPr>
      <w:rPr>
        <w:rFonts w:hint="default"/>
      </w:rPr>
    </w:lvl>
  </w:abstractNum>
  <w:abstractNum w:abstractNumId="80" w15:restartNumberingAfterBreak="0">
    <w:nsid w:val="29666CB6"/>
    <w:multiLevelType w:val="multilevel"/>
    <w:tmpl w:val="4F68C602"/>
    <w:styleLink w:val="4-3441"/>
    <w:lvl w:ilvl="0">
      <w:start w:val="3"/>
      <w:numFmt w:val="decimal"/>
      <w:lvlText w:val="%1."/>
      <w:lvlJc w:val="left"/>
      <w:pPr>
        <w:tabs>
          <w:tab w:val="num" w:pos="540"/>
        </w:tabs>
        <w:ind w:left="540" w:hanging="540"/>
      </w:pPr>
      <w:rPr>
        <w:rFonts w:hint="default"/>
      </w:rPr>
    </w:lvl>
    <w:lvl w:ilvl="1">
      <w:start w:val="4"/>
      <w:numFmt w:val="decimal"/>
      <w:lvlRestart w:val="0"/>
      <w:lvlText w:val="%1.%2."/>
      <w:lvlJc w:val="left"/>
      <w:pPr>
        <w:tabs>
          <w:tab w:val="num" w:pos="540"/>
        </w:tabs>
        <w:ind w:left="540" w:hanging="540"/>
      </w:pPr>
      <w:rPr>
        <w:rFonts w:ascii="Times New Roman" w:hAnsi="Times New Roman" w:hint="default"/>
        <w:sz w:val="24"/>
      </w:rPr>
    </w:lvl>
    <w:lvl w:ilvl="2">
      <w:start w:val="4"/>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15:restartNumberingAfterBreak="0">
    <w:nsid w:val="29752ABF"/>
    <w:multiLevelType w:val="hybridMultilevel"/>
    <w:tmpl w:val="45449EBA"/>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82" w15:restartNumberingAfterBreak="0">
    <w:nsid w:val="2A6E7E54"/>
    <w:multiLevelType w:val="multilevel"/>
    <w:tmpl w:val="F88EF07C"/>
    <w:styleLink w:val="3-921"/>
    <w:lvl w:ilvl="0">
      <w:start w:val="9"/>
      <w:numFmt w:val="decimal"/>
      <w:lvlText w:val="%1"/>
      <w:lvlJc w:val="left"/>
      <w:pPr>
        <w:tabs>
          <w:tab w:val="num" w:pos="660"/>
        </w:tabs>
        <w:ind w:left="660" w:hanging="660"/>
      </w:pPr>
      <w:rPr>
        <w:rFonts w:hint="default"/>
      </w:rPr>
    </w:lvl>
    <w:lvl w:ilvl="1">
      <w:start w:val="2"/>
      <w:numFmt w:val="decimal"/>
      <w:lvlRestart w:val="0"/>
      <w:lvlText w:val="%1.%2"/>
      <w:lvlJc w:val="left"/>
      <w:pPr>
        <w:tabs>
          <w:tab w:val="num" w:pos="660"/>
        </w:tabs>
        <w:ind w:left="660" w:hanging="660"/>
      </w:pPr>
      <w:rPr>
        <w:rFonts w:ascii="Times New Roman" w:hAnsi="Times New Roman" w:hint="default"/>
        <w:sz w:val="24"/>
      </w:rPr>
    </w:lvl>
    <w:lvl w:ilvl="2">
      <w:start w:val="1"/>
      <w:numFmt w:val="decimal"/>
      <w:lvlRestart w:val="0"/>
      <w:lvlText w:val="%1.%2.%3"/>
      <w:lvlJc w:val="left"/>
      <w:pPr>
        <w:tabs>
          <w:tab w:val="num" w:pos="720"/>
        </w:tabs>
        <w:ind w:left="720" w:hanging="720"/>
      </w:pPr>
      <w:rPr>
        <w:rFonts w:ascii="Times New Roman" w:hAnsi="Times New Roman"/>
        <w:color w:val="auto"/>
        <w:sz w:val="24"/>
        <w:u w:val="none"/>
      </w:rPr>
    </w:lvl>
    <w:lvl w:ilvl="3">
      <w:start w:val="1"/>
      <w:numFmt w:val="decimal"/>
      <w:lvlRestart w:val="0"/>
      <w:lvlText w:val="%1.%2.%3.%4"/>
      <w:lvlJc w:val="left"/>
      <w:pPr>
        <w:tabs>
          <w:tab w:val="num" w:pos="720"/>
        </w:tabs>
        <w:ind w:left="720" w:hanging="720"/>
      </w:pPr>
      <w:rPr>
        <w:rFonts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3" w15:restartNumberingAfterBreak="0">
    <w:nsid w:val="2A8C7CA2"/>
    <w:multiLevelType w:val="multilevel"/>
    <w:tmpl w:val="199CF024"/>
    <w:styleLink w:val="2-61"/>
    <w:lvl w:ilvl="0">
      <w:start w:val="6"/>
      <w:numFmt w:val="decimal"/>
      <w:lvlText w:val="%1."/>
      <w:lvlJc w:val="left"/>
      <w:pPr>
        <w:tabs>
          <w:tab w:val="num" w:pos="1440"/>
        </w:tabs>
        <w:ind w:left="1440" w:hanging="360"/>
      </w:pPr>
      <w:rPr>
        <w:rFonts w:hint="default"/>
      </w:rPr>
    </w:lvl>
    <w:lvl w:ilvl="1">
      <w:start w:val="1"/>
      <w:numFmt w:val="decimal"/>
      <w:lvlRestart w:val="0"/>
      <w:lvlText w:val="%1.%2"/>
      <w:lvlJc w:val="left"/>
      <w:pPr>
        <w:tabs>
          <w:tab w:val="num" w:pos="1872"/>
        </w:tabs>
        <w:ind w:left="1872" w:hanging="432"/>
      </w:pPr>
      <w:rPr>
        <w:rFonts w:ascii="Times New Roman" w:hAnsi="Times New Roman" w:hint="default"/>
        <w:b w:val="0"/>
        <w:i w:val="0"/>
        <w:caps w:val="0"/>
        <w:color w:val="auto"/>
        <w:sz w:val="24"/>
        <w:u w:val="none"/>
      </w:rPr>
    </w:lvl>
    <w:lvl w:ilvl="2">
      <w:start w:val="1"/>
      <w:numFmt w:val="decimal"/>
      <w:lvlRestart w:val="0"/>
      <w:lvlText w:val="%1.%2.%3"/>
      <w:lvlJc w:val="left"/>
      <w:pPr>
        <w:tabs>
          <w:tab w:val="num" w:pos="2520"/>
        </w:tabs>
        <w:ind w:left="2304" w:hanging="504"/>
      </w:pPr>
      <w:rPr>
        <w:rFonts w:ascii="Times New Roman" w:hAnsi="Times New Roman" w:hint="default"/>
        <w:b w:val="0"/>
        <w:i w:val="0"/>
        <w:color w:val="auto"/>
        <w:sz w:val="24"/>
        <w:u w:val="none"/>
      </w:rPr>
    </w:lvl>
    <w:lvl w:ilvl="3">
      <w:start w:val="1"/>
      <w:numFmt w:val="decimal"/>
      <w:lvlText w:val="%1.%2.%3.%4."/>
      <w:lvlJc w:val="left"/>
      <w:pPr>
        <w:tabs>
          <w:tab w:val="num" w:pos="2880"/>
        </w:tabs>
        <w:ind w:left="2808" w:hanging="648"/>
      </w:pPr>
      <w:rPr>
        <w:rFonts w:hint="default"/>
      </w:rPr>
    </w:lvl>
    <w:lvl w:ilvl="4">
      <w:start w:val="1"/>
      <w:numFmt w:val="decimal"/>
      <w:lvlText w:val="%1.%2.%3.%4.%5."/>
      <w:lvlJc w:val="left"/>
      <w:pPr>
        <w:tabs>
          <w:tab w:val="num" w:pos="3600"/>
        </w:tabs>
        <w:ind w:left="3312" w:hanging="792"/>
      </w:pPr>
      <w:rPr>
        <w:rFonts w:hint="default"/>
      </w:rPr>
    </w:lvl>
    <w:lvl w:ilvl="5">
      <w:start w:val="1"/>
      <w:numFmt w:val="decimal"/>
      <w:lvlText w:val="%1.%2.%3.%4.%5.%6."/>
      <w:lvlJc w:val="left"/>
      <w:pPr>
        <w:tabs>
          <w:tab w:val="num" w:pos="3960"/>
        </w:tabs>
        <w:ind w:left="3816" w:hanging="936"/>
      </w:pPr>
      <w:rPr>
        <w:rFonts w:hint="default"/>
      </w:rPr>
    </w:lvl>
    <w:lvl w:ilvl="6">
      <w:start w:val="1"/>
      <w:numFmt w:val="decimal"/>
      <w:lvlText w:val="%1.%2.%3.%4.%5.%6.%7."/>
      <w:lvlJc w:val="left"/>
      <w:pPr>
        <w:tabs>
          <w:tab w:val="num" w:pos="4680"/>
        </w:tabs>
        <w:ind w:left="4320" w:hanging="1080"/>
      </w:pPr>
      <w:rPr>
        <w:rFonts w:hint="default"/>
      </w:rPr>
    </w:lvl>
    <w:lvl w:ilvl="7">
      <w:start w:val="1"/>
      <w:numFmt w:val="decimal"/>
      <w:lvlText w:val="%1.%2.%3.%4.%5.%6.%7.%8."/>
      <w:lvlJc w:val="left"/>
      <w:pPr>
        <w:tabs>
          <w:tab w:val="num" w:pos="5040"/>
        </w:tabs>
        <w:ind w:left="4824" w:hanging="1224"/>
      </w:pPr>
      <w:rPr>
        <w:rFonts w:hint="default"/>
      </w:rPr>
    </w:lvl>
    <w:lvl w:ilvl="8">
      <w:start w:val="1"/>
      <w:numFmt w:val="decimal"/>
      <w:lvlText w:val="%1.%2.%3.%4.%5.%6.%7.%8.%9."/>
      <w:lvlJc w:val="left"/>
      <w:pPr>
        <w:tabs>
          <w:tab w:val="num" w:pos="5760"/>
        </w:tabs>
        <w:ind w:left="5400" w:hanging="1440"/>
      </w:pPr>
      <w:rPr>
        <w:rFonts w:hint="default"/>
      </w:rPr>
    </w:lvl>
  </w:abstractNum>
  <w:abstractNum w:abstractNumId="84" w15:restartNumberingAfterBreak="0">
    <w:nsid w:val="2AA82834"/>
    <w:multiLevelType w:val="multilevel"/>
    <w:tmpl w:val="00783C5C"/>
    <w:styleLink w:val="4-3821"/>
    <w:lvl w:ilvl="0">
      <w:start w:val="3"/>
      <w:numFmt w:val="decimal"/>
      <w:lvlText w:val="%1."/>
      <w:lvlJc w:val="left"/>
      <w:pPr>
        <w:tabs>
          <w:tab w:val="num" w:pos="540"/>
        </w:tabs>
        <w:ind w:left="540" w:hanging="540"/>
      </w:pPr>
      <w:rPr>
        <w:rFonts w:hint="default"/>
      </w:rPr>
    </w:lvl>
    <w:lvl w:ilvl="1">
      <w:start w:val="8"/>
      <w:numFmt w:val="decimal"/>
      <w:lvlRestart w:val="0"/>
      <w:lvlText w:val="%1.%2."/>
      <w:lvlJc w:val="left"/>
      <w:pPr>
        <w:tabs>
          <w:tab w:val="num" w:pos="540"/>
        </w:tabs>
        <w:ind w:left="540" w:hanging="540"/>
      </w:pPr>
      <w:rPr>
        <w:rFonts w:ascii="Times New Roman" w:hAnsi="Times New Roman" w:hint="default"/>
        <w:sz w:val="24"/>
      </w:rPr>
    </w:lvl>
    <w:lvl w:ilvl="2">
      <w:start w:val="2"/>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15:restartNumberingAfterBreak="0">
    <w:nsid w:val="2B1D236C"/>
    <w:multiLevelType w:val="multilevel"/>
    <w:tmpl w:val="6C88036A"/>
    <w:styleLink w:val="4-3141"/>
    <w:lvl w:ilvl="0">
      <w:start w:val="3"/>
      <w:numFmt w:val="decimal"/>
      <w:lvlText w:val="%1."/>
      <w:lvlJc w:val="left"/>
      <w:pPr>
        <w:tabs>
          <w:tab w:val="num" w:pos="540"/>
        </w:tabs>
        <w:ind w:left="540" w:hanging="540"/>
      </w:pPr>
      <w:rPr>
        <w:rFonts w:hint="default"/>
      </w:rPr>
    </w:lvl>
    <w:lvl w:ilvl="1">
      <w:start w:val="1"/>
      <w:numFmt w:val="decimal"/>
      <w:lvlRestart w:val="0"/>
      <w:lvlText w:val="%1.%2."/>
      <w:lvlJc w:val="left"/>
      <w:pPr>
        <w:tabs>
          <w:tab w:val="num" w:pos="540"/>
        </w:tabs>
        <w:ind w:left="540" w:hanging="540"/>
      </w:pPr>
      <w:rPr>
        <w:rFonts w:hint="default"/>
      </w:rPr>
    </w:lvl>
    <w:lvl w:ilvl="2">
      <w:start w:val="4"/>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15:restartNumberingAfterBreak="0">
    <w:nsid w:val="2B6454A5"/>
    <w:multiLevelType w:val="multilevel"/>
    <w:tmpl w:val="F88EF07C"/>
    <w:styleLink w:val="3-951"/>
    <w:lvl w:ilvl="0">
      <w:start w:val="9"/>
      <w:numFmt w:val="decimal"/>
      <w:lvlText w:val="%1"/>
      <w:lvlJc w:val="left"/>
      <w:pPr>
        <w:tabs>
          <w:tab w:val="num" w:pos="660"/>
        </w:tabs>
        <w:ind w:left="660" w:hanging="660"/>
      </w:pPr>
      <w:rPr>
        <w:rFonts w:hint="default"/>
      </w:rPr>
    </w:lvl>
    <w:lvl w:ilvl="1">
      <w:start w:val="5"/>
      <w:numFmt w:val="decimal"/>
      <w:lvlRestart w:val="0"/>
      <w:lvlText w:val="%1.%2"/>
      <w:lvlJc w:val="left"/>
      <w:pPr>
        <w:tabs>
          <w:tab w:val="num" w:pos="660"/>
        </w:tabs>
        <w:ind w:left="660" w:hanging="660"/>
      </w:pPr>
      <w:rPr>
        <w:rFonts w:ascii="Times New Roman" w:hAnsi="Times New Roman" w:hint="default"/>
        <w:sz w:val="24"/>
      </w:rPr>
    </w:lvl>
    <w:lvl w:ilvl="2">
      <w:start w:val="1"/>
      <w:numFmt w:val="decimal"/>
      <w:lvlRestart w:val="0"/>
      <w:lvlText w:val="%1.%2.%3"/>
      <w:lvlJc w:val="left"/>
      <w:pPr>
        <w:tabs>
          <w:tab w:val="num" w:pos="720"/>
        </w:tabs>
        <w:ind w:left="720" w:hanging="720"/>
      </w:pPr>
      <w:rPr>
        <w:rFonts w:ascii="Times New Roman" w:hAnsi="Times New Roman"/>
        <w:color w:val="auto"/>
        <w:sz w:val="24"/>
        <w:u w:val="none"/>
      </w:rPr>
    </w:lvl>
    <w:lvl w:ilvl="3">
      <w:start w:val="1"/>
      <w:numFmt w:val="decimal"/>
      <w:lvlRestart w:val="0"/>
      <w:lvlText w:val="%1.%2.%3.%4"/>
      <w:lvlJc w:val="left"/>
      <w:pPr>
        <w:tabs>
          <w:tab w:val="num" w:pos="720"/>
        </w:tabs>
        <w:ind w:left="720" w:hanging="720"/>
      </w:pPr>
      <w:rPr>
        <w:rFonts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15:restartNumberingAfterBreak="0">
    <w:nsid w:val="2B7E3105"/>
    <w:multiLevelType w:val="hybridMultilevel"/>
    <w:tmpl w:val="8B4EA4F8"/>
    <w:lvl w:ilvl="0" w:tplc="59E05EE2">
      <w:start w:val="1"/>
      <w:numFmt w:val="decimal"/>
      <w:lvlText w:val="6.1.%1."/>
      <w:lvlJc w:val="left"/>
      <w:pPr>
        <w:tabs>
          <w:tab w:val="num" w:pos="720"/>
        </w:tabs>
        <w:ind w:left="720" w:hanging="720"/>
      </w:pPr>
      <w:rPr>
        <w:rFonts w:cs="Times New Roman" w:hint="default"/>
        <w:b w:val="0"/>
        <w:color w:val="auto"/>
        <w:sz w:val="24"/>
      </w:rPr>
    </w:lvl>
    <w:lvl w:ilvl="1" w:tplc="04190019">
      <w:start w:val="1"/>
      <w:numFmt w:val="lowerLetter"/>
      <w:lvlText w:val="%2."/>
      <w:lvlJc w:val="left"/>
      <w:pPr>
        <w:ind w:left="-472" w:hanging="360"/>
      </w:pPr>
    </w:lvl>
    <w:lvl w:ilvl="2" w:tplc="0419001B">
      <w:start w:val="1"/>
      <w:numFmt w:val="lowerRoman"/>
      <w:lvlText w:val="%3."/>
      <w:lvlJc w:val="right"/>
      <w:pPr>
        <w:ind w:left="248" w:hanging="180"/>
      </w:pPr>
    </w:lvl>
    <w:lvl w:ilvl="3" w:tplc="0419000F" w:tentative="1">
      <w:start w:val="1"/>
      <w:numFmt w:val="decimal"/>
      <w:lvlText w:val="%4."/>
      <w:lvlJc w:val="left"/>
      <w:pPr>
        <w:ind w:left="968" w:hanging="360"/>
      </w:pPr>
    </w:lvl>
    <w:lvl w:ilvl="4" w:tplc="04190019" w:tentative="1">
      <w:start w:val="1"/>
      <w:numFmt w:val="lowerLetter"/>
      <w:lvlText w:val="%5."/>
      <w:lvlJc w:val="left"/>
      <w:pPr>
        <w:ind w:left="1688" w:hanging="360"/>
      </w:pPr>
    </w:lvl>
    <w:lvl w:ilvl="5" w:tplc="0419001B" w:tentative="1">
      <w:start w:val="1"/>
      <w:numFmt w:val="lowerRoman"/>
      <w:lvlText w:val="%6."/>
      <w:lvlJc w:val="right"/>
      <w:pPr>
        <w:ind w:left="2408" w:hanging="180"/>
      </w:pPr>
    </w:lvl>
    <w:lvl w:ilvl="6" w:tplc="0419000F" w:tentative="1">
      <w:start w:val="1"/>
      <w:numFmt w:val="decimal"/>
      <w:lvlText w:val="%7."/>
      <w:lvlJc w:val="left"/>
      <w:pPr>
        <w:ind w:left="3128" w:hanging="360"/>
      </w:pPr>
    </w:lvl>
    <w:lvl w:ilvl="7" w:tplc="04190019" w:tentative="1">
      <w:start w:val="1"/>
      <w:numFmt w:val="lowerLetter"/>
      <w:lvlText w:val="%8."/>
      <w:lvlJc w:val="left"/>
      <w:pPr>
        <w:ind w:left="3848" w:hanging="360"/>
      </w:pPr>
    </w:lvl>
    <w:lvl w:ilvl="8" w:tplc="0419001B" w:tentative="1">
      <w:start w:val="1"/>
      <w:numFmt w:val="lowerRoman"/>
      <w:lvlText w:val="%9."/>
      <w:lvlJc w:val="right"/>
      <w:pPr>
        <w:ind w:left="4568" w:hanging="180"/>
      </w:pPr>
    </w:lvl>
  </w:abstractNum>
  <w:abstractNum w:abstractNumId="88" w15:restartNumberingAfterBreak="0">
    <w:nsid w:val="2BCA11F4"/>
    <w:multiLevelType w:val="multilevel"/>
    <w:tmpl w:val="31A02D7C"/>
    <w:styleLink w:val="20"/>
    <w:lvl w:ilvl="0">
      <w:start w:val="1"/>
      <w:numFmt w:val="decimal"/>
      <w:lvlText w:val="%1"/>
      <w:lvlJc w:val="left"/>
      <w:pPr>
        <w:tabs>
          <w:tab w:val="num" w:pos="1440"/>
        </w:tabs>
        <w:ind w:left="1440" w:hanging="360"/>
      </w:pPr>
      <w:rPr>
        <w:rFonts w:ascii="Times New Roman" w:hAnsi="Times New Roman" w:cs="Times New Roman"/>
        <w:b/>
        <w:sz w:val="24"/>
      </w:rPr>
    </w:lvl>
    <w:lvl w:ilvl="1">
      <w:start w:val="7"/>
      <w:numFmt w:val="decimal"/>
      <w:lvlText w:val="%2."/>
      <w:lvlJc w:val="left"/>
      <w:pPr>
        <w:tabs>
          <w:tab w:val="num" w:pos="792"/>
        </w:tabs>
        <w:ind w:left="792" w:hanging="432"/>
      </w:pPr>
      <w:rPr>
        <w:rFonts w:ascii="Times New Roman" w:hAnsi="Times New Roman" w:cs="Times New Roman" w:hint="default"/>
        <w:b/>
        <w:i w:val="0"/>
        <w:sz w:val="24"/>
      </w:rPr>
    </w:lvl>
    <w:lvl w:ilvl="2">
      <w:start w:val="1"/>
      <w:numFmt w:val="decimal"/>
      <w:lvlText w:val="%1.%2.%3"/>
      <w:lvlJc w:val="left"/>
      <w:pPr>
        <w:tabs>
          <w:tab w:val="num" w:pos="1440"/>
        </w:tabs>
        <w:ind w:left="1224" w:hanging="504"/>
      </w:pPr>
      <w:rPr>
        <w:rFonts w:cs="Times New Roman" w:hint="default"/>
        <w:b w:val="0"/>
        <w:i w:val="0"/>
        <w:sz w:val="24"/>
        <w:szCs w:val="24"/>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89" w15:restartNumberingAfterBreak="0">
    <w:nsid w:val="2C1142AA"/>
    <w:multiLevelType w:val="hybridMultilevel"/>
    <w:tmpl w:val="4608235E"/>
    <w:lvl w:ilvl="0" w:tplc="254C274C">
      <w:start w:val="7"/>
      <w:numFmt w:val="decimal"/>
      <w:lvlText w:val="4.%1"/>
      <w:lvlJc w:val="left"/>
      <w:pPr>
        <w:ind w:left="360" w:hanging="360"/>
      </w:pPr>
      <w:rPr>
        <w:rFonts w:hint="default"/>
        <w:strike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15:restartNumberingAfterBreak="0">
    <w:nsid w:val="2C296E73"/>
    <w:multiLevelType w:val="multilevel"/>
    <w:tmpl w:val="4B7C6AF4"/>
    <w:styleLink w:val="4-3281"/>
    <w:lvl w:ilvl="0">
      <w:start w:val="3"/>
      <w:numFmt w:val="decimal"/>
      <w:lvlText w:val="%1."/>
      <w:lvlJc w:val="left"/>
      <w:pPr>
        <w:tabs>
          <w:tab w:val="num" w:pos="540"/>
        </w:tabs>
        <w:ind w:left="540" w:hanging="540"/>
      </w:pPr>
      <w:rPr>
        <w:rFonts w:hint="default"/>
      </w:rPr>
    </w:lvl>
    <w:lvl w:ilvl="1">
      <w:start w:val="2"/>
      <w:numFmt w:val="decimal"/>
      <w:lvlRestart w:val="0"/>
      <w:lvlText w:val="%1.%2."/>
      <w:lvlJc w:val="left"/>
      <w:pPr>
        <w:tabs>
          <w:tab w:val="num" w:pos="540"/>
        </w:tabs>
        <w:ind w:left="540" w:hanging="540"/>
      </w:pPr>
      <w:rPr>
        <w:rFonts w:ascii="Times New Roman" w:hAnsi="Times New Roman" w:hint="default"/>
        <w:sz w:val="24"/>
      </w:rPr>
    </w:lvl>
    <w:lvl w:ilvl="2">
      <w:start w:val="8"/>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1" w15:restartNumberingAfterBreak="0">
    <w:nsid w:val="2CA03789"/>
    <w:multiLevelType w:val="multilevel"/>
    <w:tmpl w:val="A97449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2CFF682E"/>
    <w:multiLevelType w:val="singleLevel"/>
    <w:tmpl w:val="154E9828"/>
    <w:lvl w:ilvl="0">
      <w:start w:val="1"/>
      <w:numFmt w:val="bullet"/>
      <w:pStyle w:val="a3"/>
      <w:lvlText w:val=""/>
      <w:lvlJc w:val="left"/>
      <w:pPr>
        <w:tabs>
          <w:tab w:val="num" w:pos="360"/>
        </w:tabs>
        <w:ind w:left="360" w:hanging="360"/>
      </w:pPr>
      <w:rPr>
        <w:rFonts w:ascii="Symbol" w:hAnsi="Symbol" w:hint="default"/>
      </w:rPr>
    </w:lvl>
  </w:abstractNum>
  <w:abstractNum w:abstractNumId="93" w15:restartNumberingAfterBreak="0">
    <w:nsid w:val="2D2775B3"/>
    <w:multiLevelType w:val="multilevel"/>
    <w:tmpl w:val="F88EF07C"/>
    <w:styleLink w:val="4-631"/>
    <w:lvl w:ilvl="0">
      <w:start w:val="6"/>
      <w:numFmt w:val="decimal"/>
      <w:lvlText w:val="%1"/>
      <w:lvlJc w:val="left"/>
      <w:pPr>
        <w:tabs>
          <w:tab w:val="num" w:pos="660"/>
        </w:tabs>
        <w:ind w:left="660" w:hanging="660"/>
      </w:pPr>
      <w:rPr>
        <w:rFonts w:hint="default"/>
      </w:rPr>
    </w:lvl>
    <w:lvl w:ilvl="1">
      <w:start w:val="3"/>
      <w:numFmt w:val="decimal"/>
      <w:lvlRestart w:val="0"/>
      <w:lvlText w:val="%1.%2"/>
      <w:lvlJc w:val="left"/>
      <w:pPr>
        <w:tabs>
          <w:tab w:val="num" w:pos="660"/>
        </w:tabs>
        <w:ind w:left="660" w:hanging="660"/>
      </w:pPr>
      <w:rPr>
        <w:rFonts w:hint="default"/>
      </w:rPr>
    </w:lvl>
    <w:lvl w:ilvl="2">
      <w:start w:val="1"/>
      <w:numFmt w:val="decimal"/>
      <w:lvlRestart w:val="0"/>
      <w:lvlText w:val="%1.%2.%3"/>
      <w:lvlJc w:val="left"/>
      <w:pPr>
        <w:tabs>
          <w:tab w:val="num" w:pos="720"/>
        </w:tabs>
        <w:ind w:left="720" w:hanging="720"/>
      </w:pPr>
      <w:rPr>
        <w:rFonts w:ascii="Times New Roman" w:hAnsi="Times New Roman"/>
        <w:color w:val="auto"/>
        <w:sz w:val="24"/>
        <w:u w:val="none"/>
      </w:rPr>
    </w:lvl>
    <w:lvl w:ilvl="3">
      <w:start w:val="1"/>
      <w:numFmt w:val="decimal"/>
      <w:lvlRestart w:val="0"/>
      <w:lvlText w:val="%1.%2.%3.%4"/>
      <w:lvlJc w:val="left"/>
      <w:pPr>
        <w:tabs>
          <w:tab w:val="num" w:pos="720"/>
        </w:tabs>
        <w:ind w:left="720" w:hanging="720"/>
      </w:pPr>
      <w:rPr>
        <w:rFonts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4" w15:restartNumberingAfterBreak="0">
    <w:nsid w:val="2D8617CE"/>
    <w:multiLevelType w:val="multilevel"/>
    <w:tmpl w:val="199CF024"/>
    <w:styleLink w:val="3-4121"/>
    <w:lvl w:ilvl="0">
      <w:start w:val="4"/>
      <w:numFmt w:val="decimal"/>
      <w:lvlText w:val="%1."/>
      <w:lvlJc w:val="left"/>
      <w:pPr>
        <w:tabs>
          <w:tab w:val="num" w:pos="1440"/>
        </w:tabs>
        <w:ind w:left="1440" w:hanging="360"/>
      </w:pPr>
      <w:rPr>
        <w:rFonts w:hint="default"/>
      </w:rPr>
    </w:lvl>
    <w:lvl w:ilvl="1">
      <w:start w:val="12"/>
      <w:numFmt w:val="decimal"/>
      <w:lvlRestart w:val="0"/>
      <w:lvlText w:val="%1.%2"/>
      <w:lvlJc w:val="left"/>
      <w:pPr>
        <w:tabs>
          <w:tab w:val="num" w:pos="1872"/>
        </w:tabs>
        <w:ind w:left="1872" w:hanging="432"/>
      </w:pPr>
      <w:rPr>
        <w:rFonts w:ascii="Arial" w:hAnsi="Arial" w:hint="default"/>
        <w:b w:val="0"/>
        <w:i w:val="0"/>
        <w:caps w:val="0"/>
        <w:color w:val="auto"/>
        <w:sz w:val="24"/>
        <w:u w:val="none"/>
      </w:rPr>
    </w:lvl>
    <w:lvl w:ilvl="2">
      <w:start w:val="1"/>
      <w:numFmt w:val="decimal"/>
      <w:lvlRestart w:val="0"/>
      <w:lvlText w:val="%1.%2.%3"/>
      <w:lvlJc w:val="left"/>
      <w:pPr>
        <w:tabs>
          <w:tab w:val="num" w:pos="2520"/>
        </w:tabs>
        <w:ind w:left="2304" w:hanging="504"/>
      </w:pPr>
      <w:rPr>
        <w:rFonts w:ascii="Times New Roman" w:hAnsi="Times New Roman" w:hint="default"/>
        <w:b w:val="0"/>
        <w:i w:val="0"/>
        <w:color w:val="auto"/>
        <w:sz w:val="24"/>
        <w:u w:val="none"/>
      </w:rPr>
    </w:lvl>
    <w:lvl w:ilvl="3">
      <w:start w:val="1"/>
      <w:numFmt w:val="decimal"/>
      <w:lvlText w:val="%1.%2.%3.%4."/>
      <w:lvlJc w:val="left"/>
      <w:pPr>
        <w:tabs>
          <w:tab w:val="num" w:pos="2880"/>
        </w:tabs>
        <w:ind w:left="2808" w:hanging="648"/>
      </w:pPr>
      <w:rPr>
        <w:rFonts w:hint="default"/>
      </w:rPr>
    </w:lvl>
    <w:lvl w:ilvl="4">
      <w:start w:val="1"/>
      <w:numFmt w:val="decimal"/>
      <w:lvlText w:val="%1.%2.%3.%4.%5."/>
      <w:lvlJc w:val="left"/>
      <w:pPr>
        <w:tabs>
          <w:tab w:val="num" w:pos="3600"/>
        </w:tabs>
        <w:ind w:left="3312" w:hanging="792"/>
      </w:pPr>
      <w:rPr>
        <w:rFonts w:hint="default"/>
      </w:rPr>
    </w:lvl>
    <w:lvl w:ilvl="5">
      <w:start w:val="1"/>
      <w:numFmt w:val="decimal"/>
      <w:lvlText w:val="%1.%2.%3.%4.%5.%6."/>
      <w:lvlJc w:val="left"/>
      <w:pPr>
        <w:tabs>
          <w:tab w:val="num" w:pos="3960"/>
        </w:tabs>
        <w:ind w:left="3816" w:hanging="936"/>
      </w:pPr>
      <w:rPr>
        <w:rFonts w:hint="default"/>
      </w:rPr>
    </w:lvl>
    <w:lvl w:ilvl="6">
      <w:start w:val="1"/>
      <w:numFmt w:val="decimal"/>
      <w:lvlText w:val="%1.%2.%3.%4.%5.%6.%7."/>
      <w:lvlJc w:val="left"/>
      <w:pPr>
        <w:tabs>
          <w:tab w:val="num" w:pos="4680"/>
        </w:tabs>
        <w:ind w:left="4320" w:hanging="1080"/>
      </w:pPr>
      <w:rPr>
        <w:rFonts w:hint="default"/>
      </w:rPr>
    </w:lvl>
    <w:lvl w:ilvl="7">
      <w:start w:val="1"/>
      <w:numFmt w:val="decimal"/>
      <w:lvlText w:val="%1.%2.%3.%4.%5.%6.%7.%8."/>
      <w:lvlJc w:val="left"/>
      <w:pPr>
        <w:tabs>
          <w:tab w:val="num" w:pos="5040"/>
        </w:tabs>
        <w:ind w:left="4824" w:hanging="1224"/>
      </w:pPr>
      <w:rPr>
        <w:rFonts w:hint="default"/>
      </w:rPr>
    </w:lvl>
    <w:lvl w:ilvl="8">
      <w:start w:val="1"/>
      <w:numFmt w:val="decimal"/>
      <w:lvlText w:val="%1.%2.%3.%4.%5.%6.%7.%8.%9."/>
      <w:lvlJc w:val="left"/>
      <w:pPr>
        <w:tabs>
          <w:tab w:val="num" w:pos="5760"/>
        </w:tabs>
        <w:ind w:left="5400" w:hanging="1440"/>
      </w:pPr>
      <w:rPr>
        <w:rFonts w:hint="default"/>
      </w:rPr>
    </w:lvl>
  </w:abstractNum>
  <w:abstractNum w:abstractNumId="95" w15:restartNumberingAfterBreak="0">
    <w:nsid w:val="2E6A5A21"/>
    <w:multiLevelType w:val="multilevel"/>
    <w:tmpl w:val="00DE890E"/>
    <w:styleLink w:val="3-121"/>
    <w:lvl w:ilvl="0">
      <w:start w:val="1"/>
      <w:numFmt w:val="decimal"/>
      <w:lvlText w:val="%1."/>
      <w:lvlJc w:val="left"/>
      <w:pPr>
        <w:tabs>
          <w:tab w:val="num" w:pos="360"/>
        </w:tabs>
        <w:ind w:left="360" w:hanging="360"/>
      </w:pPr>
      <w:rPr>
        <w:rFonts w:ascii="Times New Roman" w:hAnsi="Times New Roman" w:hint="default"/>
        <w:sz w:val="24"/>
      </w:rPr>
    </w:lvl>
    <w:lvl w:ilvl="1">
      <w:start w:val="2"/>
      <w:numFmt w:val="decimal"/>
      <w:lvlRestart w:val="0"/>
      <w:lvlText w:val="2.%2."/>
      <w:lvlJc w:val="left"/>
      <w:pPr>
        <w:tabs>
          <w:tab w:val="num" w:pos="792"/>
        </w:tabs>
        <w:ind w:left="792" w:hanging="432"/>
      </w:pPr>
      <w:rPr>
        <w:rFonts w:ascii="Times New Roman" w:hAnsi="Times New Roman" w:hint="default"/>
        <w:b w:val="0"/>
        <w:i w:val="0"/>
        <w:caps w:val="0"/>
        <w:color w:val="auto"/>
        <w:sz w:val="24"/>
        <w:u w:val="none"/>
      </w:rPr>
    </w:lvl>
    <w:lvl w:ilvl="2">
      <w:start w:val="1"/>
      <w:numFmt w:val="decimal"/>
      <w:lvlRestart w:val="0"/>
      <w:lvlText w:val="%1.%2.%3"/>
      <w:lvlJc w:val="left"/>
      <w:pPr>
        <w:tabs>
          <w:tab w:val="num" w:pos="1440"/>
        </w:tabs>
        <w:ind w:left="1224" w:hanging="504"/>
      </w:pPr>
      <w:rPr>
        <w:rFonts w:ascii="Times New Roman" w:hAnsi="Times New Roman" w:hint="default"/>
        <w:b w:val="0"/>
        <w:i w:val="0"/>
        <w:color w:val="auto"/>
        <w:sz w:val="24"/>
        <w:u w:val="no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6" w15:restartNumberingAfterBreak="0">
    <w:nsid w:val="2EB4661E"/>
    <w:multiLevelType w:val="hybridMultilevel"/>
    <w:tmpl w:val="CD2243A2"/>
    <w:lvl w:ilvl="0" w:tplc="D4B6FB94">
      <w:numFmt w:val="bullet"/>
      <w:pStyle w:val="a4"/>
      <w:lvlText w:val="-"/>
      <w:lvlJc w:val="left"/>
      <w:pPr>
        <w:ind w:left="1429" w:hanging="360"/>
      </w:pPr>
      <w:rPr>
        <w:rFonts w:ascii="Times New Roman" w:hAnsi="Times New Roman"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15:restartNumberingAfterBreak="0">
    <w:nsid w:val="2ECD37DC"/>
    <w:multiLevelType w:val="multilevel"/>
    <w:tmpl w:val="5BF2C5E0"/>
    <w:styleLink w:val="4-53111"/>
    <w:lvl w:ilvl="0">
      <w:start w:val="5"/>
      <w:numFmt w:val="decimal"/>
      <w:lvlText w:val="%1."/>
      <w:lvlJc w:val="left"/>
      <w:pPr>
        <w:tabs>
          <w:tab w:val="num" w:pos="540"/>
        </w:tabs>
        <w:ind w:left="540" w:hanging="540"/>
      </w:pPr>
      <w:rPr>
        <w:rFonts w:hint="default"/>
      </w:rPr>
    </w:lvl>
    <w:lvl w:ilvl="1">
      <w:start w:val="3"/>
      <w:numFmt w:val="decimal"/>
      <w:lvlRestart w:val="0"/>
      <w:lvlText w:val="%1.%2."/>
      <w:lvlJc w:val="left"/>
      <w:pPr>
        <w:tabs>
          <w:tab w:val="num" w:pos="540"/>
        </w:tabs>
        <w:ind w:left="540" w:hanging="540"/>
      </w:pPr>
      <w:rPr>
        <w:rFonts w:ascii="Times New Roman" w:hAnsi="Times New Roman" w:hint="default"/>
        <w:sz w:val="24"/>
      </w:rPr>
    </w:lvl>
    <w:lvl w:ilvl="2">
      <w:start w:val="11"/>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8" w15:restartNumberingAfterBreak="0">
    <w:nsid w:val="2EEB1A12"/>
    <w:multiLevelType w:val="multilevel"/>
    <w:tmpl w:val="80FE043E"/>
    <w:styleLink w:val="4-4641"/>
    <w:lvl w:ilvl="0">
      <w:start w:val="4"/>
      <w:numFmt w:val="decimal"/>
      <w:lvlText w:val="%1."/>
      <w:lvlJc w:val="left"/>
      <w:pPr>
        <w:tabs>
          <w:tab w:val="num" w:pos="2520"/>
        </w:tabs>
        <w:ind w:left="2520" w:hanging="360"/>
      </w:pPr>
      <w:rPr>
        <w:rFonts w:hint="default"/>
      </w:rPr>
    </w:lvl>
    <w:lvl w:ilvl="1">
      <w:start w:val="6"/>
      <w:numFmt w:val="decimal"/>
      <w:lvlRestart w:val="0"/>
      <w:lvlText w:val="%1.%2"/>
      <w:lvlJc w:val="left"/>
      <w:pPr>
        <w:tabs>
          <w:tab w:val="num" w:pos="2952"/>
        </w:tabs>
        <w:ind w:left="2952" w:hanging="432"/>
      </w:pPr>
      <w:rPr>
        <w:rFonts w:ascii="Times New Roman" w:hAnsi="Times New Roman" w:hint="default"/>
        <w:b w:val="0"/>
        <w:i w:val="0"/>
        <w:caps w:val="0"/>
        <w:color w:val="auto"/>
        <w:sz w:val="24"/>
        <w:u w:val="none"/>
      </w:rPr>
    </w:lvl>
    <w:lvl w:ilvl="2">
      <w:start w:val="4"/>
      <w:numFmt w:val="decimal"/>
      <w:lvlRestart w:val="0"/>
      <w:lvlText w:val="%1.%2.%3"/>
      <w:lvlJc w:val="left"/>
      <w:pPr>
        <w:tabs>
          <w:tab w:val="num" w:pos="3600"/>
        </w:tabs>
        <w:ind w:left="3384" w:hanging="504"/>
      </w:pPr>
      <w:rPr>
        <w:rFonts w:ascii="Times New Roman" w:hAnsi="Times New Roman" w:hint="default"/>
        <w:b w:val="0"/>
        <w:i w:val="0"/>
        <w:color w:val="auto"/>
        <w:sz w:val="24"/>
        <w:u w:val="none"/>
      </w:rPr>
    </w:lvl>
    <w:lvl w:ilvl="3">
      <w:start w:val="1"/>
      <w:numFmt w:val="decimal"/>
      <w:lvlText w:val="%1.%2.%3.%4"/>
      <w:lvlJc w:val="left"/>
      <w:pPr>
        <w:tabs>
          <w:tab w:val="num" w:pos="3960"/>
        </w:tabs>
        <w:ind w:left="3888" w:hanging="648"/>
      </w:pPr>
      <w:rPr>
        <w:rFonts w:ascii="Times New Roman" w:hAnsi="Times New Roman" w:hint="default"/>
        <w:sz w:val="24"/>
      </w:rPr>
    </w:lvl>
    <w:lvl w:ilvl="4">
      <w:start w:val="1"/>
      <w:numFmt w:val="decimal"/>
      <w:lvlText w:val="%1.%2.%3.%4.%5."/>
      <w:lvlJc w:val="left"/>
      <w:pPr>
        <w:tabs>
          <w:tab w:val="num" w:pos="4680"/>
        </w:tabs>
        <w:ind w:left="4392" w:hanging="792"/>
      </w:pPr>
      <w:rPr>
        <w:rFonts w:hint="default"/>
      </w:rPr>
    </w:lvl>
    <w:lvl w:ilvl="5">
      <w:start w:val="1"/>
      <w:numFmt w:val="decimal"/>
      <w:lvlText w:val="%1.%2.%3.%4.%5.%6."/>
      <w:lvlJc w:val="left"/>
      <w:pPr>
        <w:tabs>
          <w:tab w:val="num" w:pos="5040"/>
        </w:tabs>
        <w:ind w:left="4896" w:hanging="936"/>
      </w:pPr>
      <w:rPr>
        <w:rFonts w:hint="default"/>
      </w:rPr>
    </w:lvl>
    <w:lvl w:ilvl="6">
      <w:start w:val="1"/>
      <w:numFmt w:val="decimal"/>
      <w:lvlText w:val="%1.%2.%3.%4.%5.%6.%7."/>
      <w:lvlJc w:val="left"/>
      <w:pPr>
        <w:tabs>
          <w:tab w:val="num" w:pos="5760"/>
        </w:tabs>
        <w:ind w:left="5400" w:hanging="1080"/>
      </w:pPr>
      <w:rPr>
        <w:rFonts w:hint="default"/>
      </w:rPr>
    </w:lvl>
    <w:lvl w:ilvl="7">
      <w:start w:val="1"/>
      <w:numFmt w:val="decimal"/>
      <w:lvlText w:val="%1.%2.%3.%4.%5.%6.%7.%8."/>
      <w:lvlJc w:val="left"/>
      <w:pPr>
        <w:tabs>
          <w:tab w:val="num" w:pos="6120"/>
        </w:tabs>
        <w:ind w:left="5904" w:hanging="1224"/>
      </w:pPr>
      <w:rPr>
        <w:rFonts w:hint="default"/>
      </w:rPr>
    </w:lvl>
    <w:lvl w:ilvl="8">
      <w:start w:val="1"/>
      <w:numFmt w:val="decimal"/>
      <w:lvlText w:val="%1.%2.%3.%4.%5.%6.%7.%8.%9."/>
      <w:lvlJc w:val="left"/>
      <w:pPr>
        <w:tabs>
          <w:tab w:val="num" w:pos="6840"/>
        </w:tabs>
        <w:ind w:left="6480" w:hanging="1440"/>
      </w:pPr>
      <w:rPr>
        <w:rFonts w:hint="default"/>
      </w:rPr>
    </w:lvl>
  </w:abstractNum>
  <w:abstractNum w:abstractNumId="99" w15:restartNumberingAfterBreak="0">
    <w:nsid w:val="2EED6A56"/>
    <w:multiLevelType w:val="multilevel"/>
    <w:tmpl w:val="74FC4970"/>
    <w:lvl w:ilvl="0">
      <w:start w:val="6"/>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2EFB0383"/>
    <w:multiLevelType w:val="multilevel"/>
    <w:tmpl w:val="D0222A12"/>
    <w:styleLink w:val="3-511"/>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660"/>
        </w:tabs>
        <w:ind w:left="660" w:hanging="480"/>
      </w:pPr>
      <w:rPr>
        <w:rFonts w:ascii="Times New Roman" w:hAnsi="Times New Roman" w:hint="default"/>
      </w:rPr>
    </w:lvl>
    <w:lvl w:ilvl="2">
      <w:start w:val="1"/>
      <w:numFmt w:val="decimal"/>
      <w:lvlText w:val="%1.%2.%3"/>
      <w:lvlJc w:val="left"/>
      <w:pPr>
        <w:tabs>
          <w:tab w:val="num" w:pos="1080"/>
        </w:tabs>
        <w:ind w:left="1080" w:hanging="720"/>
      </w:pPr>
      <w:rPr>
        <w:rFonts w:ascii="Times New Roman" w:hAnsi="Times New Roman"/>
        <w:spacing w:val="0"/>
        <w:w w:val="100"/>
        <w:position w:val="0"/>
        <w:sz w:val="24"/>
        <w:effect w:val="none"/>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01" w15:restartNumberingAfterBreak="0">
    <w:nsid w:val="2F854443"/>
    <w:multiLevelType w:val="multilevel"/>
    <w:tmpl w:val="199CF024"/>
    <w:styleLink w:val="3-4111"/>
    <w:lvl w:ilvl="0">
      <w:start w:val="4"/>
      <w:numFmt w:val="decimal"/>
      <w:lvlText w:val="%1."/>
      <w:lvlJc w:val="left"/>
      <w:pPr>
        <w:tabs>
          <w:tab w:val="num" w:pos="1440"/>
        </w:tabs>
        <w:ind w:left="1440" w:hanging="360"/>
      </w:pPr>
      <w:rPr>
        <w:rFonts w:hint="default"/>
      </w:rPr>
    </w:lvl>
    <w:lvl w:ilvl="1">
      <w:start w:val="11"/>
      <w:numFmt w:val="decimal"/>
      <w:lvlRestart w:val="0"/>
      <w:lvlText w:val="%1.%2"/>
      <w:lvlJc w:val="left"/>
      <w:pPr>
        <w:tabs>
          <w:tab w:val="num" w:pos="1872"/>
        </w:tabs>
        <w:ind w:left="1872" w:hanging="432"/>
      </w:pPr>
      <w:rPr>
        <w:rFonts w:ascii="Arial" w:hAnsi="Arial" w:hint="default"/>
        <w:b w:val="0"/>
        <w:i w:val="0"/>
        <w:caps w:val="0"/>
        <w:color w:val="auto"/>
        <w:sz w:val="24"/>
        <w:u w:val="none"/>
      </w:rPr>
    </w:lvl>
    <w:lvl w:ilvl="2">
      <w:start w:val="1"/>
      <w:numFmt w:val="decimal"/>
      <w:lvlRestart w:val="0"/>
      <w:lvlText w:val="%1.%2.%3"/>
      <w:lvlJc w:val="left"/>
      <w:pPr>
        <w:tabs>
          <w:tab w:val="num" w:pos="2520"/>
        </w:tabs>
        <w:ind w:left="2304" w:hanging="504"/>
      </w:pPr>
      <w:rPr>
        <w:rFonts w:ascii="Times New Roman" w:hAnsi="Times New Roman" w:hint="default"/>
        <w:b w:val="0"/>
        <w:i w:val="0"/>
        <w:color w:val="auto"/>
        <w:sz w:val="24"/>
        <w:u w:val="none"/>
      </w:rPr>
    </w:lvl>
    <w:lvl w:ilvl="3">
      <w:start w:val="1"/>
      <w:numFmt w:val="decimal"/>
      <w:lvlText w:val="%1.%2.%3.%4."/>
      <w:lvlJc w:val="left"/>
      <w:pPr>
        <w:tabs>
          <w:tab w:val="num" w:pos="2880"/>
        </w:tabs>
        <w:ind w:left="2808" w:hanging="648"/>
      </w:pPr>
      <w:rPr>
        <w:rFonts w:hint="default"/>
      </w:rPr>
    </w:lvl>
    <w:lvl w:ilvl="4">
      <w:start w:val="1"/>
      <w:numFmt w:val="decimal"/>
      <w:lvlText w:val="%1.%2.%3.%4.%5."/>
      <w:lvlJc w:val="left"/>
      <w:pPr>
        <w:tabs>
          <w:tab w:val="num" w:pos="3600"/>
        </w:tabs>
        <w:ind w:left="3312" w:hanging="792"/>
      </w:pPr>
      <w:rPr>
        <w:rFonts w:hint="default"/>
      </w:rPr>
    </w:lvl>
    <w:lvl w:ilvl="5">
      <w:start w:val="1"/>
      <w:numFmt w:val="decimal"/>
      <w:lvlText w:val="%1.%2.%3.%4.%5.%6."/>
      <w:lvlJc w:val="left"/>
      <w:pPr>
        <w:tabs>
          <w:tab w:val="num" w:pos="3960"/>
        </w:tabs>
        <w:ind w:left="3816" w:hanging="936"/>
      </w:pPr>
      <w:rPr>
        <w:rFonts w:hint="default"/>
      </w:rPr>
    </w:lvl>
    <w:lvl w:ilvl="6">
      <w:start w:val="1"/>
      <w:numFmt w:val="decimal"/>
      <w:lvlText w:val="%1.%2.%3.%4.%5.%6.%7."/>
      <w:lvlJc w:val="left"/>
      <w:pPr>
        <w:tabs>
          <w:tab w:val="num" w:pos="4680"/>
        </w:tabs>
        <w:ind w:left="4320" w:hanging="1080"/>
      </w:pPr>
      <w:rPr>
        <w:rFonts w:hint="default"/>
      </w:rPr>
    </w:lvl>
    <w:lvl w:ilvl="7">
      <w:start w:val="1"/>
      <w:numFmt w:val="decimal"/>
      <w:lvlText w:val="%1.%2.%3.%4.%5.%6.%7.%8."/>
      <w:lvlJc w:val="left"/>
      <w:pPr>
        <w:tabs>
          <w:tab w:val="num" w:pos="5040"/>
        </w:tabs>
        <w:ind w:left="4824" w:hanging="1224"/>
      </w:pPr>
      <w:rPr>
        <w:rFonts w:hint="default"/>
      </w:rPr>
    </w:lvl>
    <w:lvl w:ilvl="8">
      <w:start w:val="1"/>
      <w:numFmt w:val="decimal"/>
      <w:lvlText w:val="%1.%2.%3.%4.%5.%6.%7.%8.%9."/>
      <w:lvlJc w:val="left"/>
      <w:pPr>
        <w:tabs>
          <w:tab w:val="num" w:pos="5760"/>
        </w:tabs>
        <w:ind w:left="5400" w:hanging="1440"/>
      </w:pPr>
      <w:rPr>
        <w:rFonts w:hint="default"/>
      </w:rPr>
    </w:lvl>
  </w:abstractNum>
  <w:abstractNum w:abstractNumId="102" w15:restartNumberingAfterBreak="0">
    <w:nsid w:val="2F8A719E"/>
    <w:multiLevelType w:val="hybridMultilevel"/>
    <w:tmpl w:val="1770A742"/>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103" w15:restartNumberingAfterBreak="0">
    <w:nsid w:val="304B61B9"/>
    <w:multiLevelType w:val="multilevel"/>
    <w:tmpl w:val="4B7C6AF4"/>
    <w:styleLink w:val="4-32171"/>
    <w:lvl w:ilvl="0">
      <w:start w:val="3"/>
      <w:numFmt w:val="decimal"/>
      <w:lvlText w:val="%1."/>
      <w:lvlJc w:val="left"/>
      <w:pPr>
        <w:tabs>
          <w:tab w:val="num" w:pos="540"/>
        </w:tabs>
        <w:ind w:left="540" w:hanging="540"/>
      </w:pPr>
      <w:rPr>
        <w:rFonts w:hint="default"/>
      </w:rPr>
    </w:lvl>
    <w:lvl w:ilvl="1">
      <w:start w:val="2"/>
      <w:numFmt w:val="decimal"/>
      <w:lvlRestart w:val="0"/>
      <w:lvlText w:val="%1.%2."/>
      <w:lvlJc w:val="left"/>
      <w:pPr>
        <w:tabs>
          <w:tab w:val="num" w:pos="540"/>
        </w:tabs>
        <w:ind w:left="540" w:hanging="540"/>
      </w:pPr>
      <w:rPr>
        <w:rFonts w:ascii="Times New Roman" w:hAnsi="Times New Roman" w:hint="default"/>
        <w:sz w:val="24"/>
      </w:rPr>
    </w:lvl>
    <w:lvl w:ilvl="2">
      <w:start w:val="17"/>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15:restartNumberingAfterBreak="0">
    <w:nsid w:val="3100157E"/>
    <w:multiLevelType w:val="multilevel"/>
    <w:tmpl w:val="75108800"/>
    <w:styleLink w:val="3-761"/>
    <w:lvl w:ilvl="0">
      <w:start w:val="7"/>
      <w:numFmt w:val="decimal"/>
      <w:lvlText w:val="%1."/>
      <w:lvlJc w:val="left"/>
      <w:pPr>
        <w:tabs>
          <w:tab w:val="num" w:pos="1440"/>
        </w:tabs>
        <w:ind w:left="1440" w:hanging="360"/>
      </w:pPr>
      <w:rPr>
        <w:rFonts w:ascii="Arial" w:hAnsi="Arial" w:hint="default"/>
      </w:rPr>
    </w:lvl>
    <w:lvl w:ilvl="1">
      <w:start w:val="6"/>
      <w:numFmt w:val="decimal"/>
      <w:lvlText w:val="7.%2."/>
      <w:lvlJc w:val="left"/>
      <w:pPr>
        <w:tabs>
          <w:tab w:val="num" w:pos="1800"/>
        </w:tabs>
        <w:ind w:left="1800" w:hanging="360"/>
      </w:pPr>
      <w:rPr>
        <w:rFonts w:ascii="Times New Roman" w:hAnsi="Times New Roman" w:hint="default"/>
        <w:sz w:val="24"/>
      </w:rPr>
    </w:lvl>
    <w:lvl w:ilvl="2">
      <w:start w:val="1"/>
      <w:numFmt w:val="decimal"/>
      <w:lvlText w:val="7.5.%3"/>
      <w:lvlJc w:val="left"/>
      <w:pPr>
        <w:tabs>
          <w:tab w:val="num" w:pos="2160"/>
        </w:tabs>
        <w:ind w:left="2160" w:hanging="360"/>
      </w:pPr>
      <w:rPr>
        <w:rFonts w:ascii="Times New Roman" w:hAnsi="Times New Roman" w:hint="default"/>
        <w:sz w:val="24"/>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2880"/>
        </w:tabs>
        <w:ind w:left="2880" w:hanging="360"/>
      </w:pPr>
      <w:rPr>
        <w:rFonts w:hint="default"/>
      </w:rPr>
    </w:lvl>
    <w:lvl w:ilvl="5">
      <w:start w:val="1"/>
      <w:numFmt w:val="lowerRoman"/>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lowerLetter"/>
      <w:lvlText w:val="%8."/>
      <w:lvlJc w:val="left"/>
      <w:pPr>
        <w:tabs>
          <w:tab w:val="num" w:pos="3960"/>
        </w:tabs>
        <w:ind w:left="3960" w:hanging="360"/>
      </w:pPr>
      <w:rPr>
        <w:rFonts w:hint="default"/>
      </w:rPr>
    </w:lvl>
    <w:lvl w:ilvl="8">
      <w:start w:val="1"/>
      <w:numFmt w:val="lowerRoman"/>
      <w:lvlText w:val="%9."/>
      <w:lvlJc w:val="left"/>
      <w:pPr>
        <w:tabs>
          <w:tab w:val="num" w:pos="4320"/>
        </w:tabs>
        <w:ind w:left="4320" w:hanging="360"/>
      </w:pPr>
      <w:rPr>
        <w:rFonts w:hint="default"/>
      </w:rPr>
    </w:lvl>
  </w:abstractNum>
  <w:abstractNum w:abstractNumId="105" w15:restartNumberingAfterBreak="0">
    <w:nsid w:val="32233056"/>
    <w:multiLevelType w:val="hybridMultilevel"/>
    <w:tmpl w:val="23782EA4"/>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106" w15:restartNumberingAfterBreak="0">
    <w:nsid w:val="322B695B"/>
    <w:multiLevelType w:val="multilevel"/>
    <w:tmpl w:val="7E285488"/>
    <w:styleLink w:val="3-721"/>
    <w:lvl w:ilvl="0">
      <w:start w:val="7"/>
      <w:numFmt w:val="decimal"/>
      <w:lvlText w:val="%1"/>
      <w:lvlJc w:val="left"/>
      <w:pPr>
        <w:tabs>
          <w:tab w:val="num" w:pos="480"/>
        </w:tabs>
        <w:ind w:left="480" w:hanging="480"/>
      </w:pPr>
      <w:rPr>
        <w:rFonts w:hint="default"/>
      </w:rPr>
    </w:lvl>
    <w:lvl w:ilvl="1">
      <w:start w:val="2"/>
      <w:numFmt w:val="decimal"/>
      <w:lvlText w:val="%1.%2"/>
      <w:lvlJc w:val="left"/>
      <w:pPr>
        <w:tabs>
          <w:tab w:val="num" w:pos="660"/>
        </w:tabs>
        <w:ind w:left="660" w:hanging="480"/>
      </w:pPr>
      <w:rPr>
        <w:rFonts w:hint="default"/>
      </w:rPr>
    </w:lvl>
    <w:lvl w:ilvl="2">
      <w:start w:val="1"/>
      <w:numFmt w:val="decimal"/>
      <w:lvlText w:val="%1.%2.%3"/>
      <w:lvlJc w:val="left"/>
      <w:pPr>
        <w:tabs>
          <w:tab w:val="num" w:pos="1080"/>
        </w:tabs>
        <w:ind w:left="1080" w:hanging="720"/>
      </w:pPr>
      <w:rPr>
        <w:rFonts w:ascii="Times New Roman" w:hAnsi="Times New Roman" w:hint="default"/>
        <w:sz w:val="24"/>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07" w15:restartNumberingAfterBreak="0">
    <w:nsid w:val="32617715"/>
    <w:multiLevelType w:val="multilevel"/>
    <w:tmpl w:val="4F68C602"/>
    <w:styleLink w:val="4-3361"/>
    <w:lvl w:ilvl="0">
      <w:start w:val="3"/>
      <w:numFmt w:val="decimal"/>
      <w:lvlText w:val="%1."/>
      <w:lvlJc w:val="left"/>
      <w:pPr>
        <w:tabs>
          <w:tab w:val="num" w:pos="540"/>
        </w:tabs>
        <w:ind w:left="540" w:hanging="540"/>
      </w:pPr>
      <w:rPr>
        <w:rFonts w:hint="default"/>
      </w:rPr>
    </w:lvl>
    <w:lvl w:ilvl="1">
      <w:start w:val="3"/>
      <w:numFmt w:val="decimal"/>
      <w:lvlRestart w:val="0"/>
      <w:lvlText w:val="%1.%2."/>
      <w:lvlJc w:val="left"/>
      <w:pPr>
        <w:tabs>
          <w:tab w:val="num" w:pos="540"/>
        </w:tabs>
        <w:ind w:left="540" w:hanging="540"/>
      </w:pPr>
      <w:rPr>
        <w:rFonts w:ascii="Times New Roman" w:hAnsi="Times New Roman" w:hint="default"/>
        <w:sz w:val="24"/>
      </w:rPr>
    </w:lvl>
    <w:lvl w:ilvl="2">
      <w:start w:val="6"/>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15:restartNumberingAfterBreak="0">
    <w:nsid w:val="329B2C4B"/>
    <w:multiLevelType w:val="multilevel"/>
    <w:tmpl w:val="199CF024"/>
    <w:styleLink w:val="3-4181"/>
    <w:lvl w:ilvl="0">
      <w:start w:val="4"/>
      <w:numFmt w:val="decimal"/>
      <w:lvlText w:val="%1."/>
      <w:lvlJc w:val="left"/>
      <w:pPr>
        <w:tabs>
          <w:tab w:val="num" w:pos="1440"/>
        </w:tabs>
        <w:ind w:left="1440" w:hanging="360"/>
      </w:pPr>
      <w:rPr>
        <w:rFonts w:hint="default"/>
      </w:rPr>
    </w:lvl>
    <w:lvl w:ilvl="1">
      <w:start w:val="18"/>
      <w:numFmt w:val="decimal"/>
      <w:lvlRestart w:val="0"/>
      <w:lvlText w:val="%1.%2"/>
      <w:lvlJc w:val="left"/>
      <w:pPr>
        <w:tabs>
          <w:tab w:val="num" w:pos="1872"/>
        </w:tabs>
        <w:ind w:left="1872" w:hanging="432"/>
      </w:pPr>
      <w:rPr>
        <w:rFonts w:ascii="Times New Roman" w:hAnsi="Times New Roman" w:hint="default"/>
        <w:b w:val="0"/>
        <w:i w:val="0"/>
        <w:caps w:val="0"/>
        <w:color w:val="auto"/>
        <w:sz w:val="24"/>
        <w:u w:val="none"/>
      </w:rPr>
    </w:lvl>
    <w:lvl w:ilvl="2">
      <w:start w:val="1"/>
      <w:numFmt w:val="decimal"/>
      <w:lvlRestart w:val="0"/>
      <w:lvlText w:val="%1.%2.%3"/>
      <w:lvlJc w:val="left"/>
      <w:pPr>
        <w:tabs>
          <w:tab w:val="num" w:pos="2520"/>
        </w:tabs>
        <w:ind w:left="2304" w:hanging="504"/>
      </w:pPr>
      <w:rPr>
        <w:rFonts w:ascii="Times New Roman" w:hAnsi="Times New Roman" w:hint="default"/>
        <w:b w:val="0"/>
        <w:i w:val="0"/>
        <w:color w:val="auto"/>
        <w:sz w:val="24"/>
        <w:u w:val="none"/>
      </w:rPr>
    </w:lvl>
    <w:lvl w:ilvl="3">
      <w:start w:val="1"/>
      <w:numFmt w:val="decimal"/>
      <w:lvlText w:val="%1.%2.%3.%4."/>
      <w:lvlJc w:val="left"/>
      <w:pPr>
        <w:tabs>
          <w:tab w:val="num" w:pos="2880"/>
        </w:tabs>
        <w:ind w:left="2808" w:hanging="648"/>
      </w:pPr>
      <w:rPr>
        <w:rFonts w:hint="default"/>
      </w:rPr>
    </w:lvl>
    <w:lvl w:ilvl="4">
      <w:start w:val="1"/>
      <w:numFmt w:val="decimal"/>
      <w:lvlText w:val="%1.%2.%3.%4.%5."/>
      <w:lvlJc w:val="left"/>
      <w:pPr>
        <w:tabs>
          <w:tab w:val="num" w:pos="3600"/>
        </w:tabs>
        <w:ind w:left="3312" w:hanging="792"/>
      </w:pPr>
      <w:rPr>
        <w:rFonts w:hint="default"/>
      </w:rPr>
    </w:lvl>
    <w:lvl w:ilvl="5">
      <w:start w:val="1"/>
      <w:numFmt w:val="decimal"/>
      <w:lvlText w:val="%1.%2.%3.%4.%5.%6."/>
      <w:lvlJc w:val="left"/>
      <w:pPr>
        <w:tabs>
          <w:tab w:val="num" w:pos="3960"/>
        </w:tabs>
        <w:ind w:left="3816" w:hanging="936"/>
      </w:pPr>
      <w:rPr>
        <w:rFonts w:hint="default"/>
      </w:rPr>
    </w:lvl>
    <w:lvl w:ilvl="6">
      <w:start w:val="1"/>
      <w:numFmt w:val="decimal"/>
      <w:lvlText w:val="%1.%2.%3.%4.%5.%6.%7."/>
      <w:lvlJc w:val="left"/>
      <w:pPr>
        <w:tabs>
          <w:tab w:val="num" w:pos="4680"/>
        </w:tabs>
        <w:ind w:left="4320" w:hanging="1080"/>
      </w:pPr>
      <w:rPr>
        <w:rFonts w:hint="default"/>
      </w:rPr>
    </w:lvl>
    <w:lvl w:ilvl="7">
      <w:start w:val="1"/>
      <w:numFmt w:val="decimal"/>
      <w:lvlText w:val="%1.%2.%3.%4.%5.%6.%7.%8."/>
      <w:lvlJc w:val="left"/>
      <w:pPr>
        <w:tabs>
          <w:tab w:val="num" w:pos="5040"/>
        </w:tabs>
        <w:ind w:left="4824" w:hanging="1224"/>
      </w:pPr>
      <w:rPr>
        <w:rFonts w:hint="default"/>
      </w:rPr>
    </w:lvl>
    <w:lvl w:ilvl="8">
      <w:start w:val="1"/>
      <w:numFmt w:val="decimal"/>
      <w:lvlText w:val="%1.%2.%3.%4.%5.%6.%7.%8.%9."/>
      <w:lvlJc w:val="left"/>
      <w:pPr>
        <w:tabs>
          <w:tab w:val="num" w:pos="5760"/>
        </w:tabs>
        <w:ind w:left="5400" w:hanging="1440"/>
      </w:pPr>
      <w:rPr>
        <w:rFonts w:hint="default"/>
      </w:rPr>
    </w:lvl>
  </w:abstractNum>
  <w:abstractNum w:abstractNumId="109" w15:restartNumberingAfterBreak="0">
    <w:nsid w:val="32A65A7D"/>
    <w:multiLevelType w:val="multilevel"/>
    <w:tmpl w:val="6C88036A"/>
    <w:styleLink w:val="4-271"/>
    <w:lvl w:ilvl="0">
      <w:start w:val="2"/>
      <w:numFmt w:val="decimal"/>
      <w:lvlText w:val="%1."/>
      <w:lvlJc w:val="left"/>
      <w:pPr>
        <w:tabs>
          <w:tab w:val="num" w:pos="540"/>
        </w:tabs>
        <w:ind w:left="540" w:hanging="540"/>
      </w:pPr>
      <w:rPr>
        <w:rFonts w:hint="default"/>
      </w:rPr>
    </w:lvl>
    <w:lvl w:ilvl="1">
      <w:start w:val="7"/>
      <w:numFmt w:val="decimal"/>
      <w:lvlRestart w:val="0"/>
      <w:lvlText w:val="%1.%2."/>
      <w:lvlJc w:val="left"/>
      <w:pPr>
        <w:tabs>
          <w:tab w:val="num" w:pos="540"/>
        </w:tabs>
        <w:ind w:left="540" w:hanging="540"/>
      </w:pPr>
      <w:rPr>
        <w:rFonts w:hint="default"/>
      </w:rPr>
    </w:lvl>
    <w:lvl w:ilvl="2">
      <w:start w:val="1"/>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0" w15:restartNumberingAfterBreak="0">
    <w:nsid w:val="341964D6"/>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ascii="Times New Roman" w:hAnsi="Times New Roman" w:cs="Times New Roman"/>
        <w:sz w:val="24"/>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11" w15:restartNumberingAfterBreak="0">
    <w:nsid w:val="34FC6C94"/>
    <w:multiLevelType w:val="multilevel"/>
    <w:tmpl w:val="F474ADFA"/>
    <w:styleLink w:val="3-551"/>
    <w:lvl w:ilvl="0">
      <w:start w:val="5"/>
      <w:numFmt w:val="decimal"/>
      <w:lvlText w:val="%1"/>
      <w:lvlJc w:val="left"/>
      <w:pPr>
        <w:tabs>
          <w:tab w:val="num" w:pos="720"/>
        </w:tabs>
        <w:ind w:left="720" w:firstLine="0"/>
      </w:pPr>
      <w:rPr>
        <w:rFonts w:hint="default"/>
      </w:rPr>
    </w:lvl>
    <w:lvl w:ilvl="1">
      <w:start w:val="5"/>
      <w:numFmt w:val="decimal"/>
      <w:lvlRestart w:val="0"/>
      <w:lvlText w:val="%1.%2"/>
      <w:lvlJc w:val="left"/>
      <w:pPr>
        <w:tabs>
          <w:tab w:val="num" w:pos="720"/>
        </w:tabs>
        <w:ind w:left="720" w:firstLine="0"/>
      </w:pPr>
      <w:rPr>
        <w:rFonts w:ascii="Helvetica" w:hAnsi="Helvetica" w:cs="Arial" w:hint="default"/>
        <w:bCs w:val="0"/>
        <w:i w:val="0"/>
        <w:iCs w:val="0"/>
        <w:caps w:val="0"/>
        <w:smallCaps w:val="0"/>
        <w:strike w:val="0"/>
        <w:dstrike w:val="0"/>
        <w:color w:val="auto"/>
        <w:spacing w:val="0"/>
        <w:w w:val="100"/>
        <w:kern w:val="0"/>
        <w:position w:val="0"/>
        <w:sz w:val="24"/>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firstLine="0"/>
      </w:pPr>
      <w:rPr>
        <w:rFonts w:ascii="Times New Roman" w:hAnsi="Times New Roman" w:hint="default"/>
        <w:b w:val="0"/>
        <w:i w:val="0"/>
        <w:sz w:val="24"/>
      </w:rPr>
    </w:lvl>
    <w:lvl w:ilvl="3">
      <w:start w:val="1"/>
      <w:numFmt w:val="decimal"/>
      <w:lvlText w:val="%1.%2.%3.%4."/>
      <w:lvlJc w:val="left"/>
      <w:pPr>
        <w:tabs>
          <w:tab w:val="num" w:pos="1792"/>
        </w:tabs>
        <w:ind w:left="1792" w:hanging="1072"/>
      </w:pPr>
      <w:rPr>
        <w:rFonts w:hint="default"/>
      </w:rPr>
    </w:lvl>
    <w:lvl w:ilvl="4">
      <w:start w:val="1"/>
      <w:numFmt w:val="decimal"/>
      <w:lvlText w:val="%1.%2.%3.%4.%5."/>
      <w:lvlJc w:val="left"/>
      <w:pPr>
        <w:tabs>
          <w:tab w:val="num" w:pos="1792"/>
        </w:tabs>
        <w:ind w:left="1792" w:hanging="1072"/>
      </w:pPr>
      <w:rPr>
        <w:rFonts w:hint="default"/>
      </w:rPr>
    </w:lvl>
    <w:lvl w:ilvl="5">
      <w:start w:val="1"/>
      <w:numFmt w:val="decimal"/>
      <w:lvlText w:val="%1.%2.%3.%4.%5.%6"/>
      <w:lvlJc w:val="left"/>
      <w:pPr>
        <w:tabs>
          <w:tab w:val="num" w:pos="2232"/>
        </w:tabs>
        <w:ind w:left="2232" w:hanging="1152"/>
      </w:pPr>
      <w:rPr>
        <w:rFonts w:hint="default"/>
      </w:rPr>
    </w:lvl>
    <w:lvl w:ilvl="6">
      <w:start w:val="1"/>
      <w:numFmt w:val="decimal"/>
      <w:lvlText w:val="%1.%2.%3.%4.%5.%6.%7"/>
      <w:lvlJc w:val="left"/>
      <w:pPr>
        <w:tabs>
          <w:tab w:val="num" w:pos="2376"/>
        </w:tabs>
        <w:ind w:left="2376" w:hanging="1296"/>
      </w:pPr>
      <w:rPr>
        <w:rFonts w:hint="default"/>
      </w:rPr>
    </w:lvl>
    <w:lvl w:ilvl="7">
      <w:start w:val="1"/>
      <w:numFmt w:val="decimal"/>
      <w:lvlText w:val="%1.%2.%3.%4.%5.%6.%7.%8"/>
      <w:lvlJc w:val="left"/>
      <w:pPr>
        <w:tabs>
          <w:tab w:val="num" w:pos="2520"/>
        </w:tabs>
        <w:ind w:left="2520" w:hanging="1440"/>
      </w:pPr>
      <w:rPr>
        <w:rFonts w:hint="default"/>
      </w:rPr>
    </w:lvl>
    <w:lvl w:ilvl="8">
      <w:start w:val="1"/>
      <w:numFmt w:val="decimal"/>
      <w:lvlText w:val="%1.%2.%3.%4.%5.%6.%7.%8.%9"/>
      <w:lvlJc w:val="left"/>
      <w:pPr>
        <w:tabs>
          <w:tab w:val="num" w:pos="2664"/>
        </w:tabs>
        <w:ind w:left="2664" w:hanging="1584"/>
      </w:pPr>
      <w:rPr>
        <w:rFonts w:hint="default"/>
      </w:rPr>
    </w:lvl>
  </w:abstractNum>
  <w:abstractNum w:abstractNumId="112" w15:restartNumberingAfterBreak="0">
    <w:nsid w:val="350076A4"/>
    <w:multiLevelType w:val="hybridMultilevel"/>
    <w:tmpl w:val="A46A203E"/>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113" w15:restartNumberingAfterBreak="0">
    <w:nsid w:val="35C45E5D"/>
    <w:multiLevelType w:val="multilevel"/>
    <w:tmpl w:val="A1863CAA"/>
    <w:styleLink w:val="3-751"/>
    <w:lvl w:ilvl="0">
      <w:start w:val="7"/>
      <w:numFmt w:val="decimal"/>
      <w:lvlText w:val="%1."/>
      <w:lvlJc w:val="left"/>
      <w:pPr>
        <w:tabs>
          <w:tab w:val="num" w:pos="1080"/>
        </w:tabs>
        <w:ind w:left="1080" w:hanging="360"/>
      </w:pPr>
      <w:rPr>
        <w:rFonts w:ascii="Arial" w:hAnsi="Arial" w:hint="default"/>
      </w:rPr>
    </w:lvl>
    <w:lvl w:ilvl="1">
      <w:start w:val="5"/>
      <w:numFmt w:val="none"/>
      <w:lvlText w:val="7.5."/>
      <w:lvlJc w:val="left"/>
      <w:pPr>
        <w:tabs>
          <w:tab w:val="num" w:pos="1440"/>
        </w:tabs>
        <w:ind w:left="1440" w:hanging="360"/>
      </w:pPr>
      <w:rPr>
        <w:rFonts w:hint="default"/>
      </w:rPr>
    </w:lvl>
    <w:lvl w:ilvl="2">
      <w:start w:val="1"/>
      <w:numFmt w:val="decimal"/>
      <w:lvlText w:val="7.5.%3"/>
      <w:lvlJc w:val="left"/>
      <w:pPr>
        <w:tabs>
          <w:tab w:val="num" w:pos="1800"/>
        </w:tabs>
        <w:ind w:left="1800" w:hanging="360"/>
      </w:pPr>
      <w:rPr>
        <w:rFonts w:ascii="Times New Roman" w:hAnsi="Times New Roman" w:hint="default"/>
        <w:sz w:val="24"/>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114" w15:restartNumberingAfterBreak="0">
    <w:nsid w:val="364957D3"/>
    <w:multiLevelType w:val="hybridMultilevel"/>
    <w:tmpl w:val="3CD6434A"/>
    <w:lvl w:ilvl="0" w:tplc="7478B506">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15:restartNumberingAfterBreak="0">
    <w:nsid w:val="3654781A"/>
    <w:multiLevelType w:val="multilevel"/>
    <w:tmpl w:val="8834BF1A"/>
    <w:lvl w:ilvl="0">
      <w:start w:val="1"/>
      <w:numFmt w:val="decimal"/>
      <w:lvlText w:val="%1."/>
      <w:lvlJc w:val="left"/>
      <w:pPr>
        <w:tabs>
          <w:tab w:val="num" w:pos="660"/>
        </w:tabs>
        <w:ind w:left="660" w:hanging="660"/>
      </w:pPr>
      <w:rPr>
        <w:rFonts w:cs="Times New Roman" w:hint="default"/>
      </w:rPr>
    </w:lvl>
    <w:lvl w:ilvl="1">
      <w:start w:val="3"/>
      <w:numFmt w:val="decimal"/>
      <w:lvlText w:val="%1.%2."/>
      <w:lvlJc w:val="left"/>
      <w:pPr>
        <w:tabs>
          <w:tab w:val="num" w:pos="1085"/>
        </w:tabs>
        <w:ind w:left="1085" w:hanging="660"/>
      </w:pPr>
      <w:rPr>
        <w:rFonts w:cs="Times New Roman" w:hint="default"/>
      </w:rPr>
    </w:lvl>
    <w:lvl w:ilvl="2">
      <w:start w:val="3"/>
      <w:numFmt w:val="decimal"/>
      <w:pStyle w:val="a5"/>
      <w:lvlText w:val="%1.%2.%3."/>
      <w:lvlJc w:val="left"/>
      <w:pPr>
        <w:tabs>
          <w:tab w:val="num" w:pos="1570"/>
        </w:tabs>
        <w:ind w:left="1570" w:hanging="720"/>
      </w:pPr>
      <w:rPr>
        <w:rFonts w:cs="Times New Roman" w:hint="default"/>
      </w:rPr>
    </w:lvl>
    <w:lvl w:ilvl="3">
      <w:start w:val="1"/>
      <w:numFmt w:val="decimal"/>
      <w:lvlText w:val="%1.%2.%3.%4."/>
      <w:lvlJc w:val="left"/>
      <w:pPr>
        <w:tabs>
          <w:tab w:val="num" w:pos="1995"/>
        </w:tabs>
        <w:ind w:left="1995" w:hanging="720"/>
      </w:pPr>
      <w:rPr>
        <w:rFonts w:cs="Times New Roman" w:hint="default"/>
      </w:rPr>
    </w:lvl>
    <w:lvl w:ilvl="4">
      <w:start w:val="1"/>
      <w:numFmt w:val="decimal"/>
      <w:lvlText w:val="%1.%2.%3.%4.%5."/>
      <w:lvlJc w:val="left"/>
      <w:pPr>
        <w:tabs>
          <w:tab w:val="num" w:pos="2780"/>
        </w:tabs>
        <w:ind w:left="2780" w:hanging="1080"/>
      </w:pPr>
      <w:rPr>
        <w:rFonts w:cs="Times New Roman" w:hint="default"/>
      </w:rPr>
    </w:lvl>
    <w:lvl w:ilvl="5">
      <w:start w:val="1"/>
      <w:numFmt w:val="decimal"/>
      <w:lvlText w:val="%1.%2.%3.%4.%5.%6."/>
      <w:lvlJc w:val="left"/>
      <w:pPr>
        <w:tabs>
          <w:tab w:val="num" w:pos="3205"/>
        </w:tabs>
        <w:ind w:left="3205" w:hanging="1080"/>
      </w:pPr>
      <w:rPr>
        <w:rFonts w:cs="Times New Roman" w:hint="default"/>
      </w:rPr>
    </w:lvl>
    <w:lvl w:ilvl="6">
      <w:start w:val="1"/>
      <w:numFmt w:val="decimal"/>
      <w:lvlText w:val="%1.%2.%3.%4.%5.%6.%7."/>
      <w:lvlJc w:val="left"/>
      <w:pPr>
        <w:tabs>
          <w:tab w:val="num" w:pos="3990"/>
        </w:tabs>
        <w:ind w:left="3990" w:hanging="1440"/>
      </w:pPr>
      <w:rPr>
        <w:rFonts w:cs="Times New Roman" w:hint="default"/>
      </w:rPr>
    </w:lvl>
    <w:lvl w:ilvl="7">
      <w:start w:val="1"/>
      <w:numFmt w:val="decimal"/>
      <w:lvlText w:val="%1.%2.%3.%4.%5.%6.%7.%8."/>
      <w:lvlJc w:val="left"/>
      <w:pPr>
        <w:tabs>
          <w:tab w:val="num" w:pos="4415"/>
        </w:tabs>
        <w:ind w:left="4415" w:hanging="1440"/>
      </w:pPr>
      <w:rPr>
        <w:rFonts w:cs="Times New Roman" w:hint="default"/>
      </w:rPr>
    </w:lvl>
    <w:lvl w:ilvl="8">
      <w:start w:val="1"/>
      <w:numFmt w:val="decimal"/>
      <w:lvlText w:val="%1.%2.%3.%4.%5.%6.%7.%8.%9."/>
      <w:lvlJc w:val="left"/>
      <w:pPr>
        <w:tabs>
          <w:tab w:val="num" w:pos="5200"/>
        </w:tabs>
        <w:ind w:left="5200" w:hanging="1800"/>
      </w:pPr>
      <w:rPr>
        <w:rFonts w:cs="Times New Roman" w:hint="default"/>
      </w:rPr>
    </w:lvl>
  </w:abstractNum>
  <w:abstractNum w:abstractNumId="116" w15:restartNumberingAfterBreak="0">
    <w:nsid w:val="36D53F51"/>
    <w:multiLevelType w:val="hybridMultilevel"/>
    <w:tmpl w:val="89A05E80"/>
    <w:lvl w:ilvl="0" w:tplc="8D18394A">
      <w:numFmt w:val="bullet"/>
      <w:pStyle w:val="a6"/>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7" w15:restartNumberingAfterBreak="0">
    <w:nsid w:val="3741016B"/>
    <w:multiLevelType w:val="hybridMultilevel"/>
    <w:tmpl w:val="38BAC2A4"/>
    <w:lvl w:ilvl="0" w:tplc="FFFFFFFF">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8" w15:restartNumberingAfterBreak="0">
    <w:nsid w:val="377E2B98"/>
    <w:multiLevelType w:val="multilevel"/>
    <w:tmpl w:val="199CF024"/>
    <w:styleLink w:val="3-1031"/>
    <w:lvl w:ilvl="0">
      <w:start w:val="10"/>
      <w:numFmt w:val="decimal"/>
      <w:lvlText w:val="%1."/>
      <w:lvlJc w:val="left"/>
      <w:pPr>
        <w:tabs>
          <w:tab w:val="num" w:pos="1440"/>
        </w:tabs>
        <w:ind w:left="1440" w:hanging="360"/>
      </w:pPr>
      <w:rPr>
        <w:rFonts w:hint="default"/>
      </w:rPr>
    </w:lvl>
    <w:lvl w:ilvl="1">
      <w:start w:val="3"/>
      <w:numFmt w:val="decimal"/>
      <w:lvlRestart w:val="0"/>
      <w:lvlText w:val="%1.%2"/>
      <w:lvlJc w:val="left"/>
      <w:pPr>
        <w:tabs>
          <w:tab w:val="num" w:pos="1872"/>
        </w:tabs>
        <w:ind w:left="1872" w:hanging="432"/>
      </w:pPr>
      <w:rPr>
        <w:rFonts w:ascii="Arial" w:hAnsi="Arial" w:hint="default"/>
        <w:b w:val="0"/>
        <w:i w:val="0"/>
        <w:caps w:val="0"/>
        <w:color w:val="auto"/>
        <w:sz w:val="24"/>
        <w:u w:val="none"/>
      </w:rPr>
    </w:lvl>
    <w:lvl w:ilvl="2">
      <w:start w:val="1"/>
      <w:numFmt w:val="decimal"/>
      <w:lvlRestart w:val="0"/>
      <w:lvlText w:val="%1.%2.%3"/>
      <w:lvlJc w:val="left"/>
      <w:pPr>
        <w:tabs>
          <w:tab w:val="num" w:pos="2520"/>
        </w:tabs>
        <w:ind w:left="2304" w:hanging="504"/>
      </w:pPr>
      <w:rPr>
        <w:rFonts w:ascii="Times New Roman" w:hAnsi="Times New Roman" w:hint="default"/>
        <w:b w:val="0"/>
        <w:i w:val="0"/>
        <w:color w:val="auto"/>
        <w:sz w:val="24"/>
        <w:u w:val="none"/>
      </w:rPr>
    </w:lvl>
    <w:lvl w:ilvl="3">
      <w:start w:val="1"/>
      <w:numFmt w:val="decimal"/>
      <w:lvlText w:val="%1.%2.%3.%4."/>
      <w:lvlJc w:val="left"/>
      <w:pPr>
        <w:tabs>
          <w:tab w:val="num" w:pos="2880"/>
        </w:tabs>
        <w:ind w:left="2808" w:hanging="648"/>
      </w:pPr>
      <w:rPr>
        <w:rFonts w:hint="default"/>
      </w:rPr>
    </w:lvl>
    <w:lvl w:ilvl="4">
      <w:start w:val="1"/>
      <w:numFmt w:val="decimal"/>
      <w:lvlText w:val="%1.%2.%3.%4.%5."/>
      <w:lvlJc w:val="left"/>
      <w:pPr>
        <w:tabs>
          <w:tab w:val="num" w:pos="3600"/>
        </w:tabs>
        <w:ind w:left="3312" w:hanging="792"/>
      </w:pPr>
      <w:rPr>
        <w:rFonts w:hint="default"/>
      </w:rPr>
    </w:lvl>
    <w:lvl w:ilvl="5">
      <w:start w:val="1"/>
      <w:numFmt w:val="decimal"/>
      <w:lvlText w:val="%1.%2.%3.%4.%5.%6."/>
      <w:lvlJc w:val="left"/>
      <w:pPr>
        <w:tabs>
          <w:tab w:val="num" w:pos="3960"/>
        </w:tabs>
        <w:ind w:left="3816" w:hanging="936"/>
      </w:pPr>
      <w:rPr>
        <w:rFonts w:hint="default"/>
      </w:rPr>
    </w:lvl>
    <w:lvl w:ilvl="6">
      <w:start w:val="1"/>
      <w:numFmt w:val="decimal"/>
      <w:lvlText w:val="%1.%2.%3.%4.%5.%6.%7."/>
      <w:lvlJc w:val="left"/>
      <w:pPr>
        <w:tabs>
          <w:tab w:val="num" w:pos="4680"/>
        </w:tabs>
        <w:ind w:left="4320" w:hanging="1080"/>
      </w:pPr>
      <w:rPr>
        <w:rFonts w:hint="default"/>
      </w:rPr>
    </w:lvl>
    <w:lvl w:ilvl="7">
      <w:start w:val="1"/>
      <w:numFmt w:val="decimal"/>
      <w:lvlText w:val="%1.%2.%3.%4.%5.%6.%7.%8."/>
      <w:lvlJc w:val="left"/>
      <w:pPr>
        <w:tabs>
          <w:tab w:val="num" w:pos="5040"/>
        </w:tabs>
        <w:ind w:left="4824" w:hanging="1224"/>
      </w:pPr>
      <w:rPr>
        <w:rFonts w:hint="default"/>
      </w:rPr>
    </w:lvl>
    <w:lvl w:ilvl="8">
      <w:start w:val="1"/>
      <w:numFmt w:val="decimal"/>
      <w:lvlText w:val="%1.%2.%3.%4.%5.%6.%7.%8.%9."/>
      <w:lvlJc w:val="left"/>
      <w:pPr>
        <w:tabs>
          <w:tab w:val="num" w:pos="5760"/>
        </w:tabs>
        <w:ind w:left="5400" w:hanging="1440"/>
      </w:pPr>
      <w:rPr>
        <w:rFonts w:hint="default"/>
      </w:rPr>
    </w:lvl>
  </w:abstractNum>
  <w:abstractNum w:abstractNumId="119" w15:restartNumberingAfterBreak="0">
    <w:nsid w:val="383331AD"/>
    <w:multiLevelType w:val="multilevel"/>
    <w:tmpl w:val="4F68C602"/>
    <w:styleLink w:val="4-3461"/>
    <w:lvl w:ilvl="0">
      <w:start w:val="3"/>
      <w:numFmt w:val="decimal"/>
      <w:lvlText w:val="%1."/>
      <w:lvlJc w:val="left"/>
      <w:pPr>
        <w:tabs>
          <w:tab w:val="num" w:pos="540"/>
        </w:tabs>
        <w:ind w:left="540" w:hanging="540"/>
      </w:pPr>
      <w:rPr>
        <w:rFonts w:hint="default"/>
      </w:rPr>
    </w:lvl>
    <w:lvl w:ilvl="1">
      <w:start w:val="4"/>
      <w:numFmt w:val="decimal"/>
      <w:lvlRestart w:val="0"/>
      <w:lvlText w:val="%1.%2."/>
      <w:lvlJc w:val="left"/>
      <w:pPr>
        <w:tabs>
          <w:tab w:val="num" w:pos="540"/>
        </w:tabs>
        <w:ind w:left="540" w:hanging="540"/>
      </w:pPr>
      <w:rPr>
        <w:rFonts w:ascii="Times New Roman" w:hAnsi="Times New Roman" w:hint="default"/>
        <w:sz w:val="24"/>
      </w:rPr>
    </w:lvl>
    <w:lvl w:ilvl="2">
      <w:start w:val="6"/>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0" w15:restartNumberingAfterBreak="0">
    <w:nsid w:val="38E037BD"/>
    <w:multiLevelType w:val="multilevel"/>
    <w:tmpl w:val="6C88036A"/>
    <w:styleLink w:val="4-3151"/>
    <w:lvl w:ilvl="0">
      <w:start w:val="3"/>
      <w:numFmt w:val="decimal"/>
      <w:lvlText w:val="%1."/>
      <w:lvlJc w:val="left"/>
      <w:pPr>
        <w:tabs>
          <w:tab w:val="num" w:pos="540"/>
        </w:tabs>
        <w:ind w:left="540" w:hanging="540"/>
      </w:pPr>
      <w:rPr>
        <w:rFonts w:hint="default"/>
      </w:rPr>
    </w:lvl>
    <w:lvl w:ilvl="1">
      <w:start w:val="1"/>
      <w:numFmt w:val="decimal"/>
      <w:lvlRestart w:val="0"/>
      <w:lvlText w:val="%1.%2."/>
      <w:lvlJc w:val="left"/>
      <w:pPr>
        <w:tabs>
          <w:tab w:val="num" w:pos="540"/>
        </w:tabs>
        <w:ind w:left="540" w:hanging="540"/>
      </w:pPr>
      <w:rPr>
        <w:rFonts w:hint="default"/>
      </w:rPr>
    </w:lvl>
    <w:lvl w:ilvl="2">
      <w:start w:val="5"/>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39286EBA"/>
    <w:multiLevelType w:val="hybridMultilevel"/>
    <w:tmpl w:val="63E0119E"/>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122" w15:restartNumberingAfterBreak="0">
    <w:nsid w:val="3A5D4E64"/>
    <w:multiLevelType w:val="multilevel"/>
    <w:tmpl w:val="709200FC"/>
    <w:styleLink w:val="3-381"/>
    <w:lvl w:ilvl="0">
      <w:start w:val="3"/>
      <w:numFmt w:val="decimal"/>
      <w:lvlText w:val="%1."/>
      <w:lvlJc w:val="left"/>
      <w:pPr>
        <w:tabs>
          <w:tab w:val="num" w:pos="2160"/>
        </w:tabs>
        <w:ind w:left="2160" w:hanging="360"/>
      </w:pPr>
      <w:rPr>
        <w:rFonts w:hint="default"/>
      </w:rPr>
    </w:lvl>
    <w:lvl w:ilvl="1">
      <w:start w:val="8"/>
      <w:numFmt w:val="decimal"/>
      <w:lvlRestart w:val="0"/>
      <w:lvlText w:val="%1.%2"/>
      <w:lvlJc w:val="left"/>
      <w:pPr>
        <w:tabs>
          <w:tab w:val="num" w:pos="2592"/>
        </w:tabs>
        <w:ind w:left="2592" w:hanging="432"/>
      </w:pPr>
      <w:rPr>
        <w:rFonts w:ascii="Arial" w:hAnsi="Arial" w:hint="default"/>
        <w:b w:val="0"/>
        <w:i w:val="0"/>
        <w:caps w:val="0"/>
        <w:color w:val="auto"/>
        <w:sz w:val="24"/>
        <w:u w:val="none"/>
      </w:rPr>
    </w:lvl>
    <w:lvl w:ilvl="2">
      <w:start w:val="1"/>
      <w:numFmt w:val="decimal"/>
      <w:lvlRestart w:val="0"/>
      <w:lvlText w:val="%1.%2.%3"/>
      <w:lvlJc w:val="left"/>
      <w:pPr>
        <w:tabs>
          <w:tab w:val="num" w:pos="1077"/>
        </w:tabs>
        <w:ind w:left="1077" w:hanging="793"/>
      </w:pPr>
      <w:rPr>
        <w:rFonts w:ascii="Times New Roman" w:hAnsi="Times New Roman" w:hint="default"/>
        <w:b w:val="0"/>
        <w:i w:val="0"/>
        <w:color w:val="auto"/>
        <w:sz w:val="24"/>
        <w:u w:val="none"/>
      </w:rPr>
    </w:lvl>
    <w:lvl w:ilvl="3">
      <w:start w:val="1"/>
      <w:numFmt w:val="decimal"/>
      <w:lvlText w:val="%1.%2.%3.%4."/>
      <w:lvlJc w:val="left"/>
      <w:pPr>
        <w:tabs>
          <w:tab w:val="num" w:pos="3600"/>
        </w:tabs>
        <w:ind w:left="3528" w:hanging="648"/>
      </w:pPr>
      <w:rPr>
        <w:rFonts w:hint="default"/>
      </w:rPr>
    </w:lvl>
    <w:lvl w:ilvl="4">
      <w:start w:val="1"/>
      <w:numFmt w:val="decimal"/>
      <w:lvlText w:val="%1.%2.%3.%4.%5."/>
      <w:lvlJc w:val="left"/>
      <w:pPr>
        <w:tabs>
          <w:tab w:val="num" w:pos="4320"/>
        </w:tabs>
        <w:ind w:left="4032" w:hanging="792"/>
      </w:pPr>
      <w:rPr>
        <w:rFonts w:hint="default"/>
      </w:rPr>
    </w:lvl>
    <w:lvl w:ilvl="5">
      <w:start w:val="1"/>
      <w:numFmt w:val="decimal"/>
      <w:lvlText w:val="%1.%2.%3.%4.%5.%6."/>
      <w:lvlJc w:val="left"/>
      <w:pPr>
        <w:tabs>
          <w:tab w:val="num" w:pos="4680"/>
        </w:tabs>
        <w:ind w:left="4536" w:hanging="936"/>
      </w:pPr>
      <w:rPr>
        <w:rFonts w:hint="default"/>
      </w:rPr>
    </w:lvl>
    <w:lvl w:ilvl="6">
      <w:start w:val="1"/>
      <w:numFmt w:val="decimal"/>
      <w:lvlText w:val="%1.%2.%3.%4.%5.%6.%7."/>
      <w:lvlJc w:val="left"/>
      <w:pPr>
        <w:tabs>
          <w:tab w:val="num" w:pos="5400"/>
        </w:tabs>
        <w:ind w:left="5040" w:hanging="1080"/>
      </w:pPr>
      <w:rPr>
        <w:rFonts w:hint="default"/>
      </w:rPr>
    </w:lvl>
    <w:lvl w:ilvl="7">
      <w:start w:val="1"/>
      <w:numFmt w:val="decimal"/>
      <w:lvlText w:val="%1.%2.%3.%4.%5.%6.%7.%8."/>
      <w:lvlJc w:val="left"/>
      <w:pPr>
        <w:tabs>
          <w:tab w:val="num" w:pos="5760"/>
        </w:tabs>
        <w:ind w:left="5544" w:hanging="1224"/>
      </w:pPr>
      <w:rPr>
        <w:rFonts w:hint="default"/>
      </w:rPr>
    </w:lvl>
    <w:lvl w:ilvl="8">
      <w:start w:val="1"/>
      <w:numFmt w:val="decimal"/>
      <w:lvlText w:val="%1.%2.%3.%4.%5.%6.%7.%8.%9."/>
      <w:lvlJc w:val="left"/>
      <w:pPr>
        <w:tabs>
          <w:tab w:val="num" w:pos="6480"/>
        </w:tabs>
        <w:ind w:left="6120" w:hanging="1440"/>
      </w:pPr>
      <w:rPr>
        <w:rFonts w:hint="default"/>
      </w:rPr>
    </w:lvl>
  </w:abstractNum>
  <w:abstractNum w:abstractNumId="123" w15:restartNumberingAfterBreak="0">
    <w:nsid w:val="3B376EA0"/>
    <w:multiLevelType w:val="multilevel"/>
    <w:tmpl w:val="F88EF07C"/>
    <w:styleLink w:val="3-941"/>
    <w:lvl w:ilvl="0">
      <w:start w:val="9"/>
      <w:numFmt w:val="decimal"/>
      <w:lvlText w:val="%1"/>
      <w:lvlJc w:val="left"/>
      <w:pPr>
        <w:tabs>
          <w:tab w:val="num" w:pos="660"/>
        </w:tabs>
        <w:ind w:left="660" w:hanging="660"/>
      </w:pPr>
      <w:rPr>
        <w:rFonts w:hint="default"/>
      </w:rPr>
    </w:lvl>
    <w:lvl w:ilvl="1">
      <w:start w:val="4"/>
      <w:numFmt w:val="decimal"/>
      <w:lvlRestart w:val="0"/>
      <w:lvlText w:val="%1.%2"/>
      <w:lvlJc w:val="left"/>
      <w:pPr>
        <w:tabs>
          <w:tab w:val="num" w:pos="660"/>
        </w:tabs>
        <w:ind w:left="660" w:hanging="660"/>
      </w:pPr>
      <w:rPr>
        <w:rFonts w:ascii="Times New Roman" w:hAnsi="Times New Roman" w:hint="default"/>
        <w:sz w:val="24"/>
      </w:rPr>
    </w:lvl>
    <w:lvl w:ilvl="2">
      <w:start w:val="1"/>
      <w:numFmt w:val="decimal"/>
      <w:lvlRestart w:val="0"/>
      <w:lvlText w:val="%1.%2.%3"/>
      <w:lvlJc w:val="left"/>
      <w:pPr>
        <w:tabs>
          <w:tab w:val="num" w:pos="720"/>
        </w:tabs>
        <w:ind w:left="720" w:hanging="720"/>
      </w:pPr>
      <w:rPr>
        <w:rFonts w:ascii="Times New Roman" w:hAnsi="Times New Roman"/>
        <w:color w:val="auto"/>
        <w:sz w:val="24"/>
        <w:u w:val="none"/>
      </w:rPr>
    </w:lvl>
    <w:lvl w:ilvl="3">
      <w:start w:val="1"/>
      <w:numFmt w:val="decimal"/>
      <w:lvlRestart w:val="0"/>
      <w:lvlText w:val="%1.%2.%3.%4"/>
      <w:lvlJc w:val="left"/>
      <w:pPr>
        <w:tabs>
          <w:tab w:val="num" w:pos="720"/>
        </w:tabs>
        <w:ind w:left="720" w:hanging="720"/>
      </w:pPr>
      <w:rPr>
        <w:rFonts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4" w15:restartNumberingAfterBreak="0">
    <w:nsid w:val="3C4E2BE5"/>
    <w:multiLevelType w:val="multilevel"/>
    <w:tmpl w:val="D4205980"/>
    <w:styleLink w:val="4-4131"/>
    <w:lvl w:ilvl="0">
      <w:start w:val="4"/>
      <w:numFmt w:val="decimal"/>
      <w:lvlText w:val="%1."/>
      <w:lvlJc w:val="left"/>
      <w:pPr>
        <w:tabs>
          <w:tab w:val="num" w:pos="2520"/>
        </w:tabs>
        <w:ind w:left="2520" w:hanging="360"/>
      </w:pPr>
      <w:rPr>
        <w:rFonts w:hint="default"/>
      </w:rPr>
    </w:lvl>
    <w:lvl w:ilvl="1">
      <w:start w:val="1"/>
      <w:numFmt w:val="decimal"/>
      <w:lvlRestart w:val="0"/>
      <w:lvlText w:val="%1.%2"/>
      <w:lvlJc w:val="left"/>
      <w:pPr>
        <w:tabs>
          <w:tab w:val="num" w:pos="2952"/>
        </w:tabs>
        <w:ind w:left="2952" w:hanging="432"/>
      </w:pPr>
      <w:rPr>
        <w:rFonts w:ascii="Arial" w:hAnsi="Arial" w:hint="default"/>
        <w:b w:val="0"/>
        <w:i w:val="0"/>
        <w:caps w:val="0"/>
        <w:color w:val="auto"/>
        <w:sz w:val="24"/>
        <w:u w:val="none"/>
      </w:rPr>
    </w:lvl>
    <w:lvl w:ilvl="2">
      <w:start w:val="3"/>
      <w:numFmt w:val="decimal"/>
      <w:lvlRestart w:val="0"/>
      <w:lvlText w:val="%1.%2.%3"/>
      <w:lvlJc w:val="left"/>
      <w:pPr>
        <w:tabs>
          <w:tab w:val="num" w:pos="3600"/>
        </w:tabs>
        <w:ind w:left="3384" w:hanging="504"/>
      </w:pPr>
      <w:rPr>
        <w:rFonts w:ascii="Times New Roman" w:hAnsi="Times New Roman" w:hint="default"/>
        <w:b w:val="0"/>
        <w:i w:val="0"/>
        <w:color w:val="auto"/>
        <w:sz w:val="24"/>
        <w:u w:val="none"/>
      </w:rPr>
    </w:lvl>
    <w:lvl w:ilvl="3">
      <w:start w:val="1"/>
      <w:numFmt w:val="decimal"/>
      <w:lvlText w:val="%1.%2.%3.%4"/>
      <w:lvlJc w:val="left"/>
      <w:pPr>
        <w:tabs>
          <w:tab w:val="num" w:pos="3960"/>
        </w:tabs>
        <w:ind w:left="3888" w:hanging="648"/>
      </w:pPr>
      <w:rPr>
        <w:rFonts w:ascii="Times New Roman" w:hAnsi="Times New Roman" w:hint="default"/>
        <w:sz w:val="24"/>
      </w:rPr>
    </w:lvl>
    <w:lvl w:ilvl="4">
      <w:start w:val="1"/>
      <w:numFmt w:val="decimal"/>
      <w:lvlText w:val="%1.%2.%3.%4.%5."/>
      <w:lvlJc w:val="left"/>
      <w:pPr>
        <w:tabs>
          <w:tab w:val="num" w:pos="4680"/>
        </w:tabs>
        <w:ind w:left="4392" w:hanging="792"/>
      </w:pPr>
      <w:rPr>
        <w:rFonts w:hint="default"/>
      </w:rPr>
    </w:lvl>
    <w:lvl w:ilvl="5">
      <w:start w:val="1"/>
      <w:numFmt w:val="decimal"/>
      <w:lvlText w:val="%1.%2.%3.%4.%5.%6."/>
      <w:lvlJc w:val="left"/>
      <w:pPr>
        <w:tabs>
          <w:tab w:val="num" w:pos="5040"/>
        </w:tabs>
        <w:ind w:left="4896" w:hanging="936"/>
      </w:pPr>
      <w:rPr>
        <w:rFonts w:hint="default"/>
      </w:rPr>
    </w:lvl>
    <w:lvl w:ilvl="6">
      <w:start w:val="1"/>
      <w:numFmt w:val="decimal"/>
      <w:lvlText w:val="%1.%2.%3.%4.%5.%6.%7."/>
      <w:lvlJc w:val="left"/>
      <w:pPr>
        <w:tabs>
          <w:tab w:val="num" w:pos="5760"/>
        </w:tabs>
        <w:ind w:left="5400" w:hanging="1080"/>
      </w:pPr>
      <w:rPr>
        <w:rFonts w:hint="default"/>
      </w:rPr>
    </w:lvl>
    <w:lvl w:ilvl="7">
      <w:start w:val="1"/>
      <w:numFmt w:val="decimal"/>
      <w:lvlText w:val="%1.%2.%3.%4.%5.%6.%7.%8."/>
      <w:lvlJc w:val="left"/>
      <w:pPr>
        <w:tabs>
          <w:tab w:val="num" w:pos="6120"/>
        </w:tabs>
        <w:ind w:left="5904" w:hanging="1224"/>
      </w:pPr>
      <w:rPr>
        <w:rFonts w:hint="default"/>
      </w:rPr>
    </w:lvl>
    <w:lvl w:ilvl="8">
      <w:start w:val="1"/>
      <w:numFmt w:val="decimal"/>
      <w:lvlText w:val="%1.%2.%3.%4.%5.%6.%7.%8.%9."/>
      <w:lvlJc w:val="left"/>
      <w:pPr>
        <w:tabs>
          <w:tab w:val="num" w:pos="6840"/>
        </w:tabs>
        <w:ind w:left="6480" w:hanging="1440"/>
      </w:pPr>
      <w:rPr>
        <w:rFonts w:hint="default"/>
      </w:rPr>
    </w:lvl>
  </w:abstractNum>
  <w:abstractNum w:abstractNumId="125" w15:restartNumberingAfterBreak="0">
    <w:nsid w:val="3D040A1E"/>
    <w:multiLevelType w:val="hybridMultilevel"/>
    <w:tmpl w:val="85B297E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6" w15:restartNumberingAfterBreak="0">
    <w:nsid w:val="3D150473"/>
    <w:multiLevelType w:val="multilevel"/>
    <w:tmpl w:val="D0222A12"/>
    <w:styleLink w:val="3-531"/>
    <w:lvl w:ilvl="0">
      <w:start w:val="5"/>
      <w:numFmt w:val="decimal"/>
      <w:lvlText w:val="%1"/>
      <w:lvlJc w:val="left"/>
      <w:pPr>
        <w:tabs>
          <w:tab w:val="num" w:pos="480"/>
        </w:tabs>
        <w:ind w:left="480" w:hanging="480"/>
      </w:pPr>
      <w:rPr>
        <w:rFonts w:hint="default"/>
      </w:rPr>
    </w:lvl>
    <w:lvl w:ilvl="1">
      <w:start w:val="3"/>
      <w:numFmt w:val="decimal"/>
      <w:lvlText w:val="%1.%2"/>
      <w:lvlJc w:val="left"/>
      <w:pPr>
        <w:tabs>
          <w:tab w:val="num" w:pos="660"/>
        </w:tabs>
        <w:ind w:left="660" w:hanging="480"/>
      </w:pPr>
      <w:rPr>
        <w:rFonts w:ascii="Times New Roman" w:hAnsi="Times New Roman" w:hint="default"/>
      </w:rPr>
    </w:lvl>
    <w:lvl w:ilvl="2">
      <w:start w:val="1"/>
      <w:numFmt w:val="decimal"/>
      <w:lvlText w:val="%1.%2.%3"/>
      <w:lvlJc w:val="left"/>
      <w:pPr>
        <w:tabs>
          <w:tab w:val="num" w:pos="1080"/>
        </w:tabs>
        <w:ind w:left="1080" w:hanging="720"/>
      </w:pPr>
      <w:rPr>
        <w:rFonts w:ascii="Times New Roman" w:hAnsi="Times New Roman" w:hint="default"/>
        <w:sz w:val="24"/>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27" w15:restartNumberingAfterBreak="0">
    <w:nsid w:val="3D344786"/>
    <w:multiLevelType w:val="multilevel"/>
    <w:tmpl w:val="4F68C602"/>
    <w:styleLink w:val="4-3351"/>
    <w:lvl w:ilvl="0">
      <w:start w:val="3"/>
      <w:numFmt w:val="decimal"/>
      <w:lvlText w:val="%1."/>
      <w:lvlJc w:val="left"/>
      <w:pPr>
        <w:tabs>
          <w:tab w:val="num" w:pos="540"/>
        </w:tabs>
        <w:ind w:left="540" w:hanging="540"/>
      </w:pPr>
      <w:rPr>
        <w:rFonts w:hint="default"/>
      </w:rPr>
    </w:lvl>
    <w:lvl w:ilvl="1">
      <w:start w:val="3"/>
      <w:numFmt w:val="decimal"/>
      <w:lvlRestart w:val="0"/>
      <w:lvlText w:val="%1.%2."/>
      <w:lvlJc w:val="left"/>
      <w:pPr>
        <w:tabs>
          <w:tab w:val="num" w:pos="540"/>
        </w:tabs>
        <w:ind w:left="540" w:hanging="540"/>
      </w:pPr>
      <w:rPr>
        <w:rFonts w:ascii="Times New Roman" w:hAnsi="Times New Roman" w:hint="default"/>
        <w:sz w:val="24"/>
      </w:rPr>
    </w:lvl>
    <w:lvl w:ilvl="2">
      <w:start w:val="5"/>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8" w15:restartNumberingAfterBreak="0">
    <w:nsid w:val="3DF22892"/>
    <w:multiLevelType w:val="hybridMultilevel"/>
    <w:tmpl w:val="545CC7E4"/>
    <w:lvl w:ilvl="0" w:tplc="04190001">
      <w:start w:val="1"/>
      <w:numFmt w:val="bullet"/>
      <w:lvlText w:val=""/>
      <w:lvlJc w:val="left"/>
      <w:pPr>
        <w:ind w:left="890" w:hanging="360"/>
      </w:pPr>
      <w:rPr>
        <w:rFonts w:ascii="Symbol" w:hAnsi="Symbol" w:hint="default"/>
      </w:rPr>
    </w:lvl>
    <w:lvl w:ilvl="1" w:tplc="04190003" w:tentative="1">
      <w:start w:val="1"/>
      <w:numFmt w:val="bullet"/>
      <w:lvlText w:val="o"/>
      <w:lvlJc w:val="left"/>
      <w:pPr>
        <w:ind w:left="1610" w:hanging="360"/>
      </w:pPr>
      <w:rPr>
        <w:rFonts w:ascii="Courier New" w:hAnsi="Courier New" w:cs="Courier New" w:hint="default"/>
      </w:rPr>
    </w:lvl>
    <w:lvl w:ilvl="2" w:tplc="04190005" w:tentative="1">
      <w:start w:val="1"/>
      <w:numFmt w:val="bullet"/>
      <w:lvlText w:val=""/>
      <w:lvlJc w:val="left"/>
      <w:pPr>
        <w:ind w:left="2330" w:hanging="360"/>
      </w:pPr>
      <w:rPr>
        <w:rFonts w:ascii="Wingdings" w:hAnsi="Wingdings" w:hint="default"/>
      </w:rPr>
    </w:lvl>
    <w:lvl w:ilvl="3" w:tplc="04190001" w:tentative="1">
      <w:start w:val="1"/>
      <w:numFmt w:val="bullet"/>
      <w:lvlText w:val=""/>
      <w:lvlJc w:val="left"/>
      <w:pPr>
        <w:ind w:left="3050" w:hanging="360"/>
      </w:pPr>
      <w:rPr>
        <w:rFonts w:ascii="Symbol" w:hAnsi="Symbol" w:hint="default"/>
      </w:rPr>
    </w:lvl>
    <w:lvl w:ilvl="4" w:tplc="04190003" w:tentative="1">
      <w:start w:val="1"/>
      <w:numFmt w:val="bullet"/>
      <w:lvlText w:val="o"/>
      <w:lvlJc w:val="left"/>
      <w:pPr>
        <w:ind w:left="3770" w:hanging="360"/>
      </w:pPr>
      <w:rPr>
        <w:rFonts w:ascii="Courier New" w:hAnsi="Courier New" w:cs="Courier New" w:hint="default"/>
      </w:rPr>
    </w:lvl>
    <w:lvl w:ilvl="5" w:tplc="04190005" w:tentative="1">
      <w:start w:val="1"/>
      <w:numFmt w:val="bullet"/>
      <w:lvlText w:val=""/>
      <w:lvlJc w:val="left"/>
      <w:pPr>
        <w:ind w:left="4490" w:hanging="360"/>
      </w:pPr>
      <w:rPr>
        <w:rFonts w:ascii="Wingdings" w:hAnsi="Wingdings" w:hint="default"/>
      </w:rPr>
    </w:lvl>
    <w:lvl w:ilvl="6" w:tplc="04190001" w:tentative="1">
      <w:start w:val="1"/>
      <w:numFmt w:val="bullet"/>
      <w:lvlText w:val=""/>
      <w:lvlJc w:val="left"/>
      <w:pPr>
        <w:ind w:left="5210" w:hanging="360"/>
      </w:pPr>
      <w:rPr>
        <w:rFonts w:ascii="Symbol" w:hAnsi="Symbol" w:hint="default"/>
      </w:rPr>
    </w:lvl>
    <w:lvl w:ilvl="7" w:tplc="04190003" w:tentative="1">
      <w:start w:val="1"/>
      <w:numFmt w:val="bullet"/>
      <w:lvlText w:val="o"/>
      <w:lvlJc w:val="left"/>
      <w:pPr>
        <w:ind w:left="5930" w:hanging="360"/>
      </w:pPr>
      <w:rPr>
        <w:rFonts w:ascii="Courier New" w:hAnsi="Courier New" w:cs="Courier New" w:hint="default"/>
      </w:rPr>
    </w:lvl>
    <w:lvl w:ilvl="8" w:tplc="04190005" w:tentative="1">
      <w:start w:val="1"/>
      <w:numFmt w:val="bullet"/>
      <w:lvlText w:val=""/>
      <w:lvlJc w:val="left"/>
      <w:pPr>
        <w:ind w:left="6650" w:hanging="360"/>
      </w:pPr>
      <w:rPr>
        <w:rFonts w:ascii="Wingdings" w:hAnsi="Wingdings" w:hint="default"/>
      </w:rPr>
    </w:lvl>
  </w:abstractNum>
  <w:abstractNum w:abstractNumId="129" w15:restartNumberingAfterBreak="0">
    <w:nsid w:val="3E0D46A8"/>
    <w:multiLevelType w:val="hybridMultilevel"/>
    <w:tmpl w:val="A1442F76"/>
    <w:lvl w:ilvl="0" w:tplc="9104B964">
      <w:start w:val="1"/>
      <w:numFmt w:val="decimal"/>
      <w:lvlText w:val="%1."/>
      <w:lvlJc w:val="left"/>
      <w:pPr>
        <w:tabs>
          <w:tab w:val="num" w:pos="900"/>
        </w:tabs>
        <w:ind w:left="900" w:hanging="360"/>
      </w:pPr>
      <w:rPr>
        <w:rFonts w:hint="default"/>
        <w:u w:val="none"/>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30" w15:restartNumberingAfterBreak="0">
    <w:nsid w:val="3EF8703E"/>
    <w:multiLevelType w:val="hybridMultilevel"/>
    <w:tmpl w:val="A440DCF0"/>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131" w15:restartNumberingAfterBreak="0">
    <w:nsid w:val="3F5B4EBA"/>
    <w:multiLevelType w:val="multilevel"/>
    <w:tmpl w:val="45B8FB56"/>
    <w:styleLink w:val="2-111"/>
    <w:lvl w:ilvl="0">
      <w:start w:val="11"/>
      <w:numFmt w:val="decimal"/>
      <w:lvlText w:val="%1."/>
      <w:lvlJc w:val="left"/>
      <w:pPr>
        <w:tabs>
          <w:tab w:val="num" w:pos="720"/>
        </w:tabs>
        <w:ind w:left="720" w:hanging="360"/>
      </w:pPr>
      <w:rPr>
        <w:rFonts w:hint="default"/>
      </w:rPr>
    </w:lvl>
    <w:lvl w:ilvl="1">
      <w:start w:val="1"/>
      <w:numFmt w:val="decimal"/>
      <w:lvlRestart w:val="0"/>
      <w:lvlText w:val="%1.%2"/>
      <w:lvlJc w:val="left"/>
      <w:pPr>
        <w:tabs>
          <w:tab w:val="num" w:pos="1152"/>
        </w:tabs>
        <w:ind w:left="1152" w:hanging="432"/>
      </w:pPr>
      <w:rPr>
        <w:rFonts w:ascii="Times New Roman" w:hAnsi="Times New Roman" w:hint="default"/>
        <w:b w:val="0"/>
        <w:i w:val="0"/>
        <w:caps w:val="0"/>
        <w:color w:val="auto"/>
        <w:sz w:val="24"/>
        <w:u w:val="none"/>
      </w:rPr>
    </w:lvl>
    <w:lvl w:ilvl="2">
      <w:start w:val="1"/>
      <w:numFmt w:val="decimal"/>
      <w:lvlRestart w:val="0"/>
      <w:lvlText w:val="%1.%2.%3."/>
      <w:lvlJc w:val="left"/>
      <w:pPr>
        <w:tabs>
          <w:tab w:val="num" w:pos="1800"/>
        </w:tabs>
        <w:ind w:left="1584" w:hanging="504"/>
      </w:pPr>
      <w:rPr>
        <w:rFonts w:ascii="Arial" w:hAnsi="Arial" w:hint="default"/>
        <w:b/>
        <w:i/>
        <w:color w:val="auto"/>
        <w:sz w:val="20"/>
        <w:u w:val="none"/>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32" w15:restartNumberingAfterBreak="0">
    <w:nsid w:val="414C40FB"/>
    <w:multiLevelType w:val="multilevel"/>
    <w:tmpl w:val="199CF024"/>
    <w:styleLink w:val="3-1111"/>
    <w:lvl w:ilvl="0">
      <w:start w:val="11"/>
      <w:numFmt w:val="decimal"/>
      <w:lvlText w:val="%1."/>
      <w:lvlJc w:val="left"/>
      <w:pPr>
        <w:tabs>
          <w:tab w:val="num" w:pos="1440"/>
        </w:tabs>
        <w:ind w:left="1440" w:hanging="360"/>
      </w:pPr>
      <w:rPr>
        <w:rFonts w:hint="default"/>
      </w:rPr>
    </w:lvl>
    <w:lvl w:ilvl="1">
      <w:start w:val="1"/>
      <w:numFmt w:val="decimal"/>
      <w:lvlRestart w:val="0"/>
      <w:lvlText w:val="%1.%2"/>
      <w:lvlJc w:val="left"/>
      <w:pPr>
        <w:tabs>
          <w:tab w:val="num" w:pos="1872"/>
        </w:tabs>
        <w:ind w:left="1872" w:hanging="432"/>
      </w:pPr>
      <w:rPr>
        <w:rFonts w:ascii="Arial" w:hAnsi="Arial" w:hint="default"/>
        <w:b w:val="0"/>
        <w:i w:val="0"/>
        <w:caps w:val="0"/>
        <w:color w:val="auto"/>
        <w:sz w:val="24"/>
        <w:u w:val="none"/>
      </w:rPr>
    </w:lvl>
    <w:lvl w:ilvl="2">
      <w:start w:val="1"/>
      <w:numFmt w:val="decimal"/>
      <w:lvlRestart w:val="0"/>
      <w:lvlText w:val="%1.%2.%3"/>
      <w:lvlJc w:val="left"/>
      <w:pPr>
        <w:tabs>
          <w:tab w:val="num" w:pos="2520"/>
        </w:tabs>
        <w:ind w:left="2304" w:hanging="504"/>
      </w:pPr>
      <w:rPr>
        <w:rFonts w:ascii="Times New Roman" w:hAnsi="Times New Roman" w:hint="default"/>
        <w:b w:val="0"/>
        <w:i w:val="0"/>
        <w:color w:val="auto"/>
        <w:sz w:val="24"/>
        <w:u w:val="none"/>
      </w:rPr>
    </w:lvl>
    <w:lvl w:ilvl="3">
      <w:start w:val="1"/>
      <w:numFmt w:val="decimal"/>
      <w:lvlText w:val="%1.%2.%3.%4."/>
      <w:lvlJc w:val="left"/>
      <w:pPr>
        <w:tabs>
          <w:tab w:val="num" w:pos="2880"/>
        </w:tabs>
        <w:ind w:left="2808" w:hanging="648"/>
      </w:pPr>
      <w:rPr>
        <w:rFonts w:hint="default"/>
      </w:rPr>
    </w:lvl>
    <w:lvl w:ilvl="4">
      <w:start w:val="1"/>
      <w:numFmt w:val="decimal"/>
      <w:lvlText w:val="%1.%2.%3.%4.%5."/>
      <w:lvlJc w:val="left"/>
      <w:pPr>
        <w:tabs>
          <w:tab w:val="num" w:pos="3600"/>
        </w:tabs>
        <w:ind w:left="3312" w:hanging="792"/>
      </w:pPr>
      <w:rPr>
        <w:rFonts w:hint="default"/>
      </w:rPr>
    </w:lvl>
    <w:lvl w:ilvl="5">
      <w:start w:val="1"/>
      <w:numFmt w:val="decimal"/>
      <w:lvlText w:val="%1.%2.%3.%4.%5.%6."/>
      <w:lvlJc w:val="left"/>
      <w:pPr>
        <w:tabs>
          <w:tab w:val="num" w:pos="3960"/>
        </w:tabs>
        <w:ind w:left="3816" w:hanging="936"/>
      </w:pPr>
      <w:rPr>
        <w:rFonts w:hint="default"/>
      </w:rPr>
    </w:lvl>
    <w:lvl w:ilvl="6">
      <w:start w:val="1"/>
      <w:numFmt w:val="decimal"/>
      <w:lvlText w:val="%1.%2.%3.%4.%5.%6.%7."/>
      <w:lvlJc w:val="left"/>
      <w:pPr>
        <w:tabs>
          <w:tab w:val="num" w:pos="4680"/>
        </w:tabs>
        <w:ind w:left="4320" w:hanging="1080"/>
      </w:pPr>
      <w:rPr>
        <w:rFonts w:hint="default"/>
      </w:rPr>
    </w:lvl>
    <w:lvl w:ilvl="7">
      <w:start w:val="1"/>
      <w:numFmt w:val="decimal"/>
      <w:lvlText w:val="%1.%2.%3.%4.%5.%6.%7.%8."/>
      <w:lvlJc w:val="left"/>
      <w:pPr>
        <w:tabs>
          <w:tab w:val="num" w:pos="5040"/>
        </w:tabs>
        <w:ind w:left="4824" w:hanging="1224"/>
      </w:pPr>
      <w:rPr>
        <w:rFonts w:hint="default"/>
      </w:rPr>
    </w:lvl>
    <w:lvl w:ilvl="8">
      <w:start w:val="1"/>
      <w:numFmt w:val="decimal"/>
      <w:lvlText w:val="%1.%2.%3.%4.%5.%6.%7.%8.%9."/>
      <w:lvlJc w:val="left"/>
      <w:pPr>
        <w:tabs>
          <w:tab w:val="num" w:pos="5760"/>
        </w:tabs>
        <w:ind w:left="5400" w:hanging="1440"/>
      </w:pPr>
      <w:rPr>
        <w:rFonts w:hint="default"/>
      </w:rPr>
    </w:lvl>
  </w:abstractNum>
  <w:abstractNum w:abstractNumId="133" w15:restartNumberingAfterBreak="0">
    <w:nsid w:val="41D30574"/>
    <w:multiLevelType w:val="hybridMultilevel"/>
    <w:tmpl w:val="B9AC9A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4" w15:restartNumberingAfterBreak="0">
    <w:nsid w:val="42824734"/>
    <w:multiLevelType w:val="hybridMultilevel"/>
    <w:tmpl w:val="BDC247FC"/>
    <w:styleLink w:val="2-511"/>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5" w15:restartNumberingAfterBreak="0">
    <w:nsid w:val="42D473B6"/>
    <w:multiLevelType w:val="multilevel"/>
    <w:tmpl w:val="199CF024"/>
    <w:styleLink w:val="3-321"/>
    <w:lvl w:ilvl="0">
      <w:start w:val="3"/>
      <w:numFmt w:val="decimal"/>
      <w:lvlText w:val="%1."/>
      <w:lvlJc w:val="left"/>
      <w:pPr>
        <w:tabs>
          <w:tab w:val="num" w:pos="1440"/>
        </w:tabs>
        <w:ind w:left="1440" w:hanging="360"/>
      </w:pPr>
      <w:rPr>
        <w:rFonts w:ascii="Times New Roman" w:hAnsi="Times New Roman" w:hint="default"/>
        <w:sz w:val="24"/>
      </w:rPr>
    </w:lvl>
    <w:lvl w:ilvl="1">
      <w:start w:val="2"/>
      <w:numFmt w:val="decimal"/>
      <w:lvlRestart w:val="0"/>
      <w:lvlText w:val="%1.%2"/>
      <w:lvlJc w:val="left"/>
      <w:pPr>
        <w:tabs>
          <w:tab w:val="num" w:pos="1872"/>
        </w:tabs>
        <w:ind w:left="1872" w:hanging="432"/>
      </w:pPr>
      <w:rPr>
        <w:rFonts w:ascii="Times New Roman" w:hAnsi="Times New Roman" w:hint="default"/>
        <w:b w:val="0"/>
        <w:i w:val="0"/>
        <w:caps w:val="0"/>
        <w:color w:val="auto"/>
        <w:sz w:val="24"/>
        <w:u w:val="none"/>
      </w:rPr>
    </w:lvl>
    <w:lvl w:ilvl="2">
      <w:start w:val="1"/>
      <w:numFmt w:val="decimal"/>
      <w:lvlRestart w:val="0"/>
      <w:lvlText w:val="%1.%2.%3"/>
      <w:lvlJc w:val="left"/>
      <w:pPr>
        <w:tabs>
          <w:tab w:val="num" w:pos="2520"/>
        </w:tabs>
        <w:ind w:left="2304" w:hanging="504"/>
      </w:pPr>
      <w:rPr>
        <w:rFonts w:ascii="Times New Roman" w:hAnsi="Times New Roman" w:hint="default"/>
        <w:b w:val="0"/>
        <w:i w:val="0"/>
        <w:color w:val="auto"/>
        <w:sz w:val="24"/>
        <w:u w:val="none"/>
      </w:rPr>
    </w:lvl>
    <w:lvl w:ilvl="3">
      <w:start w:val="1"/>
      <w:numFmt w:val="decimal"/>
      <w:lvlText w:val="%1.%2.%3.%4."/>
      <w:lvlJc w:val="left"/>
      <w:pPr>
        <w:tabs>
          <w:tab w:val="num" w:pos="2880"/>
        </w:tabs>
        <w:ind w:left="2808" w:hanging="648"/>
      </w:pPr>
      <w:rPr>
        <w:rFonts w:hint="default"/>
      </w:rPr>
    </w:lvl>
    <w:lvl w:ilvl="4">
      <w:start w:val="1"/>
      <w:numFmt w:val="decimal"/>
      <w:lvlText w:val="%1.%2.%3.%4.%5."/>
      <w:lvlJc w:val="left"/>
      <w:pPr>
        <w:tabs>
          <w:tab w:val="num" w:pos="3600"/>
        </w:tabs>
        <w:ind w:left="3312" w:hanging="792"/>
      </w:pPr>
      <w:rPr>
        <w:rFonts w:hint="default"/>
      </w:rPr>
    </w:lvl>
    <w:lvl w:ilvl="5">
      <w:start w:val="1"/>
      <w:numFmt w:val="decimal"/>
      <w:lvlText w:val="%1.%2.%3.%4.%5.%6."/>
      <w:lvlJc w:val="left"/>
      <w:pPr>
        <w:tabs>
          <w:tab w:val="num" w:pos="3960"/>
        </w:tabs>
        <w:ind w:left="3816" w:hanging="936"/>
      </w:pPr>
      <w:rPr>
        <w:rFonts w:hint="default"/>
      </w:rPr>
    </w:lvl>
    <w:lvl w:ilvl="6">
      <w:start w:val="1"/>
      <w:numFmt w:val="decimal"/>
      <w:lvlText w:val="%1.%2.%3.%4.%5.%6.%7."/>
      <w:lvlJc w:val="left"/>
      <w:pPr>
        <w:tabs>
          <w:tab w:val="num" w:pos="4680"/>
        </w:tabs>
        <w:ind w:left="4320" w:hanging="1080"/>
      </w:pPr>
      <w:rPr>
        <w:rFonts w:hint="default"/>
      </w:rPr>
    </w:lvl>
    <w:lvl w:ilvl="7">
      <w:start w:val="1"/>
      <w:numFmt w:val="decimal"/>
      <w:lvlText w:val="%1.%2.%3.%4.%5.%6.%7.%8."/>
      <w:lvlJc w:val="left"/>
      <w:pPr>
        <w:tabs>
          <w:tab w:val="num" w:pos="5040"/>
        </w:tabs>
        <w:ind w:left="4824" w:hanging="1224"/>
      </w:pPr>
      <w:rPr>
        <w:rFonts w:hint="default"/>
      </w:rPr>
    </w:lvl>
    <w:lvl w:ilvl="8">
      <w:start w:val="1"/>
      <w:numFmt w:val="decimal"/>
      <w:lvlText w:val="%1.%2.%3.%4.%5.%6.%7.%8.%9."/>
      <w:lvlJc w:val="left"/>
      <w:pPr>
        <w:tabs>
          <w:tab w:val="num" w:pos="5760"/>
        </w:tabs>
        <w:ind w:left="5400" w:hanging="1440"/>
      </w:pPr>
      <w:rPr>
        <w:rFonts w:hint="default"/>
      </w:rPr>
    </w:lvl>
  </w:abstractNum>
  <w:abstractNum w:abstractNumId="136" w15:restartNumberingAfterBreak="0">
    <w:nsid w:val="4457763A"/>
    <w:multiLevelType w:val="multilevel"/>
    <w:tmpl w:val="F88EF07C"/>
    <w:styleLink w:val="3-981"/>
    <w:lvl w:ilvl="0">
      <w:start w:val="9"/>
      <w:numFmt w:val="decimal"/>
      <w:lvlText w:val="%1"/>
      <w:lvlJc w:val="left"/>
      <w:pPr>
        <w:tabs>
          <w:tab w:val="num" w:pos="660"/>
        </w:tabs>
        <w:ind w:left="660" w:hanging="660"/>
      </w:pPr>
      <w:rPr>
        <w:rFonts w:hint="default"/>
      </w:rPr>
    </w:lvl>
    <w:lvl w:ilvl="1">
      <w:start w:val="8"/>
      <w:numFmt w:val="decimal"/>
      <w:lvlRestart w:val="0"/>
      <w:lvlText w:val="%1.%2"/>
      <w:lvlJc w:val="left"/>
      <w:pPr>
        <w:tabs>
          <w:tab w:val="num" w:pos="660"/>
        </w:tabs>
        <w:ind w:left="660" w:hanging="660"/>
      </w:pPr>
      <w:rPr>
        <w:rFonts w:hint="default"/>
      </w:rPr>
    </w:lvl>
    <w:lvl w:ilvl="2">
      <w:start w:val="1"/>
      <w:numFmt w:val="decimal"/>
      <w:lvlRestart w:val="0"/>
      <w:lvlText w:val="%1.%2.%3"/>
      <w:lvlJc w:val="left"/>
      <w:pPr>
        <w:tabs>
          <w:tab w:val="num" w:pos="720"/>
        </w:tabs>
        <w:ind w:left="720" w:hanging="720"/>
      </w:pPr>
      <w:rPr>
        <w:rFonts w:ascii="Times New Roman" w:hAnsi="Times New Roman"/>
        <w:color w:val="auto"/>
        <w:sz w:val="24"/>
        <w:u w:val="none"/>
      </w:rPr>
    </w:lvl>
    <w:lvl w:ilvl="3">
      <w:start w:val="1"/>
      <w:numFmt w:val="decimal"/>
      <w:lvlRestart w:val="0"/>
      <w:lvlText w:val="%1.%2.%3.%4"/>
      <w:lvlJc w:val="left"/>
      <w:pPr>
        <w:tabs>
          <w:tab w:val="num" w:pos="720"/>
        </w:tabs>
        <w:ind w:left="720" w:hanging="720"/>
      </w:pPr>
      <w:rPr>
        <w:rFonts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7" w15:restartNumberingAfterBreak="0">
    <w:nsid w:val="456E4F1D"/>
    <w:multiLevelType w:val="multilevel"/>
    <w:tmpl w:val="D0222A12"/>
    <w:styleLink w:val="3-661"/>
    <w:lvl w:ilvl="0">
      <w:start w:val="6"/>
      <w:numFmt w:val="decimal"/>
      <w:lvlText w:val="%1"/>
      <w:lvlJc w:val="left"/>
      <w:pPr>
        <w:tabs>
          <w:tab w:val="num" w:pos="480"/>
        </w:tabs>
        <w:ind w:left="480" w:hanging="480"/>
      </w:pPr>
      <w:rPr>
        <w:rFonts w:hint="default"/>
      </w:rPr>
    </w:lvl>
    <w:lvl w:ilvl="1">
      <w:start w:val="6"/>
      <w:numFmt w:val="decimal"/>
      <w:lvlText w:val="%1.%2"/>
      <w:lvlJc w:val="left"/>
      <w:pPr>
        <w:tabs>
          <w:tab w:val="num" w:pos="660"/>
        </w:tabs>
        <w:ind w:left="660" w:hanging="480"/>
      </w:pPr>
      <w:rPr>
        <w:rFonts w:hint="default"/>
      </w:rPr>
    </w:lvl>
    <w:lvl w:ilvl="2">
      <w:start w:val="1"/>
      <w:numFmt w:val="decimal"/>
      <w:lvlText w:val="%1.%2.%3"/>
      <w:lvlJc w:val="left"/>
      <w:pPr>
        <w:tabs>
          <w:tab w:val="num" w:pos="1080"/>
        </w:tabs>
        <w:ind w:left="1080" w:hanging="720"/>
      </w:pPr>
      <w:rPr>
        <w:rFonts w:ascii="Times New Roman" w:hAnsi="Times New Roman" w:hint="default"/>
        <w:sz w:val="24"/>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38" w15:restartNumberingAfterBreak="0">
    <w:nsid w:val="462120D0"/>
    <w:multiLevelType w:val="multilevel"/>
    <w:tmpl w:val="E272E77C"/>
    <w:styleLink w:val="4-3171"/>
    <w:lvl w:ilvl="0">
      <w:start w:val="3"/>
      <w:numFmt w:val="decimal"/>
      <w:lvlText w:val="%1."/>
      <w:lvlJc w:val="left"/>
      <w:pPr>
        <w:tabs>
          <w:tab w:val="num" w:pos="540"/>
        </w:tabs>
        <w:ind w:left="540" w:hanging="540"/>
      </w:pPr>
      <w:rPr>
        <w:rFonts w:hint="default"/>
      </w:rPr>
    </w:lvl>
    <w:lvl w:ilvl="1">
      <w:start w:val="1"/>
      <w:numFmt w:val="decimal"/>
      <w:lvlRestart w:val="0"/>
      <w:lvlText w:val="%1.%2."/>
      <w:lvlJc w:val="left"/>
      <w:pPr>
        <w:tabs>
          <w:tab w:val="num" w:pos="540"/>
        </w:tabs>
        <w:ind w:left="540" w:hanging="540"/>
      </w:pPr>
      <w:rPr>
        <w:rFonts w:ascii="Times New Roman" w:hAnsi="Times New Roman" w:hint="default"/>
        <w:sz w:val="24"/>
      </w:rPr>
    </w:lvl>
    <w:lvl w:ilvl="2">
      <w:start w:val="7"/>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9" w15:restartNumberingAfterBreak="0">
    <w:nsid w:val="464B70B6"/>
    <w:multiLevelType w:val="multilevel"/>
    <w:tmpl w:val="B0C61A3A"/>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pStyle w:val="30"/>
      <w:lvlText w:val="%1.%2.%3."/>
      <w:lvlJc w:val="left"/>
      <w:pPr>
        <w:ind w:left="720" w:hanging="720"/>
      </w:pPr>
      <w:rPr>
        <w:rFonts w:hint="default"/>
      </w:rPr>
    </w:lvl>
    <w:lvl w:ilvl="3">
      <w:start w:val="1"/>
      <w:numFmt w:val="decimal"/>
      <w:pStyle w:val="4"/>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0" w15:restartNumberingAfterBreak="0">
    <w:nsid w:val="46671D3B"/>
    <w:multiLevelType w:val="multilevel"/>
    <w:tmpl w:val="D0222A12"/>
    <w:styleLink w:val="3-651"/>
    <w:lvl w:ilvl="0">
      <w:start w:val="6"/>
      <w:numFmt w:val="decimal"/>
      <w:lvlText w:val="%1"/>
      <w:lvlJc w:val="left"/>
      <w:pPr>
        <w:tabs>
          <w:tab w:val="num" w:pos="480"/>
        </w:tabs>
        <w:ind w:left="480" w:hanging="480"/>
      </w:pPr>
      <w:rPr>
        <w:rFonts w:hint="default"/>
      </w:rPr>
    </w:lvl>
    <w:lvl w:ilvl="1">
      <w:start w:val="5"/>
      <w:numFmt w:val="decimal"/>
      <w:lvlText w:val="%1.%2"/>
      <w:lvlJc w:val="left"/>
      <w:pPr>
        <w:tabs>
          <w:tab w:val="num" w:pos="660"/>
        </w:tabs>
        <w:ind w:left="660" w:hanging="480"/>
      </w:pPr>
      <w:rPr>
        <w:rFonts w:hint="default"/>
      </w:rPr>
    </w:lvl>
    <w:lvl w:ilvl="2">
      <w:start w:val="1"/>
      <w:numFmt w:val="decimal"/>
      <w:lvlText w:val="%1.%2.%3"/>
      <w:lvlJc w:val="left"/>
      <w:pPr>
        <w:tabs>
          <w:tab w:val="num" w:pos="1080"/>
        </w:tabs>
        <w:ind w:left="1080" w:hanging="720"/>
      </w:pPr>
      <w:rPr>
        <w:rFonts w:ascii="Times New Roman" w:hAnsi="Times New Roman" w:hint="default"/>
        <w:sz w:val="24"/>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41" w15:restartNumberingAfterBreak="0">
    <w:nsid w:val="47887399"/>
    <w:multiLevelType w:val="hybridMultilevel"/>
    <w:tmpl w:val="2EB07D16"/>
    <w:lvl w:ilvl="0" w:tplc="315AD3A2">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2" w15:restartNumberingAfterBreak="0">
    <w:nsid w:val="490D4A46"/>
    <w:multiLevelType w:val="multilevel"/>
    <w:tmpl w:val="CB42439C"/>
    <w:lvl w:ilvl="0">
      <w:start w:val="1"/>
      <w:numFmt w:val="decimal"/>
      <w:lvlText w:val="%1."/>
      <w:lvlJc w:val="left"/>
      <w:pPr>
        <w:tabs>
          <w:tab w:val="num" w:pos="360"/>
        </w:tabs>
        <w:ind w:left="360" w:hanging="360"/>
      </w:pPr>
      <w:rPr>
        <w:rFonts w:hint="default"/>
        <w:b w:val="0"/>
      </w:rPr>
    </w:lvl>
    <w:lvl w:ilvl="1">
      <w:start w:val="2"/>
      <w:numFmt w:val="decimal"/>
      <w:isLgl/>
      <w:lvlText w:val="%1.%2."/>
      <w:lvlJc w:val="left"/>
      <w:pPr>
        <w:tabs>
          <w:tab w:val="num" w:pos="846"/>
        </w:tabs>
        <w:ind w:left="846" w:hanging="420"/>
      </w:pPr>
      <w:rPr>
        <w:rFonts w:hint="default"/>
      </w:rPr>
    </w:lvl>
    <w:lvl w:ilvl="2">
      <w:start w:val="1"/>
      <w:numFmt w:val="decimal"/>
      <w:isLgl/>
      <w:lvlText w:val="%1.%2.%3."/>
      <w:lvlJc w:val="left"/>
      <w:pPr>
        <w:tabs>
          <w:tab w:val="num" w:pos="1572"/>
        </w:tabs>
        <w:ind w:left="1572" w:hanging="720"/>
      </w:pPr>
      <w:rPr>
        <w:rFonts w:hint="default"/>
      </w:rPr>
    </w:lvl>
    <w:lvl w:ilvl="3">
      <w:start w:val="1"/>
      <w:numFmt w:val="decimal"/>
      <w:isLgl/>
      <w:lvlText w:val="%1.%2.%3.%4."/>
      <w:lvlJc w:val="left"/>
      <w:pPr>
        <w:tabs>
          <w:tab w:val="num" w:pos="1998"/>
        </w:tabs>
        <w:ind w:left="1998" w:hanging="720"/>
      </w:pPr>
      <w:rPr>
        <w:rFonts w:hint="default"/>
      </w:rPr>
    </w:lvl>
    <w:lvl w:ilvl="4">
      <w:start w:val="1"/>
      <w:numFmt w:val="decimal"/>
      <w:isLgl/>
      <w:lvlText w:val="%1.%2.%3.%4.%5."/>
      <w:lvlJc w:val="left"/>
      <w:pPr>
        <w:tabs>
          <w:tab w:val="num" w:pos="2784"/>
        </w:tabs>
        <w:ind w:left="2784" w:hanging="1080"/>
      </w:pPr>
      <w:rPr>
        <w:rFonts w:hint="default"/>
      </w:rPr>
    </w:lvl>
    <w:lvl w:ilvl="5">
      <w:start w:val="1"/>
      <w:numFmt w:val="decimal"/>
      <w:isLgl/>
      <w:lvlText w:val="%1.%2.%3.%4.%5.%6."/>
      <w:lvlJc w:val="left"/>
      <w:pPr>
        <w:tabs>
          <w:tab w:val="num" w:pos="3210"/>
        </w:tabs>
        <w:ind w:left="3210" w:hanging="1080"/>
      </w:pPr>
      <w:rPr>
        <w:rFonts w:hint="default"/>
      </w:rPr>
    </w:lvl>
    <w:lvl w:ilvl="6">
      <w:start w:val="1"/>
      <w:numFmt w:val="decimal"/>
      <w:isLgl/>
      <w:lvlText w:val="%1.%2.%3.%4.%5.%6.%7."/>
      <w:lvlJc w:val="left"/>
      <w:pPr>
        <w:tabs>
          <w:tab w:val="num" w:pos="3996"/>
        </w:tabs>
        <w:ind w:left="3996" w:hanging="1440"/>
      </w:pPr>
      <w:rPr>
        <w:rFonts w:hint="default"/>
      </w:rPr>
    </w:lvl>
    <w:lvl w:ilvl="7">
      <w:start w:val="1"/>
      <w:numFmt w:val="decimal"/>
      <w:isLgl/>
      <w:lvlText w:val="%1.%2.%3.%4.%5.%6.%7.%8."/>
      <w:lvlJc w:val="left"/>
      <w:pPr>
        <w:tabs>
          <w:tab w:val="num" w:pos="4422"/>
        </w:tabs>
        <w:ind w:left="4422" w:hanging="1440"/>
      </w:pPr>
      <w:rPr>
        <w:rFonts w:hint="default"/>
      </w:rPr>
    </w:lvl>
    <w:lvl w:ilvl="8">
      <w:start w:val="1"/>
      <w:numFmt w:val="decimal"/>
      <w:isLgl/>
      <w:lvlText w:val="%1.%2.%3.%4.%5.%6.%7.%8.%9."/>
      <w:lvlJc w:val="left"/>
      <w:pPr>
        <w:tabs>
          <w:tab w:val="num" w:pos="5208"/>
        </w:tabs>
        <w:ind w:left="5208" w:hanging="1800"/>
      </w:pPr>
      <w:rPr>
        <w:rFonts w:hint="default"/>
      </w:rPr>
    </w:lvl>
  </w:abstractNum>
  <w:abstractNum w:abstractNumId="143" w15:restartNumberingAfterBreak="0">
    <w:nsid w:val="49241E48"/>
    <w:multiLevelType w:val="multilevel"/>
    <w:tmpl w:val="4112A316"/>
    <w:lvl w:ilvl="0">
      <w:start w:val="1"/>
      <w:numFmt w:val="decimal"/>
      <w:pStyle w:val="1"/>
      <w:lvlText w:val="%1"/>
      <w:lvlJc w:val="left"/>
      <w:pPr>
        <w:tabs>
          <w:tab w:val="num" w:pos="720"/>
        </w:tabs>
        <w:ind w:left="720" w:hanging="360"/>
      </w:pPr>
      <w:rPr>
        <w:rFonts w:hint="default"/>
      </w:rPr>
    </w:lvl>
    <w:lvl w:ilvl="1">
      <w:start w:val="1"/>
      <w:numFmt w:val="decimal"/>
      <w:pStyle w:val="22"/>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4" w15:restartNumberingAfterBreak="0">
    <w:nsid w:val="493E23B7"/>
    <w:multiLevelType w:val="multilevel"/>
    <w:tmpl w:val="45B8FB56"/>
    <w:styleLink w:val="2-121"/>
    <w:lvl w:ilvl="0">
      <w:start w:val="12"/>
      <w:numFmt w:val="decimal"/>
      <w:lvlText w:val="%1."/>
      <w:lvlJc w:val="left"/>
      <w:pPr>
        <w:tabs>
          <w:tab w:val="num" w:pos="720"/>
        </w:tabs>
        <w:ind w:left="720" w:hanging="360"/>
      </w:pPr>
      <w:rPr>
        <w:rFonts w:hint="default"/>
      </w:rPr>
    </w:lvl>
    <w:lvl w:ilvl="1">
      <w:start w:val="1"/>
      <w:numFmt w:val="decimal"/>
      <w:lvlRestart w:val="0"/>
      <w:lvlText w:val="%1.%2"/>
      <w:lvlJc w:val="left"/>
      <w:pPr>
        <w:tabs>
          <w:tab w:val="num" w:pos="1152"/>
        </w:tabs>
        <w:ind w:left="1152" w:hanging="432"/>
      </w:pPr>
      <w:rPr>
        <w:rFonts w:ascii="Times New Roman" w:hAnsi="Times New Roman" w:hint="default"/>
        <w:b w:val="0"/>
        <w:i w:val="0"/>
        <w:caps w:val="0"/>
        <w:color w:val="auto"/>
        <w:sz w:val="24"/>
        <w:u w:val="none"/>
      </w:rPr>
    </w:lvl>
    <w:lvl w:ilvl="2">
      <w:start w:val="1"/>
      <w:numFmt w:val="decimal"/>
      <w:lvlRestart w:val="0"/>
      <w:lvlText w:val="%1.%2.%3."/>
      <w:lvlJc w:val="left"/>
      <w:pPr>
        <w:tabs>
          <w:tab w:val="num" w:pos="1800"/>
        </w:tabs>
        <w:ind w:left="1584" w:hanging="504"/>
      </w:pPr>
      <w:rPr>
        <w:rFonts w:ascii="Arial" w:hAnsi="Arial" w:hint="default"/>
        <w:b/>
        <w:i/>
        <w:color w:val="auto"/>
        <w:sz w:val="20"/>
        <w:u w:val="none"/>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45" w15:restartNumberingAfterBreak="0">
    <w:nsid w:val="4BBF27ED"/>
    <w:multiLevelType w:val="multilevel"/>
    <w:tmpl w:val="C0506790"/>
    <w:lvl w:ilvl="0">
      <w:start w:val="1"/>
      <w:numFmt w:val="decimal"/>
      <w:pStyle w:val="111"/>
      <w:lvlText w:val="%1."/>
      <w:lvlJc w:val="left"/>
      <w:pPr>
        <w:ind w:left="720" w:hanging="360"/>
      </w:pPr>
      <w:rPr>
        <w:rFonts w:ascii="Tahoma" w:hAnsi="Tahoma" w:cs="Tahoma" w:hint="default"/>
        <w:color w:val="auto"/>
        <w:sz w:val="24"/>
        <w:szCs w:val="24"/>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6" w15:restartNumberingAfterBreak="0">
    <w:nsid w:val="4BFA67C5"/>
    <w:multiLevelType w:val="hybridMultilevel"/>
    <w:tmpl w:val="7DF48002"/>
    <w:lvl w:ilvl="0" w:tplc="A71691BA">
      <w:start w:val="1"/>
      <w:numFmt w:val="decimal"/>
      <w:lvlText w:val="3.%1"/>
      <w:lvlJc w:val="left"/>
      <w:pPr>
        <w:ind w:left="360" w:hanging="360"/>
      </w:pPr>
      <w:rPr>
        <w:rFonts w:hint="default"/>
      </w:rPr>
    </w:lvl>
    <w:lvl w:ilvl="1" w:tplc="FFFFFFFF">
      <w:start w:val="1"/>
      <w:numFmt w:val="lowerLetter"/>
      <w:lvlText w:val="%2."/>
      <w:lvlJc w:val="left"/>
      <w:pPr>
        <w:ind w:left="304" w:hanging="360"/>
      </w:pPr>
    </w:lvl>
    <w:lvl w:ilvl="2" w:tplc="FFFFFFFF" w:tentative="1">
      <w:start w:val="1"/>
      <w:numFmt w:val="lowerRoman"/>
      <w:lvlText w:val="%3."/>
      <w:lvlJc w:val="right"/>
      <w:pPr>
        <w:ind w:left="1024" w:hanging="180"/>
      </w:pPr>
    </w:lvl>
    <w:lvl w:ilvl="3" w:tplc="FFFFFFFF" w:tentative="1">
      <w:start w:val="1"/>
      <w:numFmt w:val="decimal"/>
      <w:lvlText w:val="%4."/>
      <w:lvlJc w:val="left"/>
      <w:pPr>
        <w:ind w:left="1744" w:hanging="360"/>
      </w:pPr>
    </w:lvl>
    <w:lvl w:ilvl="4" w:tplc="FFFFFFFF" w:tentative="1">
      <w:start w:val="1"/>
      <w:numFmt w:val="lowerLetter"/>
      <w:lvlText w:val="%5."/>
      <w:lvlJc w:val="left"/>
      <w:pPr>
        <w:ind w:left="2464" w:hanging="360"/>
      </w:pPr>
    </w:lvl>
    <w:lvl w:ilvl="5" w:tplc="FFFFFFFF" w:tentative="1">
      <w:start w:val="1"/>
      <w:numFmt w:val="lowerRoman"/>
      <w:lvlText w:val="%6."/>
      <w:lvlJc w:val="right"/>
      <w:pPr>
        <w:ind w:left="3184" w:hanging="180"/>
      </w:pPr>
    </w:lvl>
    <w:lvl w:ilvl="6" w:tplc="FFFFFFFF" w:tentative="1">
      <w:start w:val="1"/>
      <w:numFmt w:val="decimal"/>
      <w:lvlText w:val="%7."/>
      <w:lvlJc w:val="left"/>
      <w:pPr>
        <w:ind w:left="3904" w:hanging="360"/>
      </w:pPr>
    </w:lvl>
    <w:lvl w:ilvl="7" w:tplc="FFFFFFFF" w:tentative="1">
      <w:start w:val="1"/>
      <w:numFmt w:val="lowerLetter"/>
      <w:lvlText w:val="%8."/>
      <w:lvlJc w:val="left"/>
      <w:pPr>
        <w:ind w:left="4624" w:hanging="360"/>
      </w:pPr>
    </w:lvl>
    <w:lvl w:ilvl="8" w:tplc="FFFFFFFF" w:tentative="1">
      <w:start w:val="1"/>
      <w:numFmt w:val="lowerRoman"/>
      <w:lvlText w:val="%9."/>
      <w:lvlJc w:val="right"/>
      <w:pPr>
        <w:ind w:left="5344" w:hanging="180"/>
      </w:pPr>
    </w:lvl>
  </w:abstractNum>
  <w:abstractNum w:abstractNumId="147" w15:restartNumberingAfterBreak="0">
    <w:nsid w:val="4C397868"/>
    <w:multiLevelType w:val="hybridMultilevel"/>
    <w:tmpl w:val="19681B2C"/>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148" w15:restartNumberingAfterBreak="0">
    <w:nsid w:val="4CD84A61"/>
    <w:multiLevelType w:val="hybridMultilevel"/>
    <w:tmpl w:val="3D52E9EA"/>
    <w:lvl w:ilvl="0" w:tplc="04190001">
      <w:start w:val="1"/>
      <w:numFmt w:val="bullet"/>
      <w:lvlText w:val=""/>
      <w:lvlJc w:val="left"/>
      <w:pPr>
        <w:ind w:left="2520" w:hanging="360"/>
      </w:pPr>
      <w:rPr>
        <w:rFonts w:ascii="Symbol" w:hAnsi="Symbol"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49" w15:restartNumberingAfterBreak="0">
    <w:nsid w:val="4D1E3639"/>
    <w:multiLevelType w:val="hybridMultilevel"/>
    <w:tmpl w:val="CC2C29D0"/>
    <w:lvl w:ilvl="0" w:tplc="38184BCE">
      <w:start w:val="9"/>
      <w:numFmt w:val="decimal"/>
      <w:lvlText w:val="4.%1"/>
      <w:lvlJc w:val="left"/>
      <w:pPr>
        <w:ind w:left="360" w:hanging="360"/>
      </w:pPr>
      <w:rPr>
        <w:rFonts w:hint="default"/>
        <w:strike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0" w15:restartNumberingAfterBreak="0">
    <w:nsid w:val="4D283686"/>
    <w:multiLevelType w:val="hybridMultilevel"/>
    <w:tmpl w:val="FD344C46"/>
    <w:lvl w:ilvl="0" w:tplc="04190001">
      <w:start w:val="1"/>
      <w:numFmt w:val="bullet"/>
      <w:lvlText w:val=""/>
      <w:lvlJc w:val="left"/>
      <w:pPr>
        <w:ind w:left="2520" w:hanging="360"/>
      </w:pPr>
      <w:rPr>
        <w:rFonts w:ascii="Symbol" w:hAnsi="Symbol"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51" w15:restartNumberingAfterBreak="0">
    <w:nsid w:val="4D6309C6"/>
    <w:multiLevelType w:val="multilevel"/>
    <w:tmpl w:val="199CF024"/>
    <w:styleLink w:val="3-471"/>
    <w:lvl w:ilvl="0">
      <w:start w:val="4"/>
      <w:numFmt w:val="decimal"/>
      <w:lvlText w:val="%1."/>
      <w:lvlJc w:val="left"/>
      <w:pPr>
        <w:tabs>
          <w:tab w:val="num" w:pos="1440"/>
        </w:tabs>
        <w:ind w:left="1440" w:hanging="360"/>
      </w:pPr>
      <w:rPr>
        <w:rFonts w:hint="default"/>
      </w:rPr>
    </w:lvl>
    <w:lvl w:ilvl="1">
      <w:start w:val="7"/>
      <w:numFmt w:val="decimal"/>
      <w:lvlRestart w:val="0"/>
      <w:lvlText w:val="%1.%2"/>
      <w:lvlJc w:val="left"/>
      <w:pPr>
        <w:tabs>
          <w:tab w:val="num" w:pos="1872"/>
        </w:tabs>
        <w:ind w:left="1872" w:hanging="432"/>
      </w:pPr>
      <w:rPr>
        <w:rFonts w:ascii="Arial" w:hAnsi="Arial" w:hint="default"/>
        <w:b w:val="0"/>
        <w:i w:val="0"/>
        <w:caps w:val="0"/>
        <w:color w:val="auto"/>
        <w:sz w:val="24"/>
        <w:u w:val="none"/>
      </w:rPr>
    </w:lvl>
    <w:lvl w:ilvl="2">
      <w:start w:val="1"/>
      <w:numFmt w:val="decimal"/>
      <w:lvlRestart w:val="0"/>
      <w:lvlText w:val="%1.%2.%3"/>
      <w:lvlJc w:val="left"/>
      <w:pPr>
        <w:tabs>
          <w:tab w:val="num" w:pos="2520"/>
        </w:tabs>
        <w:ind w:left="2304" w:hanging="504"/>
      </w:pPr>
      <w:rPr>
        <w:rFonts w:ascii="Times New Roman" w:hAnsi="Times New Roman" w:hint="default"/>
        <w:b w:val="0"/>
        <w:i w:val="0"/>
        <w:color w:val="auto"/>
        <w:sz w:val="24"/>
        <w:u w:val="none"/>
      </w:rPr>
    </w:lvl>
    <w:lvl w:ilvl="3">
      <w:start w:val="1"/>
      <w:numFmt w:val="decimal"/>
      <w:lvlText w:val="%1.%2.%3.%4."/>
      <w:lvlJc w:val="left"/>
      <w:pPr>
        <w:tabs>
          <w:tab w:val="num" w:pos="2880"/>
        </w:tabs>
        <w:ind w:left="2808" w:hanging="648"/>
      </w:pPr>
      <w:rPr>
        <w:rFonts w:hint="default"/>
      </w:rPr>
    </w:lvl>
    <w:lvl w:ilvl="4">
      <w:start w:val="1"/>
      <w:numFmt w:val="decimal"/>
      <w:lvlText w:val="%1.%2.%3.%4.%5."/>
      <w:lvlJc w:val="left"/>
      <w:pPr>
        <w:tabs>
          <w:tab w:val="num" w:pos="3600"/>
        </w:tabs>
        <w:ind w:left="3312" w:hanging="792"/>
      </w:pPr>
      <w:rPr>
        <w:rFonts w:hint="default"/>
      </w:rPr>
    </w:lvl>
    <w:lvl w:ilvl="5">
      <w:start w:val="1"/>
      <w:numFmt w:val="decimal"/>
      <w:lvlText w:val="%1.%2.%3.%4.%5.%6."/>
      <w:lvlJc w:val="left"/>
      <w:pPr>
        <w:tabs>
          <w:tab w:val="num" w:pos="3960"/>
        </w:tabs>
        <w:ind w:left="3816" w:hanging="936"/>
      </w:pPr>
      <w:rPr>
        <w:rFonts w:hint="default"/>
      </w:rPr>
    </w:lvl>
    <w:lvl w:ilvl="6">
      <w:start w:val="1"/>
      <w:numFmt w:val="decimal"/>
      <w:lvlText w:val="%1.%2.%3.%4.%5.%6.%7."/>
      <w:lvlJc w:val="left"/>
      <w:pPr>
        <w:tabs>
          <w:tab w:val="num" w:pos="4680"/>
        </w:tabs>
        <w:ind w:left="4320" w:hanging="1080"/>
      </w:pPr>
      <w:rPr>
        <w:rFonts w:hint="default"/>
      </w:rPr>
    </w:lvl>
    <w:lvl w:ilvl="7">
      <w:start w:val="1"/>
      <w:numFmt w:val="decimal"/>
      <w:lvlText w:val="%1.%2.%3.%4.%5.%6.%7.%8."/>
      <w:lvlJc w:val="left"/>
      <w:pPr>
        <w:tabs>
          <w:tab w:val="num" w:pos="5040"/>
        </w:tabs>
        <w:ind w:left="4824" w:hanging="1224"/>
      </w:pPr>
      <w:rPr>
        <w:rFonts w:hint="default"/>
      </w:rPr>
    </w:lvl>
    <w:lvl w:ilvl="8">
      <w:start w:val="1"/>
      <w:numFmt w:val="decimal"/>
      <w:lvlText w:val="%1.%2.%3.%4.%5.%6.%7.%8.%9."/>
      <w:lvlJc w:val="left"/>
      <w:pPr>
        <w:tabs>
          <w:tab w:val="num" w:pos="5760"/>
        </w:tabs>
        <w:ind w:left="5400" w:hanging="1440"/>
      </w:pPr>
      <w:rPr>
        <w:rFonts w:hint="default"/>
      </w:rPr>
    </w:lvl>
  </w:abstractNum>
  <w:abstractNum w:abstractNumId="152" w15:restartNumberingAfterBreak="0">
    <w:nsid w:val="4E6A096C"/>
    <w:multiLevelType w:val="multilevel"/>
    <w:tmpl w:val="45B8FB56"/>
    <w:styleLink w:val="2-41"/>
    <w:lvl w:ilvl="0">
      <w:start w:val="4"/>
      <w:numFmt w:val="decimal"/>
      <w:lvlText w:val="%1."/>
      <w:lvlJc w:val="left"/>
      <w:pPr>
        <w:tabs>
          <w:tab w:val="num" w:pos="720"/>
        </w:tabs>
        <w:ind w:left="720" w:hanging="360"/>
      </w:pPr>
      <w:rPr>
        <w:rFonts w:hint="default"/>
      </w:rPr>
    </w:lvl>
    <w:lvl w:ilvl="1">
      <w:start w:val="1"/>
      <w:numFmt w:val="decimal"/>
      <w:lvlRestart w:val="0"/>
      <w:lvlText w:val="%1.%2"/>
      <w:lvlJc w:val="left"/>
      <w:pPr>
        <w:tabs>
          <w:tab w:val="num" w:pos="1152"/>
        </w:tabs>
        <w:ind w:left="1152" w:hanging="432"/>
      </w:pPr>
      <w:rPr>
        <w:rFonts w:ascii="Times New Roman" w:hAnsi="Times New Roman" w:hint="default"/>
        <w:b w:val="0"/>
        <w:i w:val="0"/>
        <w:caps w:val="0"/>
        <w:color w:val="auto"/>
        <w:sz w:val="24"/>
        <w:u w:val="none"/>
      </w:rPr>
    </w:lvl>
    <w:lvl w:ilvl="2">
      <w:start w:val="1"/>
      <w:numFmt w:val="decimal"/>
      <w:lvlRestart w:val="0"/>
      <w:lvlText w:val="%1.%2.%3."/>
      <w:lvlJc w:val="left"/>
      <w:pPr>
        <w:tabs>
          <w:tab w:val="num" w:pos="1800"/>
        </w:tabs>
        <w:ind w:left="1584" w:hanging="504"/>
      </w:pPr>
      <w:rPr>
        <w:rFonts w:ascii="Arial" w:hAnsi="Arial" w:hint="default"/>
        <w:b/>
        <w:i/>
        <w:color w:val="auto"/>
        <w:sz w:val="20"/>
        <w:u w:val="none"/>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53" w15:restartNumberingAfterBreak="0">
    <w:nsid w:val="4E9F025B"/>
    <w:multiLevelType w:val="multilevel"/>
    <w:tmpl w:val="4F68C602"/>
    <w:styleLink w:val="4-3631"/>
    <w:lvl w:ilvl="0">
      <w:start w:val="3"/>
      <w:numFmt w:val="decimal"/>
      <w:lvlText w:val="%1."/>
      <w:lvlJc w:val="left"/>
      <w:pPr>
        <w:tabs>
          <w:tab w:val="num" w:pos="540"/>
        </w:tabs>
        <w:ind w:left="540" w:hanging="540"/>
      </w:pPr>
      <w:rPr>
        <w:rFonts w:ascii="Times New Roman" w:hAnsi="Times New Roman" w:hint="default"/>
      </w:rPr>
    </w:lvl>
    <w:lvl w:ilvl="1">
      <w:start w:val="6"/>
      <w:numFmt w:val="decimal"/>
      <w:lvlRestart w:val="0"/>
      <w:lvlText w:val="%1.%2."/>
      <w:lvlJc w:val="left"/>
      <w:pPr>
        <w:tabs>
          <w:tab w:val="num" w:pos="540"/>
        </w:tabs>
        <w:ind w:left="540" w:hanging="540"/>
      </w:pPr>
      <w:rPr>
        <w:rFonts w:ascii="Times New Roman" w:hAnsi="Times New Roman" w:hint="default"/>
        <w:sz w:val="24"/>
      </w:rPr>
    </w:lvl>
    <w:lvl w:ilvl="2">
      <w:start w:val="3"/>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4" w15:restartNumberingAfterBreak="0">
    <w:nsid w:val="4ECF15ED"/>
    <w:multiLevelType w:val="multilevel"/>
    <w:tmpl w:val="4F68C602"/>
    <w:styleLink w:val="4-3331"/>
    <w:lvl w:ilvl="0">
      <w:start w:val="3"/>
      <w:numFmt w:val="decimal"/>
      <w:lvlText w:val="%1."/>
      <w:lvlJc w:val="left"/>
      <w:pPr>
        <w:tabs>
          <w:tab w:val="num" w:pos="540"/>
        </w:tabs>
        <w:ind w:left="540" w:hanging="540"/>
      </w:pPr>
      <w:rPr>
        <w:rFonts w:hint="default"/>
      </w:rPr>
    </w:lvl>
    <w:lvl w:ilvl="1">
      <w:start w:val="3"/>
      <w:numFmt w:val="decimal"/>
      <w:lvlRestart w:val="0"/>
      <w:lvlText w:val="%1.%2."/>
      <w:lvlJc w:val="left"/>
      <w:pPr>
        <w:tabs>
          <w:tab w:val="num" w:pos="540"/>
        </w:tabs>
        <w:ind w:left="540" w:hanging="540"/>
      </w:pPr>
      <w:rPr>
        <w:rFonts w:ascii="Times New Roman" w:hAnsi="Times New Roman" w:hint="default"/>
        <w:sz w:val="24"/>
      </w:rPr>
    </w:lvl>
    <w:lvl w:ilvl="2">
      <w:start w:val="3"/>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5" w15:restartNumberingAfterBreak="0">
    <w:nsid w:val="4EFA1B99"/>
    <w:multiLevelType w:val="multilevel"/>
    <w:tmpl w:val="709200FC"/>
    <w:styleLink w:val="3-331"/>
    <w:lvl w:ilvl="0">
      <w:start w:val="3"/>
      <w:numFmt w:val="decimal"/>
      <w:lvlText w:val="%1."/>
      <w:lvlJc w:val="left"/>
      <w:pPr>
        <w:tabs>
          <w:tab w:val="num" w:pos="2160"/>
        </w:tabs>
        <w:ind w:left="2160" w:hanging="360"/>
      </w:pPr>
      <w:rPr>
        <w:rFonts w:ascii="Arial" w:hAnsi="Arial" w:hint="default"/>
      </w:rPr>
    </w:lvl>
    <w:lvl w:ilvl="1">
      <w:start w:val="3"/>
      <w:numFmt w:val="decimal"/>
      <w:lvlRestart w:val="0"/>
      <w:lvlText w:val="%1.%2"/>
      <w:lvlJc w:val="left"/>
      <w:pPr>
        <w:tabs>
          <w:tab w:val="num" w:pos="2592"/>
        </w:tabs>
        <w:ind w:left="2592" w:hanging="432"/>
      </w:pPr>
      <w:rPr>
        <w:rFonts w:ascii="Times New Roman" w:hAnsi="Times New Roman" w:hint="default"/>
        <w:b w:val="0"/>
        <w:i w:val="0"/>
        <w:caps w:val="0"/>
        <w:color w:val="auto"/>
        <w:sz w:val="24"/>
        <w:u w:val="none"/>
      </w:rPr>
    </w:lvl>
    <w:lvl w:ilvl="2">
      <w:start w:val="1"/>
      <w:numFmt w:val="decimal"/>
      <w:lvlRestart w:val="0"/>
      <w:lvlText w:val="%1.%2.%3"/>
      <w:lvlJc w:val="left"/>
      <w:pPr>
        <w:tabs>
          <w:tab w:val="num" w:pos="1077"/>
        </w:tabs>
        <w:ind w:left="1077" w:hanging="793"/>
      </w:pPr>
      <w:rPr>
        <w:rFonts w:ascii="Times New Roman" w:hAnsi="Times New Roman" w:hint="default"/>
        <w:b w:val="0"/>
        <w:i w:val="0"/>
        <w:color w:val="auto"/>
        <w:sz w:val="24"/>
        <w:u w:val="none"/>
      </w:rPr>
    </w:lvl>
    <w:lvl w:ilvl="3">
      <w:start w:val="1"/>
      <w:numFmt w:val="decimal"/>
      <w:lvlText w:val="%1.%2.%3.%4."/>
      <w:lvlJc w:val="left"/>
      <w:pPr>
        <w:tabs>
          <w:tab w:val="num" w:pos="3600"/>
        </w:tabs>
        <w:ind w:left="3528" w:hanging="648"/>
      </w:pPr>
      <w:rPr>
        <w:rFonts w:hint="default"/>
      </w:rPr>
    </w:lvl>
    <w:lvl w:ilvl="4">
      <w:start w:val="1"/>
      <w:numFmt w:val="decimal"/>
      <w:lvlText w:val="%1.%2.%3.%4.%5."/>
      <w:lvlJc w:val="left"/>
      <w:pPr>
        <w:tabs>
          <w:tab w:val="num" w:pos="4320"/>
        </w:tabs>
        <w:ind w:left="4032" w:hanging="792"/>
      </w:pPr>
      <w:rPr>
        <w:rFonts w:hint="default"/>
      </w:rPr>
    </w:lvl>
    <w:lvl w:ilvl="5">
      <w:start w:val="1"/>
      <w:numFmt w:val="decimal"/>
      <w:lvlText w:val="%1.%2.%3.%4.%5.%6."/>
      <w:lvlJc w:val="left"/>
      <w:pPr>
        <w:tabs>
          <w:tab w:val="num" w:pos="4680"/>
        </w:tabs>
        <w:ind w:left="4536" w:hanging="936"/>
      </w:pPr>
      <w:rPr>
        <w:rFonts w:hint="default"/>
      </w:rPr>
    </w:lvl>
    <w:lvl w:ilvl="6">
      <w:start w:val="1"/>
      <w:numFmt w:val="decimal"/>
      <w:lvlText w:val="%1.%2.%3.%4.%5.%6.%7."/>
      <w:lvlJc w:val="left"/>
      <w:pPr>
        <w:tabs>
          <w:tab w:val="num" w:pos="5400"/>
        </w:tabs>
        <w:ind w:left="5040" w:hanging="1080"/>
      </w:pPr>
      <w:rPr>
        <w:rFonts w:hint="default"/>
      </w:rPr>
    </w:lvl>
    <w:lvl w:ilvl="7">
      <w:start w:val="1"/>
      <w:numFmt w:val="decimal"/>
      <w:lvlText w:val="%1.%2.%3.%4.%5.%6.%7.%8."/>
      <w:lvlJc w:val="left"/>
      <w:pPr>
        <w:tabs>
          <w:tab w:val="num" w:pos="5760"/>
        </w:tabs>
        <w:ind w:left="5544" w:hanging="1224"/>
      </w:pPr>
      <w:rPr>
        <w:rFonts w:hint="default"/>
      </w:rPr>
    </w:lvl>
    <w:lvl w:ilvl="8">
      <w:start w:val="1"/>
      <w:numFmt w:val="decimal"/>
      <w:lvlText w:val="%1.%2.%3.%4.%5.%6.%7.%8.%9."/>
      <w:lvlJc w:val="left"/>
      <w:pPr>
        <w:tabs>
          <w:tab w:val="num" w:pos="6480"/>
        </w:tabs>
        <w:ind w:left="6120" w:hanging="1440"/>
      </w:pPr>
      <w:rPr>
        <w:rFonts w:hint="default"/>
      </w:rPr>
    </w:lvl>
  </w:abstractNum>
  <w:abstractNum w:abstractNumId="156" w15:restartNumberingAfterBreak="0">
    <w:nsid w:val="506C1216"/>
    <w:multiLevelType w:val="hybridMultilevel"/>
    <w:tmpl w:val="182CC3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7" w15:restartNumberingAfterBreak="0">
    <w:nsid w:val="51143B74"/>
    <w:multiLevelType w:val="multilevel"/>
    <w:tmpl w:val="199CF024"/>
    <w:styleLink w:val="3-311"/>
    <w:lvl w:ilvl="0">
      <w:start w:val="3"/>
      <w:numFmt w:val="decimal"/>
      <w:lvlText w:val="%1."/>
      <w:lvlJc w:val="left"/>
      <w:pPr>
        <w:tabs>
          <w:tab w:val="num" w:pos="1440"/>
        </w:tabs>
        <w:ind w:left="1440" w:hanging="360"/>
      </w:pPr>
      <w:rPr>
        <w:rFonts w:hint="default"/>
      </w:rPr>
    </w:lvl>
    <w:lvl w:ilvl="1">
      <w:start w:val="1"/>
      <w:numFmt w:val="decimal"/>
      <w:lvlRestart w:val="0"/>
      <w:lvlText w:val="%1.%2"/>
      <w:lvlJc w:val="left"/>
      <w:pPr>
        <w:tabs>
          <w:tab w:val="num" w:pos="1872"/>
        </w:tabs>
        <w:ind w:left="1872" w:hanging="432"/>
      </w:pPr>
      <w:rPr>
        <w:rFonts w:ascii="Times New Roman" w:hAnsi="Times New Roman" w:hint="default"/>
        <w:b w:val="0"/>
        <w:i w:val="0"/>
        <w:caps w:val="0"/>
        <w:color w:val="auto"/>
        <w:sz w:val="24"/>
        <w:u w:val="none"/>
      </w:rPr>
    </w:lvl>
    <w:lvl w:ilvl="2">
      <w:start w:val="1"/>
      <w:numFmt w:val="decimal"/>
      <w:lvlRestart w:val="0"/>
      <w:lvlText w:val="%1.%2.%3"/>
      <w:lvlJc w:val="left"/>
      <w:pPr>
        <w:tabs>
          <w:tab w:val="num" w:pos="2520"/>
        </w:tabs>
        <w:ind w:left="2304" w:hanging="504"/>
      </w:pPr>
      <w:rPr>
        <w:rFonts w:ascii="Times New Roman" w:hAnsi="Times New Roman" w:hint="default"/>
        <w:b w:val="0"/>
        <w:i w:val="0"/>
        <w:color w:val="auto"/>
        <w:sz w:val="24"/>
        <w:u w:val="none"/>
      </w:rPr>
    </w:lvl>
    <w:lvl w:ilvl="3">
      <w:start w:val="1"/>
      <w:numFmt w:val="decimal"/>
      <w:lvlText w:val="%1.%2.%3.%4."/>
      <w:lvlJc w:val="left"/>
      <w:pPr>
        <w:tabs>
          <w:tab w:val="num" w:pos="2880"/>
        </w:tabs>
        <w:ind w:left="2808" w:hanging="648"/>
      </w:pPr>
      <w:rPr>
        <w:rFonts w:hint="default"/>
      </w:rPr>
    </w:lvl>
    <w:lvl w:ilvl="4">
      <w:start w:val="1"/>
      <w:numFmt w:val="decimal"/>
      <w:lvlText w:val="%1.%2.%3.%4.%5."/>
      <w:lvlJc w:val="left"/>
      <w:pPr>
        <w:tabs>
          <w:tab w:val="num" w:pos="3600"/>
        </w:tabs>
        <w:ind w:left="3312" w:hanging="792"/>
      </w:pPr>
      <w:rPr>
        <w:rFonts w:hint="default"/>
      </w:rPr>
    </w:lvl>
    <w:lvl w:ilvl="5">
      <w:start w:val="1"/>
      <w:numFmt w:val="decimal"/>
      <w:lvlText w:val="%1.%2.%3.%4.%5.%6."/>
      <w:lvlJc w:val="left"/>
      <w:pPr>
        <w:tabs>
          <w:tab w:val="num" w:pos="3960"/>
        </w:tabs>
        <w:ind w:left="3816" w:hanging="936"/>
      </w:pPr>
      <w:rPr>
        <w:rFonts w:hint="default"/>
      </w:rPr>
    </w:lvl>
    <w:lvl w:ilvl="6">
      <w:start w:val="1"/>
      <w:numFmt w:val="decimal"/>
      <w:lvlText w:val="%1.%2.%3.%4.%5.%6.%7."/>
      <w:lvlJc w:val="left"/>
      <w:pPr>
        <w:tabs>
          <w:tab w:val="num" w:pos="4680"/>
        </w:tabs>
        <w:ind w:left="4320" w:hanging="1080"/>
      </w:pPr>
      <w:rPr>
        <w:rFonts w:hint="default"/>
      </w:rPr>
    </w:lvl>
    <w:lvl w:ilvl="7">
      <w:start w:val="1"/>
      <w:numFmt w:val="decimal"/>
      <w:lvlText w:val="%1.%2.%3.%4.%5.%6.%7.%8."/>
      <w:lvlJc w:val="left"/>
      <w:pPr>
        <w:tabs>
          <w:tab w:val="num" w:pos="5040"/>
        </w:tabs>
        <w:ind w:left="4824" w:hanging="1224"/>
      </w:pPr>
      <w:rPr>
        <w:rFonts w:hint="default"/>
      </w:rPr>
    </w:lvl>
    <w:lvl w:ilvl="8">
      <w:start w:val="1"/>
      <w:numFmt w:val="decimal"/>
      <w:lvlText w:val="%1.%2.%3.%4.%5.%6.%7.%8.%9."/>
      <w:lvlJc w:val="left"/>
      <w:pPr>
        <w:tabs>
          <w:tab w:val="num" w:pos="5760"/>
        </w:tabs>
        <w:ind w:left="5400" w:hanging="1440"/>
      </w:pPr>
      <w:rPr>
        <w:rFonts w:hint="default"/>
      </w:rPr>
    </w:lvl>
  </w:abstractNum>
  <w:abstractNum w:abstractNumId="158" w15:restartNumberingAfterBreak="0">
    <w:nsid w:val="51346EDF"/>
    <w:multiLevelType w:val="hybridMultilevel"/>
    <w:tmpl w:val="6874976E"/>
    <w:lvl w:ilvl="0" w:tplc="04190001">
      <w:start w:val="1"/>
      <w:numFmt w:val="bullet"/>
      <w:lvlText w:val=""/>
      <w:lvlJc w:val="left"/>
      <w:pPr>
        <w:ind w:left="360" w:hanging="360"/>
      </w:pPr>
      <w:rPr>
        <w:rFonts w:ascii="Symbol" w:hAnsi="Symbol" w:hint="default"/>
      </w:rPr>
    </w:lvl>
    <w:lvl w:ilvl="1" w:tplc="FFFFFFFF">
      <w:start w:val="1"/>
      <w:numFmt w:val="lowerLetter"/>
      <w:lvlText w:val="%2."/>
      <w:lvlJc w:val="left"/>
      <w:pPr>
        <w:ind w:left="304" w:hanging="360"/>
      </w:pPr>
    </w:lvl>
    <w:lvl w:ilvl="2" w:tplc="FFFFFFFF" w:tentative="1">
      <w:start w:val="1"/>
      <w:numFmt w:val="lowerRoman"/>
      <w:lvlText w:val="%3."/>
      <w:lvlJc w:val="right"/>
      <w:pPr>
        <w:ind w:left="1024" w:hanging="180"/>
      </w:pPr>
    </w:lvl>
    <w:lvl w:ilvl="3" w:tplc="FFFFFFFF" w:tentative="1">
      <w:start w:val="1"/>
      <w:numFmt w:val="decimal"/>
      <w:lvlText w:val="%4."/>
      <w:lvlJc w:val="left"/>
      <w:pPr>
        <w:ind w:left="1744" w:hanging="360"/>
      </w:pPr>
    </w:lvl>
    <w:lvl w:ilvl="4" w:tplc="FFFFFFFF" w:tentative="1">
      <w:start w:val="1"/>
      <w:numFmt w:val="lowerLetter"/>
      <w:lvlText w:val="%5."/>
      <w:lvlJc w:val="left"/>
      <w:pPr>
        <w:ind w:left="2464" w:hanging="360"/>
      </w:pPr>
    </w:lvl>
    <w:lvl w:ilvl="5" w:tplc="FFFFFFFF" w:tentative="1">
      <w:start w:val="1"/>
      <w:numFmt w:val="lowerRoman"/>
      <w:lvlText w:val="%6."/>
      <w:lvlJc w:val="right"/>
      <w:pPr>
        <w:ind w:left="3184" w:hanging="180"/>
      </w:pPr>
    </w:lvl>
    <w:lvl w:ilvl="6" w:tplc="FFFFFFFF" w:tentative="1">
      <w:start w:val="1"/>
      <w:numFmt w:val="decimal"/>
      <w:lvlText w:val="%7."/>
      <w:lvlJc w:val="left"/>
      <w:pPr>
        <w:ind w:left="3904" w:hanging="360"/>
      </w:pPr>
    </w:lvl>
    <w:lvl w:ilvl="7" w:tplc="FFFFFFFF" w:tentative="1">
      <w:start w:val="1"/>
      <w:numFmt w:val="lowerLetter"/>
      <w:lvlText w:val="%8."/>
      <w:lvlJc w:val="left"/>
      <w:pPr>
        <w:ind w:left="4624" w:hanging="360"/>
      </w:pPr>
    </w:lvl>
    <w:lvl w:ilvl="8" w:tplc="FFFFFFFF" w:tentative="1">
      <w:start w:val="1"/>
      <w:numFmt w:val="lowerRoman"/>
      <w:lvlText w:val="%9."/>
      <w:lvlJc w:val="right"/>
      <w:pPr>
        <w:ind w:left="5344" w:hanging="180"/>
      </w:pPr>
    </w:lvl>
  </w:abstractNum>
  <w:abstractNum w:abstractNumId="159" w15:restartNumberingAfterBreak="0">
    <w:nsid w:val="528927F4"/>
    <w:multiLevelType w:val="multilevel"/>
    <w:tmpl w:val="4B7C6AF4"/>
    <w:styleLink w:val="4-32111"/>
    <w:lvl w:ilvl="0">
      <w:start w:val="3"/>
      <w:numFmt w:val="decimal"/>
      <w:lvlText w:val="%1."/>
      <w:lvlJc w:val="left"/>
      <w:pPr>
        <w:tabs>
          <w:tab w:val="num" w:pos="540"/>
        </w:tabs>
        <w:ind w:left="540" w:hanging="540"/>
      </w:pPr>
      <w:rPr>
        <w:rFonts w:hint="default"/>
      </w:rPr>
    </w:lvl>
    <w:lvl w:ilvl="1">
      <w:start w:val="2"/>
      <w:numFmt w:val="decimal"/>
      <w:lvlRestart w:val="0"/>
      <w:lvlText w:val="%1.%2."/>
      <w:lvlJc w:val="left"/>
      <w:pPr>
        <w:tabs>
          <w:tab w:val="num" w:pos="540"/>
        </w:tabs>
        <w:ind w:left="540" w:hanging="540"/>
      </w:pPr>
      <w:rPr>
        <w:rFonts w:ascii="Times New Roman" w:hAnsi="Times New Roman" w:hint="default"/>
        <w:sz w:val="24"/>
      </w:rPr>
    </w:lvl>
    <w:lvl w:ilvl="2">
      <w:start w:val="11"/>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0" w15:restartNumberingAfterBreak="0">
    <w:nsid w:val="529D14E4"/>
    <w:multiLevelType w:val="multilevel"/>
    <w:tmpl w:val="D0222A12"/>
    <w:styleLink w:val="3-671"/>
    <w:lvl w:ilvl="0">
      <w:start w:val="6"/>
      <w:numFmt w:val="decimal"/>
      <w:lvlText w:val="%1"/>
      <w:lvlJc w:val="left"/>
      <w:pPr>
        <w:tabs>
          <w:tab w:val="num" w:pos="480"/>
        </w:tabs>
        <w:ind w:left="480" w:hanging="480"/>
      </w:pPr>
      <w:rPr>
        <w:rFonts w:hint="default"/>
      </w:rPr>
    </w:lvl>
    <w:lvl w:ilvl="1">
      <w:start w:val="7"/>
      <w:numFmt w:val="decimal"/>
      <w:lvlText w:val="%1.%2"/>
      <w:lvlJc w:val="left"/>
      <w:pPr>
        <w:tabs>
          <w:tab w:val="num" w:pos="660"/>
        </w:tabs>
        <w:ind w:left="660" w:hanging="480"/>
      </w:pPr>
      <w:rPr>
        <w:rFonts w:hint="default"/>
      </w:rPr>
    </w:lvl>
    <w:lvl w:ilvl="2">
      <w:start w:val="1"/>
      <w:numFmt w:val="decimal"/>
      <w:lvlText w:val="%1.%2.%3"/>
      <w:lvlJc w:val="left"/>
      <w:pPr>
        <w:tabs>
          <w:tab w:val="num" w:pos="1080"/>
        </w:tabs>
        <w:ind w:left="1080" w:hanging="720"/>
      </w:pPr>
      <w:rPr>
        <w:rFonts w:ascii="Times New Roman" w:hAnsi="Times New Roman" w:hint="default"/>
        <w:sz w:val="24"/>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61" w15:restartNumberingAfterBreak="0">
    <w:nsid w:val="537E3D8F"/>
    <w:multiLevelType w:val="hybridMultilevel"/>
    <w:tmpl w:val="999C7C4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62" w15:restartNumberingAfterBreak="0">
    <w:nsid w:val="54051568"/>
    <w:multiLevelType w:val="multilevel"/>
    <w:tmpl w:val="4B7C6AF4"/>
    <w:styleLink w:val="4-3251"/>
    <w:lvl w:ilvl="0">
      <w:start w:val="3"/>
      <w:numFmt w:val="decimal"/>
      <w:lvlText w:val="%1."/>
      <w:lvlJc w:val="left"/>
      <w:pPr>
        <w:tabs>
          <w:tab w:val="num" w:pos="540"/>
        </w:tabs>
        <w:ind w:left="540" w:hanging="540"/>
      </w:pPr>
      <w:rPr>
        <w:rFonts w:hint="default"/>
      </w:rPr>
    </w:lvl>
    <w:lvl w:ilvl="1">
      <w:start w:val="2"/>
      <w:numFmt w:val="decimal"/>
      <w:lvlRestart w:val="0"/>
      <w:lvlText w:val="%1.%2."/>
      <w:lvlJc w:val="left"/>
      <w:pPr>
        <w:tabs>
          <w:tab w:val="num" w:pos="540"/>
        </w:tabs>
        <w:ind w:left="540" w:hanging="540"/>
      </w:pPr>
      <w:rPr>
        <w:rFonts w:ascii="Times New Roman" w:hAnsi="Times New Roman" w:hint="default"/>
        <w:sz w:val="24"/>
      </w:rPr>
    </w:lvl>
    <w:lvl w:ilvl="2">
      <w:start w:val="5"/>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3" w15:restartNumberingAfterBreak="0">
    <w:nsid w:val="54396431"/>
    <w:multiLevelType w:val="hybridMultilevel"/>
    <w:tmpl w:val="D9B6B9DC"/>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164" w15:restartNumberingAfterBreak="0">
    <w:nsid w:val="54593138"/>
    <w:multiLevelType w:val="multilevel"/>
    <w:tmpl w:val="45B8FB56"/>
    <w:styleLink w:val="2-11"/>
    <w:lvl w:ilvl="0">
      <w:start w:val="1"/>
      <w:numFmt w:val="decimal"/>
      <w:lvlText w:val="%1."/>
      <w:lvlJc w:val="left"/>
      <w:pPr>
        <w:tabs>
          <w:tab w:val="num" w:pos="720"/>
        </w:tabs>
        <w:ind w:left="720" w:hanging="360"/>
      </w:pPr>
      <w:rPr>
        <w:rFonts w:hint="default"/>
      </w:rPr>
    </w:lvl>
    <w:lvl w:ilvl="1">
      <w:start w:val="1"/>
      <w:numFmt w:val="decimal"/>
      <w:lvlRestart w:val="0"/>
      <w:lvlText w:val="%1.%2"/>
      <w:lvlJc w:val="left"/>
      <w:pPr>
        <w:tabs>
          <w:tab w:val="num" w:pos="1152"/>
        </w:tabs>
        <w:ind w:left="1152" w:hanging="432"/>
      </w:pPr>
      <w:rPr>
        <w:rFonts w:ascii="Times New Roman" w:hAnsi="Times New Roman" w:hint="default"/>
        <w:b w:val="0"/>
        <w:i w:val="0"/>
        <w:caps w:val="0"/>
        <w:color w:val="auto"/>
        <w:sz w:val="24"/>
        <w:u w:val="none"/>
      </w:rPr>
    </w:lvl>
    <w:lvl w:ilvl="2">
      <w:start w:val="1"/>
      <w:numFmt w:val="decimal"/>
      <w:lvlRestart w:val="0"/>
      <w:lvlText w:val="%1.%2.%3."/>
      <w:lvlJc w:val="left"/>
      <w:pPr>
        <w:tabs>
          <w:tab w:val="num" w:pos="1800"/>
        </w:tabs>
        <w:ind w:left="1584" w:hanging="504"/>
      </w:pPr>
      <w:rPr>
        <w:rFonts w:ascii="Arial" w:hAnsi="Arial" w:hint="default"/>
        <w:b/>
        <w:i/>
        <w:color w:val="auto"/>
        <w:sz w:val="20"/>
        <w:u w:val="none"/>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65" w15:restartNumberingAfterBreak="0">
    <w:nsid w:val="54B8553E"/>
    <w:multiLevelType w:val="hybridMultilevel"/>
    <w:tmpl w:val="E8DAB0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6" w15:restartNumberingAfterBreak="0">
    <w:nsid w:val="54CB2C63"/>
    <w:multiLevelType w:val="multilevel"/>
    <w:tmpl w:val="4F68C602"/>
    <w:styleLink w:val="4-3421"/>
    <w:lvl w:ilvl="0">
      <w:start w:val="3"/>
      <w:numFmt w:val="decimal"/>
      <w:lvlText w:val="%1."/>
      <w:lvlJc w:val="left"/>
      <w:pPr>
        <w:tabs>
          <w:tab w:val="num" w:pos="540"/>
        </w:tabs>
        <w:ind w:left="540" w:hanging="540"/>
      </w:pPr>
      <w:rPr>
        <w:rFonts w:hint="default"/>
      </w:rPr>
    </w:lvl>
    <w:lvl w:ilvl="1">
      <w:start w:val="4"/>
      <w:numFmt w:val="decimal"/>
      <w:lvlRestart w:val="0"/>
      <w:lvlText w:val="%1.%2."/>
      <w:lvlJc w:val="left"/>
      <w:pPr>
        <w:tabs>
          <w:tab w:val="num" w:pos="540"/>
        </w:tabs>
        <w:ind w:left="540" w:hanging="540"/>
      </w:pPr>
      <w:rPr>
        <w:rFonts w:ascii="Times New Roman" w:hAnsi="Times New Roman" w:hint="default"/>
        <w:sz w:val="24"/>
      </w:rPr>
    </w:lvl>
    <w:lvl w:ilvl="2">
      <w:start w:val="2"/>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7" w15:restartNumberingAfterBreak="0">
    <w:nsid w:val="563F0834"/>
    <w:multiLevelType w:val="hybridMultilevel"/>
    <w:tmpl w:val="A3F216F8"/>
    <w:lvl w:ilvl="0" w:tplc="FFFFFFFF">
      <w:start w:val="1"/>
      <w:numFmt w:val="decimal"/>
      <w:lvlText w:val="2.%1"/>
      <w:lvlJc w:val="left"/>
      <w:pPr>
        <w:ind w:left="720" w:hanging="360"/>
      </w:pPr>
      <w:rPr>
        <w:rFonts w:hint="default"/>
      </w:rPr>
    </w:lvl>
    <w:lvl w:ilvl="1" w:tplc="E4180F7E">
      <w:start w:val="1"/>
      <w:numFmt w:val="decimal"/>
      <w:lvlText w:val="4.%2"/>
      <w:lvlJc w:val="left"/>
      <w:pPr>
        <w:ind w:left="360" w:hanging="360"/>
      </w:pPr>
      <w:rPr>
        <w:rFont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8" w15:restartNumberingAfterBreak="0">
    <w:nsid w:val="573308FB"/>
    <w:multiLevelType w:val="hybridMultilevel"/>
    <w:tmpl w:val="8BE092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9" w15:restartNumberingAfterBreak="0">
    <w:nsid w:val="576C1E17"/>
    <w:multiLevelType w:val="multilevel"/>
    <w:tmpl w:val="5BF2C5E0"/>
    <w:styleLink w:val="4-5311"/>
    <w:lvl w:ilvl="0">
      <w:start w:val="5"/>
      <w:numFmt w:val="decimal"/>
      <w:lvlText w:val="%1."/>
      <w:lvlJc w:val="left"/>
      <w:pPr>
        <w:tabs>
          <w:tab w:val="num" w:pos="540"/>
        </w:tabs>
        <w:ind w:left="540" w:hanging="540"/>
      </w:pPr>
      <w:rPr>
        <w:rFonts w:hint="default"/>
      </w:rPr>
    </w:lvl>
    <w:lvl w:ilvl="1">
      <w:start w:val="3"/>
      <w:numFmt w:val="decimal"/>
      <w:lvlRestart w:val="0"/>
      <w:lvlText w:val="%1.%2."/>
      <w:lvlJc w:val="left"/>
      <w:pPr>
        <w:tabs>
          <w:tab w:val="num" w:pos="540"/>
        </w:tabs>
        <w:ind w:left="540" w:hanging="540"/>
      </w:pPr>
      <w:rPr>
        <w:rFonts w:hint="default"/>
      </w:rPr>
    </w:lvl>
    <w:lvl w:ilvl="2">
      <w:start w:val="1"/>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0" w15:restartNumberingAfterBreak="0">
    <w:nsid w:val="58794FAF"/>
    <w:multiLevelType w:val="multilevel"/>
    <w:tmpl w:val="5BF2C5E0"/>
    <w:styleLink w:val="4-5221"/>
    <w:lvl w:ilvl="0">
      <w:start w:val="5"/>
      <w:numFmt w:val="decimal"/>
      <w:lvlText w:val="%1."/>
      <w:lvlJc w:val="left"/>
      <w:pPr>
        <w:tabs>
          <w:tab w:val="num" w:pos="540"/>
        </w:tabs>
        <w:ind w:left="540" w:hanging="540"/>
      </w:pPr>
      <w:rPr>
        <w:rFonts w:hint="default"/>
      </w:rPr>
    </w:lvl>
    <w:lvl w:ilvl="1">
      <w:start w:val="2"/>
      <w:numFmt w:val="decimal"/>
      <w:lvlRestart w:val="0"/>
      <w:lvlText w:val="%1.%2."/>
      <w:lvlJc w:val="left"/>
      <w:pPr>
        <w:tabs>
          <w:tab w:val="num" w:pos="540"/>
        </w:tabs>
        <w:ind w:left="540" w:hanging="540"/>
      </w:pPr>
      <w:rPr>
        <w:rFonts w:hint="default"/>
      </w:rPr>
    </w:lvl>
    <w:lvl w:ilvl="2">
      <w:start w:val="2"/>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1" w15:restartNumberingAfterBreak="0">
    <w:nsid w:val="58810BF4"/>
    <w:multiLevelType w:val="multilevel"/>
    <w:tmpl w:val="4F68C602"/>
    <w:styleLink w:val="4-3641"/>
    <w:lvl w:ilvl="0">
      <w:start w:val="3"/>
      <w:numFmt w:val="decimal"/>
      <w:lvlText w:val="%1."/>
      <w:lvlJc w:val="left"/>
      <w:pPr>
        <w:tabs>
          <w:tab w:val="num" w:pos="540"/>
        </w:tabs>
        <w:ind w:left="540" w:hanging="540"/>
      </w:pPr>
      <w:rPr>
        <w:rFonts w:ascii="Times New Roman" w:hAnsi="Times New Roman" w:hint="default"/>
      </w:rPr>
    </w:lvl>
    <w:lvl w:ilvl="1">
      <w:start w:val="6"/>
      <w:numFmt w:val="decimal"/>
      <w:lvlRestart w:val="0"/>
      <w:lvlText w:val="%1.%2."/>
      <w:lvlJc w:val="left"/>
      <w:pPr>
        <w:tabs>
          <w:tab w:val="num" w:pos="540"/>
        </w:tabs>
        <w:ind w:left="540" w:hanging="540"/>
      </w:pPr>
      <w:rPr>
        <w:rFonts w:ascii="Times New Roman" w:hAnsi="Times New Roman" w:hint="default"/>
        <w:sz w:val="24"/>
      </w:rPr>
    </w:lvl>
    <w:lvl w:ilvl="2">
      <w:start w:val="4"/>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2" w15:restartNumberingAfterBreak="0">
    <w:nsid w:val="58811F19"/>
    <w:multiLevelType w:val="multilevel"/>
    <w:tmpl w:val="D5FE2F18"/>
    <w:styleLink w:val="4-4321"/>
    <w:lvl w:ilvl="0">
      <w:start w:val="4"/>
      <w:numFmt w:val="decimal"/>
      <w:lvlText w:val="%1."/>
      <w:lvlJc w:val="left"/>
      <w:pPr>
        <w:tabs>
          <w:tab w:val="num" w:pos="2520"/>
        </w:tabs>
        <w:ind w:left="2520" w:hanging="360"/>
      </w:pPr>
      <w:rPr>
        <w:rFonts w:hint="default"/>
      </w:rPr>
    </w:lvl>
    <w:lvl w:ilvl="1">
      <w:start w:val="3"/>
      <w:numFmt w:val="decimal"/>
      <w:lvlRestart w:val="0"/>
      <w:lvlText w:val="%1.%2"/>
      <w:lvlJc w:val="left"/>
      <w:pPr>
        <w:tabs>
          <w:tab w:val="num" w:pos="2952"/>
        </w:tabs>
        <w:ind w:left="2952" w:hanging="432"/>
      </w:pPr>
      <w:rPr>
        <w:rFonts w:ascii="Times New Roman" w:hAnsi="Times New Roman" w:hint="default"/>
        <w:b w:val="0"/>
        <w:i w:val="0"/>
        <w:caps w:val="0"/>
        <w:color w:val="auto"/>
        <w:sz w:val="24"/>
        <w:u w:val="none"/>
      </w:rPr>
    </w:lvl>
    <w:lvl w:ilvl="2">
      <w:start w:val="2"/>
      <w:numFmt w:val="decimal"/>
      <w:lvlRestart w:val="0"/>
      <w:lvlText w:val="%1.%2.%3"/>
      <w:lvlJc w:val="left"/>
      <w:pPr>
        <w:tabs>
          <w:tab w:val="num" w:pos="3600"/>
        </w:tabs>
        <w:ind w:left="3384" w:hanging="504"/>
      </w:pPr>
      <w:rPr>
        <w:rFonts w:ascii="Times New Roman" w:hAnsi="Times New Roman" w:hint="default"/>
        <w:b w:val="0"/>
        <w:i w:val="0"/>
        <w:color w:val="auto"/>
        <w:sz w:val="24"/>
        <w:u w:val="none"/>
      </w:rPr>
    </w:lvl>
    <w:lvl w:ilvl="3">
      <w:start w:val="1"/>
      <w:numFmt w:val="decimal"/>
      <w:lvlText w:val="%1.%2.%3.%4"/>
      <w:lvlJc w:val="left"/>
      <w:pPr>
        <w:tabs>
          <w:tab w:val="num" w:pos="3960"/>
        </w:tabs>
        <w:ind w:left="3888" w:hanging="648"/>
      </w:pPr>
      <w:rPr>
        <w:rFonts w:ascii="Times New Roman" w:hAnsi="Times New Roman" w:hint="default"/>
        <w:sz w:val="24"/>
      </w:rPr>
    </w:lvl>
    <w:lvl w:ilvl="4">
      <w:start w:val="1"/>
      <w:numFmt w:val="decimal"/>
      <w:lvlText w:val="%1.%2.%3.%4.%5."/>
      <w:lvlJc w:val="left"/>
      <w:pPr>
        <w:tabs>
          <w:tab w:val="num" w:pos="4680"/>
        </w:tabs>
        <w:ind w:left="4392" w:hanging="792"/>
      </w:pPr>
      <w:rPr>
        <w:rFonts w:hint="default"/>
      </w:rPr>
    </w:lvl>
    <w:lvl w:ilvl="5">
      <w:start w:val="1"/>
      <w:numFmt w:val="decimal"/>
      <w:lvlText w:val="%1.%2.%3.%4.%5.%6."/>
      <w:lvlJc w:val="left"/>
      <w:pPr>
        <w:tabs>
          <w:tab w:val="num" w:pos="5040"/>
        </w:tabs>
        <w:ind w:left="4896" w:hanging="936"/>
      </w:pPr>
      <w:rPr>
        <w:rFonts w:hint="default"/>
      </w:rPr>
    </w:lvl>
    <w:lvl w:ilvl="6">
      <w:start w:val="1"/>
      <w:numFmt w:val="decimal"/>
      <w:lvlText w:val="%1.%2.%3.%4.%5.%6.%7."/>
      <w:lvlJc w:val="left"/>
      <w:pPr>
        <w:tabs>
          <w:tab w:val="num" w:pos="5760"/>
        </w:tabs>
        <w:ind w:left="5400" w:hanging="1080"/>
      </w:pPr>
      <w:rPr>
        <w:rFonts w:hint="default"/>
      </w:rPr>
    </w:lvl>
    <w:lvl w:ilvl="7">
      <w:start w:val="1"/>
      <w:numFmt w:val="decimal"/>
      <w:lvlText w:val="%1.%2.%3.%4.%5.%6.%7.%8."/>
      <w:lvlJc w:val="left"/>
      <w:pPr>
        <w:tabs>
          <w:tab w:val="num" w:pos="6120"/>
        </w:tabs>
        <w:ind w:left="5904" w:hanging="1224"/>
      </w:pPr>
      <w:rPr>
        <w:rFonts w:hint="default"/>
      </w:rPr>
    </w:lvl>
    <w:lvl w:ilvl="8">
      <w:start w:val="1"/>
      <w:numFmt w:val="decimal"/>
      <w:lvlText w:val="%1.%2.%3.%4.%5.%6.%7.%8.%9."/>
      <w:lvlJc w:val="left"/>
      <w:pPr>
        <w:tabs>
          <w:tab w:val="num" w:pos="6840"/>
        </w:tabs>
        <w:ind w:left="6480" w:hanging="1440"/>
      </w:pPr>
      <w:rPr>
        <w:rFonts w:hint="default"/>
      </w:rPr>
    </w:lvl>
  </w:abstractNum>
  <w:abstractNum w:abstractNumId="173" w15:restartNumberingAfterBreak="0">
    <w:nsid w:val="58CB34C5"/>
    <w:multiLevelType w:val="multilevel"/>
    <w:tmpl w:val="F474ADFA"/>
    <w:styleLink w:val="3-561"/>
    <w:lvl w:ilvl="0">
      <w:start w:val="5"/>
      <w:numFmt w:val="decimal"/>
      <w:lvlText w:val="%1"/>
      <w:lvlJc w:val="left"/>
      <w:pPr>
        <w:tabs>
          <w:tab w:val="num" w:pos="720"/>
        </w:tabs>
        <w:ind w:left="720" w:firstLine="0"/>
      </w:pPr>
      <w:rPr>
        <w:rFonts w:hint="default"/>
      </w:rPr>
    </w:lvl>
    <w:lvl w:ilvl="1">
      <w:start w:val="6"/>
      <w:numFmt w:val="decimal"/>
      <w:lvlRestart w:val="0"/>
      <w:lvlText w:val="%1.%2"/>
      <w:lvlJc w:val="left"/>
      <w:pPr>
        <w:tabs>
          <w:tab w:val="num" w:pos="720"/>
        </w:tabs>
        <w:ind w:left="720" w:firstLine="0"/>
      </w:pPr>
      <w:rPr>
        <w:rFonts w:ascii="Times New Roman" w:hAnsi="Times New Roman" w:cs="Arial" w:hint="default"/>
        <w:bCs w:val="0"/>
        <w:i w:val="0"/>
        <w:iCs w:val="0"/>
        <w:caps w:val="0"/>
        <w:smallCaps w:val="0"/>
        <w:strike w:val="0"/>
        <w:dstrike w:val="0"/>
        <w:color w:val="auto"/>
        <w:spacing w:val="0"/>
        <w:w w:val="100"/>
        <w:kern w:val="0"/>
        <w:position w:val="0"/>
        <w:sz w:val="24"/>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firstLine="0"/>
      </w:pPr>
      <w:rPr>
        <w:rFonts w:ascii="Times New Roman" w:hAnsi="Times New Roman" w:hint="default"/>
        <w:b w:val="0"/>
        <w:i w:val="0"/>
        <w:sz w:val="24"/>
      </w:rPr>
    </w:lvl>
    <w:lvl w:ilvl="3">
      <w:start w:val="1"/>
      <w:numFmt w:val="decimal"/>
      <w:lvlText w:val="%1.%2.%3.%4."/>
      <w:lvlJc w:val="left"/>
      <w:pPr>
        <w:tabs>
          <w:tab w:val="num" w:pos="1792"/>
        </w:tabs>
        <w:ind w:left="1792" w:hanging="1072"/>
      </w:pPr>
      <w:rPr>
        <w:rFonts w:hint="default"/>
      </w:rPr>
    </w:lvl>
    <w:lvl w:ilvl="4">
      <w:start w:val="1"/>
      <w:numFmt w:val="decimal"/>
      <w:lvlText w:val="%1.%2.%3.%4.%5."/>
      <w:lvlJc w:val="left"/>
      <w:pPr>
        <w:tabs>
          <w:tab w:val="num" w:pos="1792"/>
        </w:tabs>
        <w:ind w:left="1792" w:hanging="1072"/>
      </w:pPr>
      <w:rPr>
        <w:rFonts w:hint="default"/>
      </w:rPr>
    </w:lvl>
    <w:lvl w:ilvl="5">
      <w:start w:val="1"/>
      <w:numFmt w:val="decimal"/>
      <w:lvlText w:val="%1.%2.%3.%4.%5.%6"/>
      <w:lvlJc w:val="left"/>
      <w:pPr>
        <w:tabs>
          <w:tab w:val="num" w:pos="2232"/>
        </w:tabs>
        <w:ind w:left="2232" w:hanging="1152"/>
      </w:pPr>
      <w:rPr>
        <w:rFonts w:hint="default"/>
      </w:rPr>
    </w:lvl>
    <w:lvl w:ilvl="6">
      <w:start w:val="1"/>
      <w:numFmt w:val="decimal"/>
      <w:lvlText w:val="%1.%2.%3.%4.%5.%6.%7"/>
      <w:lvlJc w:val="left"/>
      <w:pPr>
        <w:tabs>
          <w:tab w:val="num" w:pos="2376"/>
        </w:tabs>
        <w:ind w:left="2376" w:hanging="1296"/>
      </w:pPr>
      <w:rPr>
        <w:rFonts w:hint="default"/>
      </w:rPr>
    </w:lvl>
    <w:lvl w:ilvl="7">
      <w:start w:val="1"/>
      <w:numFmt w:val="decimal"/>
      <w:lvlText w:val="%1.%2.%3.%4.%5.%6.%7.%8"/>
      <w:lvlJc w:val="left"/>
      <w:pPr>
        <w:tabs>
          <w:tab w:val="num" w:pos="2520"/>
        </w:tabs>
        <w:ind w:left="2520" w:hanging="1440"/>
      </w:pPr>
      <w:rPr>
        <w:rFonts w:hint="default"/>
      </w:rPr>
    </w:lvl>
    <w:lvl w:ilvl="8">
      <w:start w:val="1"/>
      <w:numFmt w:val="decimal"/>
      <w:lvlText w:val="%1.%2.%3.%4.%5.%6.%7.%8.%9"/>
      <w:lvlJc w:val="left"/>
      <w:pPr>
        <w:tabs>
          <w:tab w:val="num" w:pos="2664"/>
        </w:tabs>
        <w:ind w:left="2664" w:hanging="1584"/>
      </w:pPr>
      <w:rPr>
        <w:rFonts w:hint="default"/>
      </w:rPr>
    </w:lvl>
  </w:abstractNum>
  <w:abstractNum w:abstractNumId="174" w15:restartNumberingAfterBreak="0">
    <w:nsid w:val="59113B9D"/>
    <w:multiLevelType w:val="multilevel"/>
    <w:tmpl w:val="EF10E7B2"/>
    <w:styleLink w:val="3-681"/>
    <w:lvl w:ilvl="0">
      <w:start w:val="6"/>
      <w:numFmt w:val="decimal"/>
      <w:lvlText w:val="%1."/>
      <w:lvlJc w:val="left"/>
      <w:pPr>
        <w:tabs>
          <w:tab w:val="num" w:pos="540"/>
        </w:tabs>
        <w:ind w:left="540" w:hanging="540"/>
      </w:pPr>
      <w:rPr>
        <w:rFonts w:hint="default"/>
      </w:rPr>
    </w:lvl>
    <w:lvl w:ilvl="1">
      <w:start w:val="8"/>
      <w:numFmt w:val="decimal"/>
      <w:lvlText w:val="%1.%2."/>
      <w:lvlJc w:val="left"/>
      <w:pPr>
        <w:tabs>
          <w:tab w:val="num" w:pos="0"/>
        </w:tabs>
        <w:ind w:left="0" w:hanging="540"/>
      </w:pPr>
      <w:rPr>
        <w:rFonts w:ascii="Times New Roman" w:hAnsi="Times New Roman" w:hint="default"/>
        <w:sz w:val="24"/>
      </w:rPr>
    </w:lvl>
    <w:lvl w:ilvl="2">
      <w:start w:val="1"/>
      <w:numFmt w:val="decimal"/>
      <w:lvlText w:val="6.%2.%3"/>
      <w:lvlJc w:val="left"/>
      <w:pPr>
        <w:tabs>
          <w:tab w:val="num" w:pos="-30"/>
        </w:tabs>
        <w:ind w:left="-540" w:firstLine="0"/>
      </w:pPr>
      <w:rPr>
        <w:rFonts w:ascii="Times New Roman" w:hAnsi="Times New Roman" w:hint="default"/>
        <w:sz w:val="24"/>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540"/>
        </w:tabs>
        <w:ind w:left="540" w:hanging="1080"/>
      </w:pPr>
      <w:rPr>
        <w:rFonts w:hint="default"/>
      </w:rPr>
    </w:lvl>
    <w:lvl w:ilvl="5">
      <w:start w:val="1"/>
      <w:numFmt w:val="decimal"/>
      <w:lvlText w:val="%1.%2.%3.%4.%5.%6."/>
      <w:lvlJc w:val="left"/>
      <w:pPr>
        <w:tabs>
          <w:tab w:val="num" w:pos="540"/>
        </w:tabs>
        <w:ind w:left="540" w:hanging="1080"/>
      </w:pPr>
      <w:rPr>
        <w:rFonts w:hint="default"/>
      </w:rPr>
    </w:lvl>
    <w:lvl w:ilvl="6">
      <w:start w:val="1"/>
      <w:numFmt w:val="decimal"/>
      <w:lvlText w:val="%1.%2.%3.%4.%5.%6.%7."/>
      <w:lvlJc w:val="left"/>
      <w:pPr>
        <w:tabs>
          <w:tab w:val="num" w:pos="900"/>
        </w:tabs>
        <w:ind w:left="900" w:hanging="1440"/>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260"/>
        </w:tabs>
        <w:ind w:left="1260" w:hanging="1800"/>
      </w:pPr>
      <w:rPr>
        <w:rFonts w:hint="default"/>
      </w:rPr>
    </w:lvl>
  </w:abstractNum>
  <w:abstractNum w:abstractNumId="175" w15:restartNumberingAfterBreak="0">
    <w:nsid w:val="594869A2"/>
    <w:multiLevelType w:val="hybridMultilevel"/>
    <w:tmpl w:val="73B44416"/>
    <w:lvl w:ilvl="0" w:tplc="FFFFFFFF">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6" w15:restartNumberingAfterBreak="0">
    <w:nsid w:val="5950225B"/>
    <w:multiLevelType w:val="multilevel"/>
    <w:tmpl w:val="4B7C6AF4"/>
    <w:styleLink w:val="4-3291"/>
    <w:lvl w:ilvl="0">
      <w:start w:val="3"/>
      <w:numFmt w:val="decimal"/>
      <w:lvlText w:val="%1."/>
      <w:lvlJc w:val="left"/>
      <w:pPr>
        <w:tabs>
          <w:tab w:val="num" w:pos="540"/>
        </w:tabs>
        <w:ind w:left="540" w:hanging="540"/>
      </w:pPr>
      <w:rPr>
        <w:rFonts w:hint="default"/>
      </w:rPr>
    </w:lvl>
    <w:lvl w:ilvl="1">
      <w:start w:val="2"/>
      <w:numFmt w:val="decimal"/>
      <w:lvlRestart w:val="0"/>
      <w:lvlText w:val="%1.%2."/>
      <w:lvlJc w:val="left"/>
      <w:pPr>
        <w:tabs>
          <w:tab w:val="num" w:pos="540"/>
        </w:tabs>
        <w:ind w:left="540" w:hanging="540"/>
      </w:pPr>
      <w:rPr>
        <w:rFonts w:ascii="Times New Roman" w:hAnsi="Times New Roman" w:hint="default"/>
        <w:sz w:val="24"/>
      </w:rPr>
    </w:lvl>
    <w:lvl w:ilvl="2">
      <w:start w:val="9"/>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7" w15:restartNumberingAfterBreak="0">
    <w:nsid w:val="59D870C8"/>
    <w:multiLevelType w:val="multilevel"/>
    <w:tmpl w:val="5BF2C5E0"/>
    <w:styleLink w:val="4-5341"/>
    <w:lvl w:ilvl="0">
      <w:start w:val="5"/>
      <w:numFmt w:val="decimal"/>
      <w:lvlText w:val="%1."/>
      <w:lvlJc w:val="left"/>
      <w:pPr>
        <w:tabs>
          <w:tab w:val="num" w:pos="540"/>
        </w:tabs>
        <w:ind w:left="540" w:hanging="540"/>
      </w:pPr>
      <w:rPr>
        <w:rFonts w:hint="default"/>
      </w:rPr>
    </w:lvl>
    <w:lvl w:ilvl="1">
      <w:start w:val="3"/>
      <w:numFmt w:val="decimal"/>
      <w:lvlRestart w:val="0"/>
      <w:lvlText w:val="%1.%2."/>
      <w:lvlJc w:val="left"/>
      <w:pPr>
        <w:tabs>
          <w:tab w:val="num" w:pos="540"/>
        </w:tabs>
        <w:ind w:left="540" w:hanging="540"/>
      </w:pPr>
      <w:rPr>
        <w:rFonts w:ascii="Times New Roman" w:hAnsi="Times New Roman" w:hint="default"/>
        <w:sz w:val="24"/>
      </w:rPr>
    </w:lvl>
    <w:lvl w:ilvl="2">
      <w:start w:val="4"/>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8" w15:restartNumberingAfterBreak="0">
    <w:nsid w:val="5AB10B82"/>
    <w:multiLevelType w:val="hybridMultilevel"/>
    <w:tmpl w:val="772C5450"/>
    <w:lvl w:ilvl="0" w:tplc="4ECEAD7E">
      <w:start w:val="1"/>
      <w:numFmt w:val="decimal"/>
      <w:lvlText w:val="3.3.%1."/>
      <w:lvlJc w:val="left"/>
      <w:pPr>
        <w:ind w:left="800" w:hanging="360"/>
      </w:pPr>
      <w:rPr>
        <w:rFonts w:ascii="Arial" w:hAnsi="Arial" w:cs="Arial" w:hint="default"/>
        <w:i w:val="0"/>
        <w:color w:val="auto"/>
        <w:lang w:val="ru-RU"/>
      </w:rPr>
    </w:lvl>
    <w:lvl w:ilvl="1" w:tplc="04190019" w:tentative="1">
      <w:start w:val="1"/>
      <w:numFmt w:val="lowerLetter"/>
      <w:lvlText w:val="%2."/>
      <w:lvlJc w:val="left"/>
      <w:pPr>
        <w:ind w:left="1520" w:hanging="360"/>
      </w:pPr>
    </w:lvl>
    <w:lvl w:ilvl="2" w:tplc="0419001B" w:tentative="1">
      <w:start w:val="1"/>
      <w:numFmt w:val="lowerRoman"/>
      <w:lvlText w:val="%3."/>
      <w:lvlJc w:val="right"/>
      <w:pPr>
        <w:ind w:left="2240" w:hanging="180"/>
      </w:pPr>
    </w:lvl>
    <w:lvl w:ilvl="3" w:tplc="0419000F" w:tentative="1">
      <w:start w:val="1"/>
      <w:numFmt w:val="decimal"/>
      <w:lvlText w:val="%4."/>
      <w:lvlJc w:val="left"/>
      <w:pPr>
        <w:ind w:left="2960" w:hanging="360"/>
      </w:pPr>
    </w:lvl>
    <w:lvl w:ilvl="4" w:tplc="04190019" w:tentative="1">
      <w:start w:val="1"/>
      <w:numFmt w:val="lowerLetter"/>
      <w:lvlText w:val="%5."/>
      <w:lvlJc w:val="left"/>
      <w:pPr>
        <w:ind w:left="3680" w:hanging="360"/>
      </w:pPr>
    </w:lvl>
    <w:lvl w:ilvl="5" w:tplc="0419001B" w:tentative="1">
      <w:start w:val="1"/>
      <w:numFmt w:val="lowerRoman"/>
      <w:lvlText w:val="%6."/>
      <w:lvlJc w:val="right"/>
      <w:pPr>
        <w:ind w:left="4400" w:hanging="180"/>
      </w:pPr>
    </w:lvl>
    <w:lvl w:ilvl="6" w:tplc="0419000F" w:tentative="1">
      <w:start w:val="1"/>
      <w:numFmt w:val="decimal"/>
      <w:lvlText w:val="%7."/>
      <w:lvlJc w:val="left"/>
      <w:pPr>
        <w:ind w:left="5120" w:hanging="360"/>
      </w:pPr>
    </w:lvl>
    <w:lvl w:ilvl="7" w:tplc="04190019" w:tentative="1">
      <w:start w:val="1"/>
      <w:numFmt w:val="lowerLetter"/>
      <w:lvlText w:val="%8."/>
      <w:lvlJc w:val="left"/>
      <w:pPr>
        <w:ind w:left="5840" w:hanging="360"/>
      </w:pPr>
    </w:lvl>
    <w:lvl w:ilvl="8" w:tplc="0419001B" w:tentative="1">
      <w:start w:val="1"/>
      <w:numFmt w:val="lowerRoman"/>
      <w:lvlText w:val="%9."/>
      <w:lvlJc w:val="right"/>
      <w:pPr>
        <w:ind w:left="6560" w:hanging="180"/>
      </w:pPr>
    </w:lvl>
  </w:abstractNum>
  <w:abstractNum w:abstractNumId="179" w15:restartNumberingAfterBreak="0">
    <w:nsid w:val="5AE12A20"/>
    <w:multiLevelType w:val="multilevel"/>
    <w:tmpl w:val="709200FC"/>
    <w:styleLink w:val="3-351"/>
    <w:lvl w:ilvl="0">
      <w:start w:val="3"/>
      <w:numFmt w:val="decimal"/>
      <w:lvlText w:val="%1."/>
      <w:lvlJc w:val="left"/>
      <w:pPr>
        <w:tabs>
          <w:tab w:val="num" w:pos="2160"/>
        </w:tabs>
        <w:ind w:left="2160" w:hanging="360"/>
      </w:pPr>
      <w:rPr>
        <w:rFonts w:hint="default"/>
      </w:rPr>
    </w:lvl>
    <w:lvl w:ilvl="1">
      <w:start w:val="5"/>
      <w:numFmt w:val="decimal"/>
      <w:lvlRestart w:val="0"/>
      <w:lvlText w:val="%1.%2"/>
      <w:lvlJc w:val="left"/>
      <w:pPr>
        <w:tabs>
          <w:tab w:val="num" w:pos="2592"/>
        </w:tabs>
        <w:ind w:left="2592" w:hanging="432"/>
      </w:pPr>
      <w:rPr>
        <w:rFonts w:ascii="Times New Roman" w:hAnsi="Times New Roman" w:hint="default"/>
        <w:b w:val="0"/>
        <w:i w:val="0"/>
        <w:caps w:val="0"/>
        <w:color w:val="auto"/>
        <w:sz w:val="24"/>
        <w:u w:val="none"/>
      </w:rPr>
    </w:lvl>
    <w:lvl w:ilvl="2">
      <w:start w:val="1"/>
      <w:numFmt w:val="decimal"/>
      <w:lvlRestart w:val="0"/>
      <w:lvlText w:val="%1.%2.%3"/>
      <w:lvlJc w:val="left"/>
      <w:pPr>
        <w:tabs>
          <w:tab w:val="num" w:pos="1077"/>
        </w:tabs>
        <w:ind w:left="1077" w:hanging="793"/>
      </w:pPr>
      <w:rPr>
        <w:rFonts w:ascii="Times New Roman" w:hAnsi="Times New Roman" w:hint="default"/>
        <w:b w:val="0"/>
        <w:i w:val="0"/>
        <w:color w:val="auto"/>
        <w:sz w:val="24"/>
        <w:u w:val="none"/>
      </w:rPr>
    </w:lvl>
    <w:lvl w:ilvl="3">
      <w:start w:val="1"/>
      <w:numFmt w:val="decimal"/>
      <w:lvlText w:val="%1.%2.%3.%4."/>
      <w:lvlJc w:val="left"/>
      <w:pPr>
        <w:tabs>
          <w:tab w:val="num" w:pos="3600"/>
        </w:tabs>
        <w:ind w:left="3528" w:hanging="648"/>
      </w:pPr>
      <w:rPr>
        <w:rFonts w:hint="default"/>
      </w:rPr>
    </w:lvl>
    <w:lvl w:ilvl="4">
      <w:start w:val="1"/>
      <w:numFmt w:val="decimal"/>
      <w:lvlText w:val="%1.%2.%3.%4.%5."/>
      <w:lvlJc w:val="left"/>
      <w:pPr>
        <w:tabs>
          <w:tab w:val="num" w:pos="4320"/>
        </w:tabs>
        <w:ind w:left="4032" w:hanging="792"/>
      </w:pPr>
      <w:rPr>
        <w:rFonts w:hint="default"/>
      </w:rPr>
    </w:lvl>
    <w:lvl w:ilvl="5">
      <w:start w:val="1"/>
      <w:numFmt w:val="decimal"/>
      <w:lvlText w:val="%1.%2.%3.%4.%5.%6."/>
      <w:lvlJc w:val="left"/>
      <w:pPr>
        <w:tabs>
          <w:tab w:val="num" w:pos="4680"/>
        </w:tabs>
        <w:ind w:left="4536" w:hanging="936"/>
      </w:pPr>
      <w:rPr>
        <w:rFonts w:hint="default"/>
      </w:rPr>
    </w:lvl>
    <w:lvl w:ilvl="6">
      <w:start w:val="1"/>
      <w:numFmt w:val="decimal"/>
      <w:lvlText w:val="%1.%2.%3.%4.%5.%6.%7."/>
      <w:lvlJc w:val="left"/>
      <w:pPr>
        <w:tabs>
          <w:tab w:val="num" w:pos="5400"/>
        </w:tabs>
        <w:ind w:left="5040" w:hanging="1080"/>
      </w:pPr>
      <w:rPr>
        <w:rFonts w:hint="default"/>
      </w:rPr>
    </w:lvl>
    <w:lvl w:ilvl="7">
      <w:start w:val="1"/>
      <w:numFmt w:val="decimal"/>
      <w:lvlText w:val="%1.%2.%3.%4.%5.%6.%7.%8."/>
      <w:lvlJc w:val="left"/>
      <w:pPr>
        <w:tabs>
          <w:tab w:val="num" w:pos="5760"/>
        </w:tabs>
        <w:ind w:left="5544" w:hanging="1224"/>
      </w:pPr>
      <w:rPr>
        <w:rFonts w:hint="default"/>
      </w:rPr>
    </w:lvl>
    <w:lvl w:ilvl="8">
      <w:start w:val="1"/>
      <w:numFmt w:val="decimal"/>
      <w:lvlText w:val="%1.%2.%3.%4.%5.%6.%7.%8.%9."/>
      <w:lvlJc w:val="left"/>
      <w:pPr>
        <w:tabs>
          <w:tab w:val="num" w:pos="6480"/>
        </w:tabs>
        <w:ind w:left="6120" w:hanging="1440"/>
      </w:pPr>
      <w:rPr>
        <w:rFonts w:hint="default"/>
      </w:rPr>
    </w:lvl>
  </w:abstractNum>
  <w:abstractNum w:abstractNumId="180" w15:restartNumberingAfterBreak="0">
    <w:nsid w:val="5B35582F"/>
    <w:multiLevelType w:val="multilevel"/>
    <w:tmpl w:val="709200FC"/>
    <w:styleLink w:val="3-361"/>
    <w:lvl w:ilvl="0">
      <w:start w:val="3"/>
      <w:numFmt w:val="decimal"/>
      <w:lvlText w:val="%1."/>
      <w:lvlJc w:val="left"/>
      <w:pPr>
        <w:tabs>
          <w:tab w:val="num" w:pos="2160"/>
        </w:tabs>
        <w:ind w:left="2160" w:hanging="360"/>
      </w:pPr>
      <w:rPr>
        <w:rFonts w:hint="default"/>
      </w:rPr>
    </w:lvl>
    <w:lvl w:ilvl="1">
      <w:start w:val="6"/>
      <w:numFmt w:val="decimal"/>
      <w:lvlRestart w:val="0"/>
      <w:lvlText w:val="%1.%2"/>
      <w:lvlJc w:val="left"/>
      <w:pPr>
        <w:tabs>
          <w:tab w:val="num" w:pos="2592"/>
        </w:tabs>
        <w:ind w:left="2592" w:hanging="432"/>
      </w:pPr>
      <w:rPr>
        <w:rFonts w:ascii="Times New Roman" w:hAnsi="Times New Roman" w:hint="default"/>
        <w:b w:val="0"/>
        <w:i w:val="0"/>
        <w:caps w:val="0"/>
        <w:color w:val="auto"/>
        <w:sz w:val="24"/>
        <w:u w:val="none"/>
      </w:rPr>
    </w:lvl>
    <w:lvl w:ilvl="2">
      <w:start w:val="1"/>
      <w:numFmt w:val="decimal"/>
      <w:lvlRestart w:val="0"/>
      <w:lvlText w:val="%1.%2.%3"/>
      <w:lvlJc w:val="left"/>
      <w:pPr>
        <w:tabs>
          <w:tab w:val="num" w:pos="1077"/>
        </w:tabs>
        <w:ind w:left="1077" w:hanging="793"/>
      </w:pPr>
      <w:rPr>
        <w:rFonts w:ascii="Times New Roman" w:hAnsi="Times New Roman" w:hint="default"/>
        <w:b w:val="0"/>
        <w:i w:val="0"/>
        <w:color w:val="auto"/>
        <w:sz w:val="24"/>
        <w:u w:val="none"/>
      </w:rPr>
    </w:lvl>
    <w:lvl w:ilvl="3">
      <w:start w:val="1"/>
      <w:numFmt w:val="decimal"/>
      <w:lvlText w:val="%1.%2.%3.%4."/>
      <w:lvlJc w:val="left"/>
      <w:pPr>
        <w:tabs>
          <w:tab w:val="num" w:pos="3600"/>
        </w:tabs>
        <w:ind w:left="3528" w:hanging="648"/>
      </w:pPr>
      <w:rPr>
        <w:rFonts w:hint="default"/>
      </w:rPr>
    </w:lvl>
    <w:lvl w:ilvl="4">
      <w:start w:val="1"/>
      <w:numFmt w:val="decimal"/>
      <w:lvlText w:val="%1.%2.%3.%4.%5."/>
      <w:lvlJc w:val="left"/>
      <w:pPr>
        <w:tabs>
          <w:tab w:val="num" w:pos="4320"/>
        </w:tabs>
        <w:ind w:left="4032" w:hanging="792"/>
      </w:pPr>
      <w:rPr>
        <w:rFonts w:hint="default"/>
      </w:rPr>
    </w:lvl>
    <w:lvl w:ilvl="5">
      <w:start w:val="1"/>
      <w:numFmt w:val="decimal"/>
      <w:lvlText w:val="%1.%2.%3.%4.%5.%6."/>
      <w:lvlJc w:val="left"/>
      <w:pPr>
        <w:tabs>
          <w:tab w:val="num" w:pos="4680"/>
        </w:tabs>
        <w:ind w:left="4536" w:hanging="936"/>
      </w:pPr>
      <w:rPr>
        <w:rFonts w:hint="default"/>
      </w:rPr>
    </w:lvl>
    <w:lvl w:ilvl="6">
      <w:start w:val="1"/>
      <w:numFmt w:val="decimal"/>
      <w:lvlText w:val="%1.%2.%3.%4.%5.%6.%7."/>
      <w:lvlJc w:val="left"/>
      <w:pPr>
        <w:tabs>
          <w:tab w:val="num" w:pos="5400"/>
        </w:tabs>
        <w:ind w:left="5040" w:hanging="1080"/>
      </w:pPr>
      <w:rPr>
        <w:rFonts w:hint="default"/>
      </w:rPr>
    </w:lvl>
    <w:lvl w:ilvl="7">
      <w:start w:val="1"/>
      <w:numFmt w:val="decimal"/>
      <w:lvlText w:val="%1.%2.%3.%4.%5.%6.%7.%8."/>
      <w:lvlJc w:val="left"/>
      <w:pPr>
        <w:tabs>
          <w:tab w:val="num" w:pos="5760"/>
        </w:tabs>
        <w:ind w:left="5544" w:hanging="1224"/>
      </w:pPr>
      <w:rPr>
        <w:rFonts w:hint="default"/>
      </w:rPr>
    </w:lvl>
    <w:lvl w:ilvl="8">
      <w:start w:val="1"/>
      <w:numFmt w:val="decimal"/>
      <w:lvlText w:val="%1.%2.%3.%4.%5.%6.%7.%8.%9."/>
      <w:lvlJc w:val="left"/>
      <w:pPr>
        <w:tabs>
          <w:tab w:val="num" w:pos="6480"/>
        </w:tabs>
        <w:ind w:left="6120" w:hanging="1440"/>
      </w:pPr>
      <w:rPr>
        <w:rFonts w:hint="default"/>
      </w:rPr>
    </w:lvl>
  </w:abstractNum>
  <w:abstractNum w:abstractNumId="181" w15:restartNumberingAfterBreak="0">
    <w:nsid w:val="5B4237AA"/>
    <w:multiLevelType w:val="multilevel"/>
    <w:tmpl w:val="7E285488"/>
    <w:styleLink w:val="3-711"/>
    <w:lvl w:ilvl="0">
      <w:start w:val="7"/>
      <w:numFmt w:val="decimal"/>
      <w:lvlText w:val="%1"/>
      <w:lvlJc w:val="left"/>
      <w:pPr>
        <w:tabs>
          <w:tab w:val="num" w:pos="480"/>
        </w:tabs>
        <w:ind w:left="480" w:hanging="480"/>
      </w:pPr>
      <w:rPr>
        <w:rFonts w:hint="default"/>
      </w:rPr>
    </w:lvl>
    <w:lvl w:ilvl="1">
      <w:start w:val="1"/>
      <w:numFmt w:val="decimal"/>
      <w:lvlText w:val="%1.%2"/>
      <w:lvlJc w:val="left"/>
      <w:pPr>
        <w:tabs>
          <w:tab w:val="num" w:pos="660"/>
        </w:tabs>
        <w:ind w:left="660" w:hanging="480"/>
      </w:pPr>
      <w:rPr>
        <w:rFonts w:hint="default"/>
      </w:rPr>
    </w:lvl>
    <w:lvl w:ilvl="2">
      <w:start w:val="1"/>
      <w:numFmt w:val="decimal"/>
      <w:lvlText w:val="%1.%2.%3"/>
      <w:lvlJc w:val="left"/>
      <w:pPr>
        <w:tabs>
          <w:tab w:val="num" w:pos="1080"/>
        </w:tabs>
        <w:ind w:left="1080" w:hanging="720"/>
      </w:pPr>
      <w:rPr>
        <w:rFonts w:ascii="Times New Roman" w:hAnsi="Times New Roman" w:hint="default"/>
        <w:sz w:val="24"/>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82" w15:restartNumberingAfterBreak="0">
    <w:nsid w:val="5BC85DE2"/>
    <w:multiLevelType w:val="hybridMultilevel"/>
    <w:tmpl w:val="00725C2C"/>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3" w15:restartNumberingAfterBreak="0">
    <w:nsid w:val="5BE34ADF"/>
    <w:multiLevelType w:val="multilevel"/>
    <w:tmpl w:val="F474ADFA"/>
    <w:styleLink w:val="3-581"/>
    <w:lvl w:ilvl="0">
      <w:start w:val="5"/>
      <w:numFmt w:val="decimal"/>
      <w:lvlText w:val="%1"/>
      <w:lvlJc w:val="left"/>
      <w:pPr>
        <w:tabs>
          <w:tab w:val="num" w:pos="720"/>
        </w:tabs>
        <w:ind w:left="720" w:firstLine="0"/>
      </w:pPr>
      <w:rPr>
        <w:rFonts w:hint="default"/>
      </w:rPr>
    </w:lvl>
    <w:lvl w:ilvl="1">
      <w:start w:val="8"/>
      <w:numFmt w:val="decimal"/>
      <w:lvlRestart w:val="0"/>
      <w:lvlText w:val="%1.%2"/>
      <w:lvlJc w:val="left"/>
      <w:pPr>
        <w:tabs>
          <w:tab w:val="num" w:pos="720"/>
        </w:tabs>
        <w:ind w:left="720" w:firstLine="0"/>
      </w:pPr>
      <w:rPr>
        <w:rFonts w:ascii="Times New Roman" w:hAnsi="Times New Roman" w:cs="Arial" w:hint="default"/>
        <w:bCs w:val="0"/>
        <w:i w:val="0"/>
        <w:iCs w:val="0"/>
        <w:caps w:val="0"/>
        <w:smallCaps w:val="0"/>
        <w:strike w:val="0"/>
        <w:dstrike w:val="0"/>
        <w:color w:val="auto"/>
        <w:spacing w:val="0"/>
        <w:w w:val="100"/>
        <w:kern w:val="0"/>
        <w:position w:val="0"/>
        <w:sz w:val="24"/>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firstLine="0"/>
      </w:pPr>
      <w:rPr>
        <w:rFonts w:ascii="Times New Roman" w:hAnsi="Times New Roman" w:hint="default"/>
        <w:b w:val="0"/>
        <w:i w:val="0"/>
        <w:sz w:val="24"/>
      </w:rPr>
    </w:lvl>
    <w:lvl w:ilvl="3">
      <w:start w:val="1"/>
      <w:numFmt w:val="decimal"/>
      <w:lvlText w:val="%1.%2.%3.%4."/>
      <w:lvlJc w:val="left"/>
      <w:pPr>
        <w:tabs>
          <w:tab w:val="num" w:pos="1792"/>
        </w:tabs>
        <w:ind w:left="1792" w:hanging="1072"/>
      </w:pPr>
      <w:rPr>
        <w:rFonts w:hint="default"/>
      </w:rPr>
    </w:lvl>
    <w:lvl w:ilvl="4">
      <w:start w:val="1"/>
      <w:numFmt w:val="decimal"/>
      <w:lvlText w:val="%1.%2.%3.%4.%5."/>
      <w:lvlJc w:val="left"/>
      <w:pPr>
        <w:tabs>
          <w:tab w:val="num" w:pos="1792"/>
        </w:tabs>
        <w:ind w:left="1792" w:hanging="1072"/>
      </w:pPr>
      <w:rPr>
        <w:rFonts w:hint="default"/>
      </w:rPr>
    </w:lvl>
    <w:lvl w:ilvl="5">
      <w:start w:val="1"/>
      <w:numFmt w:val="decimal"/>
      <w:lvlText w:val="%1.%2.%3.%4.%5.%6"/>
      <w:lvlJc w:val="left"/>
      <w:pPr>
        <w:tabs>
          <w:tab w:val="num" w:pos="2232"/>
        </w:tabs>
        <w:ind w:left="2232" w:hanging="1152"/>
      </w:pPr>
      <w:rPr>
        <w:rFonts w:hint="default"/>
      </w:rPr>
    </w:lvl>
    <w:lvl w:ilvl="6">
      <w:start w:val="1"/>
      <w:numFmt w:val="decimal"/>
      <w:lvlText w:val="%1.%2.%3.%4.%5.%6.%7"/>
      <w:lvlJc w:val="left"/>
      <w:pPr>
        <w:tabs>
          <w:tab w:val="num" w:pos="2376"/>
        </w:tabs>
        <w:ind w:left="2376" w:hanging="1296"/>
      </w:pPr>
      <w:rPr>
        <w:rFonts w:hint="default"/>
      </w:rPr>
    </w:lvl>
    <w:lvl w:ilvl="7">
      <w:start w:val="1"/>
      <w:numFmt w:val="decimal"/>
      <w:lvlText w:val="%1.%2.%3.%4.%5.%6.%7.%8"/>
      <w:lvlJc w:val="left"/>
      <w:pPr>
        <w:tabs>
          <w:tab w:val="num" w:pos="2520"/>
        </w:tabs>
        <w:ind w:left="2520" w:hanging="1440"/>
      </w:pPr>
      <w:rPr>
        <w:rFonts w:hint="default"/>
      </w:rPr>
    </w:lvl>
    <w:lvl w:ilvl="8">
      <w:start w:val="1"/>
      <w:numFmt w:val="decimal"/>
      <w:lvlText w:val="%1.%2.%3.%4.%5.%6.%7.%8.%9"/>
      <w:lvlJc w:val="left"/>
      <w:pPr>
        <w:tabs>
          <w:tab w:val="num" w:pos="2664"/>
        </w:tabs>
        <w:ind w:left="2664" w:hanging="1584"/>
      </w:pPr>
      <w:rPr>
        <w:rFonts w:hint="default"/>
      </w:rPr>
    </w:lvl>
  </w:abstractNum>
  <w:abstractNum w:abstractNumId="184" w15:restartNumberingAfterBreak="0">
    <w:nsid w:val="5C322D68"/>
    <w:multiLevelType w:val="hybridMultilevel"/>
    <w:tmpl w:val="4CBC5364"/>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185" w15:restartNumberingAfterBreak="0">
    <w:nsid w:val="5C404738"/>
    <w:multiLevelType w:val="multilevel"/>
    <w:tmpl w:val="4F68C602"/>
    <w:styleLink w:val="4-3341"/>
    <w:lvl w:ilvl="0">
      <w:start w:val="3"/>
      <w:numFmt w:val="decimal"/>
      <w:lvlText w:val="%1."/>
      <w:lvlJc w:val="left"/>
      <w:pPr>
        <w:tabs>
          <w:tab w:val="num" w:pos="540"/>
        </w:tabs>
        <w:ind w:left="540" w:hanging="540"/>
      </w:pPr>
      <w:rPr>
        <w:rFonts w:hint="default"/>
      </w:rPr>
    </w:lvl>
    <w:lvl w:ilvl="1">
      <w:start w:val="3"/>
      <w:numFmt w:val="decimal"/>
      <w:lvlRestart w:val="0"/>
      <w:lvlText w:val="%1.%2."/>
      <w:lvlJc w:val="left"/>
      <w:pPr>
        <w:tabs>
          <w:tab w:val="num" w:pos="540"/>
        </w:tabs>
        <w:ind w:left="540" w:hanging="540"/>
      </w:pPr>
      <w:rPr>
        <w:rFonts w:ascii="Times New Roman" w:hAnsi="Times New Roman" w:hint="default"/>
        <w:sz w:val="24"/>
      </w:rPr>
    </w:lvl>
    <w:lvl w:ilvl="2">
      <w:start w:val="4"/>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6" w15:restartNumberingAfterBreak="0">
    <w:nsid w:val="5C656609"/>
    <w:multiLevelType w:val="multilevel"/>
    <w:tmpl w:val="45B8FB56"/>
    <w:styleLink w:val="2-21"/>
    <w:lvl w:ilvl="0">
      <w:start w:val="2"/>
      <w:numFmt w:val="decimal"/>
      <w:lvlText w:val="%1."/>
      <w:lvlJc w:val="left"/>
      <w:pPr>
        <w:tabs>
          <w:tab w:val="num" w:pos="720"/>
        </w:tabs>
        <w:ind w:left="720" w:hanging="360"/>
      </w:pPr>
      <w:rPr>
        <w:rFonts w:hint="default"/>
      </w:rPr>
    </w:lvl>
    <w:lvl w:ilvl="1">
      <w:start w:val="1"/>
      <w:numFmt w:val="decimal"/>
      <w:lvlRestart w:val="0"/>
      <w:lvlText w:val="%1.%2"/>
      <w:lvlJc w:val="left"/>
      <w:pPr>
        <w:tabs>
          <w:tab w:val="num" w:pos="1152"/>
        </w:tabs>
        <w:ind w:left="1152" w:hanging="432"/>
      </w:pPr>
      <w:rPr>
        <w:rFonts w:ascii="Times New Roman" w:hAnsi="Times New Roman" w:hint="default"/>
        <w:b w:val="0"/>
        <w:i w:val="0"/>
        <w:caps w:val="0"/>
        <w:color w:val="auto"/>
        <w:sz w:val="24"/>
        <w:u w:val="none"/>
      </w:rPr>
    </w:lvl>
    <w:lvl w:ilvl="2">
      <w:start w:val="1"/>
      <w:numFmt w:val="decimal"/>
      <w:lvlRestart w:val="0"/>
      <w:lvlText w:val="%1.%2.%3."/>
      <w:lvlJc w:val="left"/>
      <w:pPr>
        <w:tabs>
          <w:tab w:val="num" w:pos="1800"/>
        </w:tabs>
        <w:ind w:left="1584" w:hanging="504"/>
      </w:pPr>
      <w:rPr>
        <w:rFonts w:ascii="Arial" w:hAnsi="Arial" w:hint="default"/>
        <w:b/>
        <w:i/>
        <w:color w:val="auto"/>
        <w:sz w:val="20"/>
        <w:u w:val="none"/>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87" w15:restartNumberingAfterBreak="0">
    <w:nsid w:val="5CC963C4"/>
    <w:multiLevelType w:val="singleLevel"/>
    <w:tmpl w:val="BFE2FBC2"/>
    <w:lvl w:ilvl="0">
      <w:start w:val="1"/>
      <w:numFmt w:val="decimal"/>
      <w:lvlText w:val="6.2.%1"/>
      <w:lvlJc w:val="left"/>
      <w:pPr>
        <w:tabs>
          <w:tab w:val="num" w:pos="1080"/>
        </w:tabs>
        <w:ind w:left="1080" w:hanging="720"/>
      </w:pPr>
      <w:rPr>
        <w:rFonts w:cs="Times New Roman" w:hint="default"/>
        <w:b w:val="0"/>
        <w:sz w:val="24"/>
      </w:rPr>
    </w:lvl>
  </w:abstractNum>
  <w:abstractNum w:abstractNumId="188" w15:restartNumberingAfterBreak="0">
    <w:nsid w:val="5DA978C8"/>
    <w:multiLevelType w:val="multilevel"/>
    <w:tmpl w:val="6338BA06"/>
    <w:styleLink w:val="4-44171"/>
    <w:lvl w:ilvl="0">
      <w:start w:val="4"/>
      <w:numFmt w:val="decimal"/>
      <w:lvlText w:val="%1"/>
      <w:lvlJc w:val="left"/>
      <w:pPr>
        <w:tabs>
          <w:tab w:val="num" w:pos="480"/>
        </w:tabs>
        <w:ind w:left="480" w:hanging="480"/>
      </w:pPr>
      <w:rPr>
        <w:rFonts w:hint="default"/>
      </w:rPr>
    </w:lvl>
    <w:lvl w:ilvl="1">
      <w:start w:val="4"/>
      <w:numFmt w:val="decimal"/>
      <w:lvlText w:val="%1.%2"/>
      <w:lvlJc w:val="left"/>
      <w:pPr>
        <w:tabs>
          <w:tab w:val="num" w:pos="660"/>
        </w:tabs>
        <w:ind w:left="660" w:hanging="480"/>
      </w:pPr>
      <w:rPr>
        <w:rFonts w:ascii="Times New Roman" w:hAnsi="Times New Roman" w:hint="default"/>
        <w:sz w:val="24"/>
      </w:rPr>
    </w:lvl>
    <w:lvl w:ilvl="2">
      <w:start w:val="17"/>
      <w:numFmt w:val="decimal"/>
      <w:lvlText w:val="%1.%2.%3"/>
      <w:lvlJc w:val="left"/>
      <w:pPr>
        <w:tabs>
          <w:tab w:val="num" w:pos="1080"/>
        </w:tabs>
        <w:ind w:left="1080" w:hanging="720"/>
      </w:pPr>
      <w:rPr>
        <w:rFonts w:ascii="Times New Roman" w:hAnsi="Times New Roman" w:hint="default"/>
        <w:sz w:val="24"/>
      </w:rPr>
    </w:lvl>
    <w:lvl w:ilvl="3">
      <w:start w:val="1"/>
      <w:numFmt w:val="decimal"/>
      <w:lvlText w:val="%1.%2.%3.%4"/>
      <w:lvlJc w:val="left"/>
      <w:pPr>
        <w:tabs>
          <w:tab w:val="num" w:pos="1260"/>
        </w:tabs>
        <w:ind w:left="1260" w:hanging="720"/>
      </w:pPr>
      <w:rPr>
        <w:rFonts w:ascii="Times New Roman" w:hAnsi="Times New Roman" w:hint="default"/>
        <w:sz w:val="24"/>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89" w15:restartNumberingAfterBreak="0">
    <w:nsid w:val="5DEA16DF"/>
    <w:multiLevelType w:val="multilevel"/>
    <w:tmpl w:val="4B7C6AF4"/>
    <w:styleLink w:val="4-32191"/>
    <w:lvl w:ilvl="0">
      <w:start w:val="3"/>
      <w:numFmt w:val="decimal"/>
      <w:lvlText w:val="%1."/>
      <w:lvlJc w:val="left"/>
      <w:pPr>
        <w:tabs>
          <w:tab w:val="num" w:pos="540"/>
        </w:tabs>
        <w:ind w:left="540" w:hanging="540"/>
      </w:pPr>
      <w:rPr>
        <w:rFonts w:hint="default"/>
      </w:rPr>
    </w:lvl>
    <w:lvl w:ilvl="1">
      <w:start w:val="2"/>
      <w:numFmt w:val="decimal"/>
      <w:lvlRestart w:val="0"/>
      <w:lvlText w:val="%1.%2."/>
      <w:lvlJc w:val="left"/>
      <w:pPr>
        <w:tabs>
          <w:tab w:val="num" w:pos="540"/>
        </w:tabs>
        <w:ind w:left="540" w:hanging="540"/>
      </w:pPr>
      <w:rPr>
        <w:rFonts w:ascii="Times New Roman" w:hAnsi="Times New Roman" w:hint="default"/>
        <w:sz w:val="24"/>
      </w:rPr>
    </w:lvl>
    <w:lvl w:ilvl="2">
      <w:start w:val="19"/>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0" w15:restartNumberingAfterBreak="0">
    <w:nsid w:val="5E4F3E25"/>
    <w:multiLevelType w:val="multilevel"/>
    <w:tmpl w:val="4B7C6AF4"/>
    <w:styleLink w:val="4-32151"/>
    <w:lvl w:ilvl="0">
      <w:start w:val="3"/>
      <w:numFmt w:val="decimal"/>
      <w:lvlText w:val="%1."/>
      <w:lvlJc w:val="left"/>
      <w:pPr>
        <w:tabs>
          <w:tab w:val="num" w:pos="540"/>
        </w:tabs>
        <w:ind w:left="540" w:hanging="540"/>
      </w:pPr>
      <w:rPr>
        <w:rFonts w:hint="default"/>
      </w:rPr>
    </w:lvl>
    <w:lvl w:ilvl="1">
      <w:start w:val="2"/>
      <w:numFmt w:val="decimal"/>
      <w:lvlRestart w:val="0"/>
      <w:lvlText w:val="%1.%2."/>
      <w:lvlJc w:val="left"/>
      <w:pPr>
        <w:tabs>
          <w:tab w:val="num" w:pos="540"/>
        </w:tabs>
        <w:ind w:left="540" w:hanging="540"/>
      </w:pPr>
      <w:rPr>
        <w:rFonts w:ascii="Times New Roman" w:hAnsi="Times New Roman" w:hint="default"/>
        <w:sz w:val="24"/>
      </w:rPr>
    </w:lvl>
    <w:lvl w:ilvl="2">
      <w:start w:val="15"/>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1" w15:restartNumberingAfterBreak="0">
    <w:nsid w:val="5E5A5D35"/>
    <w:multiLevelType w:val="multilevel"/>
    <w:tmpl w:val="199CF024"/>
    <w:styleLink w:val="3-411"/>
    <w:lvl w:ilvl="0">
      <w:start w:val="4"/>
      <w:numFmt w:val="decimal"/>
      <w:lvlText w:val="%1."/>
      <w:lvlJc w:val="left"/>
      <w:pPr>
        <w:tabs>
          <w:tab w:val="num" w:pos="1440"/>
        </w:tabs>
        <w:ind w:left="1440" w:hanging="360"/>
      </w:pPr>
      <w:rPr>
        <w:rFonts w:hint="default"/>
      </w:rPr>
    </w:lvl>
    <w:lvl w:ilvl="1">
      <w:start w:val="1"/>
      <w:numFmt w:val="decimal"/>
      <w:lvlRestart w:val="0"/>
      <w:lvlText w:val="%1.%2"/>
      <w:lvlJc w:val="left"/>
      <w:pPr>
        <w:tabs>
          <w:tab w:val="num" w:pos="1872"/>
        </w:tabs>
        <w:ind w:left="1872" w:hanging="432"/>
      </w:pPr>
      <w:rPr>
        <w:rFonts w:ascii="Times New Roman" w:hAnsi="Times New Roman" w:hint="default"/>
        <w:b w:val="0"/>
        <w:i w:val="0"/>
        <w:caps w:val="0"/>
        <w:color w:val="auto"/>
        <w:sz w:val="24"/>
        <w:u w:val="none"/>
      </w:rPr>
    </w:lvl>
    <w:lvl w:ilvl="2">
      <w:start w:val="1"/>
      <w:numFmt w:val="decimal"/>
      <w:lvlRestart w:val="0"/>
      <w:lvlText w:val="%1.%2.%3"/>
      <w:lvlJc w:val="left"/>
      <w:pPr>
        <w:tabs>
          <w:tab w:val="num" w:pos="2520"/>
        </w:tabs>
        <w:ind w:left="2304" w:hanging="504"/>
      </w:pPr>
      <w:rPr>
        <w:rFonts w:ascii="Times New Roman" w:hAnsi="Times New Roman" w:hint="default"/>
        <w:b w:val="0"/>
        <w:i w:val="0"/>
        <w:color w:val="auto"/>
        <w:sz w:val="24"/>
        <w:u w:val="none"/>
      </w:rPr>
    </w:lvl>
    <w:lvl w:ilvl="3">
      <w:start w:val="1"/>
      <w:numFmt w:val="decimal"/>
      <w:lvlText w:val="%1.%2.%3.%4."/>
      <w:lvlJc w:val="left"/>
      <w:pPr>
        <w:tabs>
          <w:tab w:val="num" w:pos="2880"/>
        </w:tabs>
        <w:ind w:left="2808" w:hanging="648"/>
      </w:pPr>
      <w:rPr>
        <w:rFonts w:hint="default"/>
      </w:rPr>
    </w:lvl>
    <w:lvl w:ilvl="4">
      <w:start w:val="1"/>
      <w:numFmt w:val="decimal"/>
      <w:lvlText w:val="%1.%2.%3.%4.%5."/>
      <w:lvlJc w:val="left"/>
      <w:pPr>
        <w:tabs>
          <w:tab w:val="num" w:pos="3600"/>
        </w:tabs>
        <w:ind w:left="3312" w:hanging="792"/>
      </w:pPr>
      <w:rPr>
        <w:rFonts w:hint="default"/>
      </w:rPr>
    </w:lvl>
    <w:lvl w:ilvl="5">
      <w:start w:val="1"/>
      <w:numFmt w:val="decimal"/>
      <w:lvlText w:val="%1.%2.%3.%4.%5.%6."/>
      <w:lvlJc w:val="left"/>
      <w:pPr>
        <w:tabs>
          <w:tab w:val="num" w:pos="3960"/>
        </w:tabs>
        <w:ind w:left="3816" w:hanging="936"/>
      </w:pPr>
      <w:rPr>
        <w:rFonts w:hint="default"/>
      </w:rPr>
    </w:lvl>
    <w:lvl w:ilvl="6">
      <w:start w:val="1"/>
      <w:numFmt w:val="decimal"/>
      <w:lvlText w:val="%1.%2.%3.%4.%5.%6.%7."/>
      <w:lvlJc w:val="left"/>
      <w:pPr>
        <w:tabs>
          <w:tab w:val="num" w:pos="4680"/>
        </w:tabs>
        <w:ind w:left="4320" w:hanging="1080"/>
      </w:pPr>
      <w:rPr>
        <w:rFonts w:hint="default"/>
      </w:rPr>
    </w:lvl>
    <w:lvl w:ilvl="7">
      <w:start w:val="1"/>
      <w:numFmt w:val="decimal"/>
      <w:lvlText w:val="%1.%2.%3.%4.%5.%6.%7.%8."/>
      <w:lvlJc w:val="left"/>
      <w:pPr>
        <w:tabs>
          <w:tab w:val="num" w:pos="5040"/>
        </w:tabs>
        <w:ind w:left="4824" w:hanging="1224"/>
      </w:pPr>
      <w:rPr>
        <w:rFonts w:hint="default"/>
      </w:rPr>
    </w:lvl>
    <w:lvl w:ilvl="8">
      <w:start w:val="1"/>
      <w:numFmt w:val="decimal"/>
      <w:lvlText w:val="%1.%2.%3.%4.%5.%6.%7.%8.%9."/>
      <w:lvlJc w:val="left"/>
      <w:pPr>
        <w:tabs>
          <w:tab w:val="num" w:pos="5760"/>
        </w:tabs>
        <w:ind w:left="5400" w:hanging="1440"/>
      </w:pPr>
      <w:rPr>
        <w:rFonts w:hint="default"/>
      </w:rPr>
    </w:lvl>
  </w:abstractNum>
  <w:abstractNum w:abstractNumId="192" w15:restartNumberingAfterBreak="0">
    <w:nsid w:val="5EA06924"/>
    <w:multiLevelType w:val="multilevel"/>
    <w:tmpl w:val="45B8FB56"/>
    <w:styleLink w:val="2-131"/>
    <w:lvl w:ilvl="0">
      <w:start w:val="13"/>
      <w:numFmt w:val="decimal"/>
      <w:lvlText w:val="%1."/>
      <w:lvlJc w:val="left"/>
      <w:pPr>
        <w:tabs>
          <w:tab w:val="num" w:pos="720"/>
        </w:tabs>
        <w:ind w:left="720" w:hanging="360"/>
      </w:pPr>
      <w:rPr>
        <w:rFonts w:hint="default"/>
      </w:rPr>
    </w:lvl>
    <w:lvl w:ilvl="1">
      <w:start w:val="1"/>
      <w:numFmt w:val="decimal"/>
      <w:lvlRestart w:val="0"/>
      <w:lvlText w:val="%1.%2"/>
      <w:lvlJc w:val="left"/>
      <w:pPr>
        <w:tabs>
          <w:tab w:val="num" w:pos="1152"/>
        </w:tabs>
        <w:ind w:left="1152" w:hanging="432"/>
      </w:pPr>
      <w:rPr>
        <w:rFonts w:ascii="Times New Roman" w:hAnsi="Times New Roman" w:hint="default"/>
        <w:b w:val="0"/>
        <w:i w:val="0"/>
        <w:caps w:val="0"/>
        <w:color w:val="auto"/>
        <w:sz w:val="24"/>
        <w:u w:val="none"/>
      </w:rPr>
    </w:lvl>
    <w:lvl w:ilvl="2">
      <w:start w:val="1"/>
      <w:numFmt w:val="decimal"/>
      <w:lvlRestart w:val="0"/>
      <w:lvlText w:val="%1.%2.%3."/>
      <w:lvlJc w:val="left"/>
      <w:pPr>
        <w:tabs>
          <w:tab w:val="num" w:pos="1800"/>
        </w:tabs>
        <w:ind w:left="1584" w:hanging="504"/>
      </w:pPr>
      <w:rPr>
        <w:rFonts w:ascii="Arial" w:hAnsi="Arial" w:hint="default"/>
        <w:b/>
        <w:i/>
        <w:color w:val="auto"/>
        <w:sz w:val="20"/>
        <w:u w:val="none"/>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93" w15:restartNumberingAfterBreak="0">
    <w:nsid w:val="5F615D8B"/>
    <w:multiLevelType w:val="hybridMultilevel"/>
    <w:tmpl w:val="EB6418A8"/>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194" w15:restartNumberingAfterBreak="0">
    <w:nsid w:val="5FDF33FC"/>
    <w:multiLevelType w:val="multilevel"/>
    <w:tmpl w:val="5BF2C5E0"/>
    <w:styleLink w:val="4-53121"/>
    <w:lvl w:ilvl="0">
      <w:start w:val="5"/>
      <w:numFmt w:val="decimal"/>
      <w:lvlText w:val="%1."/>
      <w:lvlJc w:val="left"/>
      <w:pPr>
        <w:tabs>
          <w:tab w:val="num" w:pos="540"/>
        </w:tabs>
        <w:ind w:left="540" w:hanging="540"/>
      </w:pPr>
      <w:rPr>
        <w:rFonts w:hint="default"/>
      </w:rPr>
    </w:lvl>
    <w:lvl w:ilvl="1">
      <w:start w:val="3"/>
      <w:numFmt w:val="decimal"/>
      <w:lvlRestart w:val="0"/>
      <w:lvlText w:val="%1.%2."/>
      <w:lvlJc w:val="left"/>
      <w:pPr>
        <w:tabs>
          <w:tab w:val="num" w:pos="540"/>
        </w:tabs>
        <w:ind w:left="540" w:hanging="540"/>
      </w:pPr>
      <w:rPr>
        <w:rFonts w:ascii="Times New Roman" w:hAnsi="Times New Roman" w:hint="default"/>
        <w:sz w:val="24"/>
      </w:rPr>
    </w:lvl>
    <w:lvl w:ilvl="2">
      <w:start w:val="12"/>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5" w15:restartNumberingAfterBreak="0">
    <w:nsid w:val="605316F3"/>
    <w:multiLevelType w:val="multilevel"/>
    <w:tmpl w:val="C6D8EE94"/>
    <w:styleLink w:val="3-6181"/>
    <w:lvl w:ilvl="0">
      <w:start w:val="6"/>
      <w:numFmt w:val="decimal"/>
      <w:lvlText w:val="%1."/>
      <w:lvlJc w:val="left"/>
      <w:pPr>
        <w:tabs>
          <w:tab w:val="num" w:pos="1080"/>
        </w:tabs>
        <w:ind w:left="1080" w:hanging="360"/>
      </w:pPr>
      <w:rPr>
        <w:rFonts w:hint="default"/>
      </w:rPr>
    </w:lvl>
    <w:lvl w:ilvl="1">
      <w:start w:val="18"/>
      <w:numFmt w:val="decimal"/>
      <w:lvlText w:val="%1.%2."/>
      <w:lvlJc w:val="left"/>
      <w:pPr>
        <w:tabs>
          <w:tab w:val="num" w:pos="1080"/>
        </w:tabs>
        <w:ind w:left="1080" w:hanging="360"/>
      </w:pPr>
      <w:rPr>
        <w:rFonts w:ascii="Times New Roman" w:hAnsi="Times New Roman" w:hint="default"/>
        <w:b w:val="0"/>
        <w:i w:val="0"/>
        <w:color w:val="auto"/>
        <w:sz w:val="24"/>
      </w:rPr>
    </w:lvl>
    <w:lvl w:ilvl="2">
      <w:start w:val="1"/>
      <w:numFmt w:val="decimal"/>
      <w:lvlRestart w:val="0"/>
      <w:lvlText w:val="%1.%2.%3"/>
      <w:lvlJc w:val="left"/>
      <w:pPr>
        <w:tabs>
          <w:tab w:val="num" w:pos="1440"/>
        </w:tabs>
        <w:ind w:left="1440" w:hanging="720"/>
      </w:pPr>
      <w:rPr>
        <w:rFonts w:ascii="Times New Roman" w:hAnsi="Times New Roman" w:hint="default"/>
        <w:sz w:val="24"/>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800"/>
        </w:tabs>
        <w:ind w:left="180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96" w15:restartNumberingAfterBreak="0">
    <w:nsid w:val="606957F7"/>
    <w:multiLevelType w:val="multilevel"/>
    <w:tmpl w:val="4F68C602"/>
    <w:styleLink w:val="4-3431"/>
    <w:lvl w:ilvl="0">
      <w:start w:val="3"/>
      <w:numFmt w:val="decimal"/>
      <w:lvlText w:val="%1."/>
      <w:lvlJc w:val="left"/>
      <w:pPr>
        <w:tabs>
          <w:tab w:val="num" w:pos="540"/>
        </w:tabs>
        <w:ind w:left="540" w:hanging="540"/>
      </w:pPr>
      <w:rPr>
        <w:rFonts w:hint="default"/>
      </w:rPr>
    </w:lvl>
    <w:lvl w:ilvl="1">
      <w:start w:val="4"/>
      <w:numFmt w:val="decimal"/>
      <w:lvlRestart w:val="0"/>
      <w:lvlText w:val="%1.%2."/>
      <w:lvlJc w:val="left"/>
      <w:pPr>
        <w:tabs>
          <w:tab w:val="num" w:pos="540"/>
        </w:tabs>
        <w:ind w:left="540" w:hanging="540"/>
      </w:pPr>
      <w:rPr>
        <w:rFonts w:ascii="Times New Roman" w:hAnsi="Times New Roman" w:hint="default"/>
        <w:sz w:val="24"/>
      </w:rPr>
    </w:lvl>
    <w:lvl w:ilvl="2">
      <w:start w:val="3"/>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7" w15:restartNumberingAfterBreak="0">
    <w:nsid w:val="607D5781"/>
    <w:multiLevelType w:val="hybridMultilevel"/>
    <w:tmpl w:val="93EC576C"/>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198" w15:restartNumberingAfterBreak="0">
    <w:nsid w:val="60F907E0"/>
    <w:multiLevelType w:val="multilevel"/>
    <w:tmpl w:val="4F68C602"/>
    <w:styleLink w:val="4-3581"/>
    <w:lvl w:ilvl="0">
      <w:start w:val="3"/>
      <w:numFmt w:val="decimal"/>
      <w:lvlText w:val="%1."/>
      <w:lvlJc w:val="left"/>
      <w:pPr>
        <w:tabs>
          <w:tab w:val="num" w:pos="540"/>
        </w:tabs>
        <w:ind w:left="540" w:hanging="540"/>
      </w:pPr>
      <w:rPr>
        <w:rFonts w:hint="default"/>
      </w:rPr>
    </w:lvl>
    <w:lvl w:ilvl="1">
      <w:start w:val="5"/>
      <w:numFmt w:val="decimal"/>
      <w:lvlRestart w:val="0"/>
      <w:lvlText w:val="%1.%2."/>
      <w:lvlJc w:val="left"/>
      <w:pPr>
        <w:tabs>
          <w:tab w:val="num" w:pos="540"/>
        </w:tabs>
        <w:ind w:left="540" w:hanging="540"/>
      </w:pPr>
      <w:rPr>
        <w:rFonts w:ascii="Times New Roman" w:hAnsi="Times New Roman" w:hint="default"/>
        <w:sz w:val="24"/>
      </w:rPr>
    </w:lvl>
    <w:lvl w:ilvl="2">
      <w:start w:val="8"/>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9" w15:restartNumberingAfterBreak="0">
    <w:nsid w:val="60FB3F40"/>
    <w:multiLevelType w:val="multilevel"/>
    <w:tmpl w:val="6C88036A"/>
    <w:styleLink w:val="4-3111"/>
    <w:lvl w:ilvl="0">
      <w:start w:val="3"/>
      <w:numFmt w:val="decimal"/>
      <w:lvlText w:val="%1."/>
      <w:lvlJc w:val="left"/>
      <w:pPr>
        <w:tabs>
          <w:tab w:val="num" w:pos="540"/>
        </w:tabs>
        <w:ind w:left="540" w:hanging="540"/>
      </w:pPr>
      <w:rPr>
        <w:rFonts w:hint="default"/>
      </w:rPr>
    </w:lvl>
    <w:lvl w:ilvl="1">
      <w:start w:val="1"/>
      <w:numFmt w:val="decimal"/>
      <w:lvlRestart w:val="0"/>
      <w:lvlText w:val="%1.%2."/>
      <w:lvlJc w:val="left"/>
      <w:pPr>
        <w:tabs>
          <w:tab w:val="num" w:pos="540"/>
        </w:tabs>
        <w:ind w:left="540" w:hanging="540"/>
      </w:pPr>
      <w:rPr>
        <w:rFonts w:hint="default"/>
      </w:rPr>
    </w:lvl>
    <w:lvl w:ilvl="2">
      <w:start w:val="1"/>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0" w15:restartNumberingAfterBreak="0">
    <w:nsid w:val="61723052"/>
    <w:multiLevelType w:val="multilevel"/>
    <w:tmpl w:val="5BF2C5E0"/>
    <w:styleLink w:val="4-5211"/>
    <w:lvl w:ilvl="0">
      <w:start w:val="5"/>
      <w:numFmt w:val="decimal"/>
      <w:lvlText w:val="%1."/>
      <w:lvlJc w:val="left"/>
      <w:pPr>
        <w:tabs>
          <w:tab w:val="num" w:pos="540"/>
        </w:tabs>
        <w:ind w:left="540" w:hanging="540"/>
      </w:pPr>
      <w:rPr>
        <w:rFonts w:hint="default"/>
      </w:rPr>
    </w:lvl>
    <w:lvl w:ilvl="1">
      <w:start w:val="2"/>
      <w:numFmt w:val="decimal"/>
      <w:lvlRestart w:val="0"/>
      <w:lvlText w:val="%1.%2."/>
      <w:lvlJc w:val="left"/>
      <w:pPr>
        <w:tabs>
          <w:tab w:val="num" w:pos="540"/>
        </w:tabs>
        <w:ind w:left="540" w:hanging="540"/>
      </w:pPr>
      <w:rPr>
        <w:rFonts w:hint="default"/>
      </w:rPr>
    </w:lvl>
    <w:lvl w:ilvl="2">
      <w:start w:val="1"/>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1" w15:restartNumberingAfterBreak="0">
    <w:nsid w:val="62117D5B"/>
    <w:multiLevelType w:val="multilevel"/>
    <w:tmpl w:val="7E285488"/>
    <w:styleLink w:val="3-731"/>
    <w:lvl w:ilvl="0">
      <w:start w:val="7"/>
      <w:numFmt w:val="decimal"/>
      <w:lvlText w:val="%1"/>
      <w:lvlJc w:val="left"/>
      <w:pPr>
        <w:tabs>
          <w:tab w:val="num" w:pos="480"/>
        </w:tabs>
        <w:ind w:left="480" w:hanging="480"/>
      </w:pPr>
      <w:rPr>
        <w:rFonts w:hint="default"/>
      </w:rPr>
    </w:lvl>
    <w:lvl w:ilvl="1">
      <w:start w:val="3"/>
      <w:numFmt w:val="decimal"/>
      <w:lvlText w:val="%1.%2"/>
      <w:lvlJc w:val="left"/>
      <w:pPr>
        <w:tabs>
          <w:tab w:val="num" w:pos="660"/>
        </w:tabs>
        <w:ind w:left="660" w:hanging="480"/>
      </w:pPr>
      <w:rPr>
        <w:rFonts w:hint="default"/>
      </w:rPr>
    </w:lvl>
    <w:lvl w:ilvl="2">
      <w:start w:val="1"/>
      <w:numFmt w:val="decimal"/>
      <w:lvlText w:val="%1.%2.%3"/>
      <w:lvlJc w:val="left"/>
      <w:pPr>
        <w:tabs>
          <w:tab w:val="num" w:pos="1080"/>
        </w:tabs>
        <w:ind w:left="1080" w:hanging="720"/>
      </w:pPr>
      <w:rPr>
        <w:rFonts w:ascii="Times New Roman" w:hAnsi="Times New Roman" w:hint="default"/>
        <w:sz w:val="24"/>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02" w15:restartNumberingAfterBreak="0">
    <w:nsid w:val="622B54A8"/>
    <w:multiLevelType w:val="multilevel"/>
    <w:tmpl w:val="7E285488"/>
    <w:styleLink w:val="3-741"/>
    <w:lvl w:ilvl="0">
      <w:start w:val="7"/>
      <w:numFmt w:val="decimal"/>
      <w:lvlText w:val="%1"/>
      <w:lvlJc w:val="left"/>
      <w:pPr>
        <w:tabs>
          <w:tab w:val="num" w:pos="480"/>
        </w:tabs>
        <w:ind w:left="480" w:hanging="480"/>
      </w:pPr>
      <w:rPr>
        <w:rFonts w:hint="default"/>
      </w:rPr>
    </w:lvl>
    <w:lvl w:ilvl="1">
      <w:start w:val="4"/>
      <w:numFmt w:val="decimal"/>
      <w:lvlText w:val="%1.%2"/>
      <w:lvlJc w:val="left"/>
      <w:pPr>
        <w:tabs>
          <w:tab w:val="num" w:pos="660"/>
        </w:tabs>
        <w:ind w:left="660" w:hanging="480"/>
      </w:pPr>
      <w:rPr>
        <w:rFonts w:hint="default"/>
      </w:rPr>
    </w:lvl>
    <w:lvl w:ilvl="2">
      <w:start w:val="1"/>
      <w:numFmt w:val="decimal"/>
      <w:lvlText w:val="%1.%2.%3"/>
      <w:lvlJc w:val="left"/>
      <w:pPr>
        <w:tabs>
          <w:tab w:val="num" w:pos="1080"/>
        </w:tabs>
        <w:ind w:left="1080" w:hanging="720"/>
      </w:pPr>
      <w:rPr>
        <w:rFonts w:ascii="Times New Roman" w:hAnsi="Times New Roman" w:hint="default"/>
        <w:sz w:val="24"/>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03" w15:restartNumberingAfterBreak="0">
    <w:nsid w:val="62786562"/>
    <w:multiLevelType w:val="multilevel"/>
    <w:tmpl w:val="F474ADFA"/>
    <w:styleLink w:val="3-541"/>
    <w:lvl w:ilvl="0">
      <w:start w:val="5"/>
      <w:numFmt w:val="decimal"/>
      <w:lvlText w:val="%1"/>
      <w:lvlJc w:val="left"/>
      <w:pPr>
        <w:tabs>
          <w:tab w:val="num" w:pos="720"/>
        </w:tabs>
        <w:ind w:left="720" w:firstLine="0"/>
      </w:pPr>
      <w:rPr>
        <w:rFonts w:hint="default"/>
      </w:rPr>
    </w:lvl>
    <w:lvl w:ilvl="1">
      <w:start w:val="4"/>
      <w:numFmt w:val="decimal"/>
      <w:lvlRestart w:val="0"/>
      <w:lvlText w:val="%1.%2"/>
      <w:lvlJc w:val="left"/>
      <w:pPr>
        <w:tabs>
          <w:tab w:val="num" w:pos="720"/>
        </w:tabs>
        <w:ind w:left="720" w:firstLine="0"/>
      </w:pPr>
      <w:rPr>
        <w:rFonts w:ascii="Helvetica" w:hAnsi="Helvetica" w:cs="Arial" w:hint="default"/>
        <w:bCs w:val="0"/>
        <w:i w:val="0"/>
        <w:iCs w:val="0"/>
        <w:caps w:val="0"/>
        <w:smallCaps w:val="0"/>
        <w:strike w:val="0"/>
        <w:dstrike w:val="0"/>
        <w:color w:val="auto"/>
        <w:spacing w:val="0"/>
        <w:w w:val="100"/>
        <w:kern w:val="0"/>
        <w:position w:val="0"/>
        <w:sz w:val="24"/>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firstLine="0"/>
      </w:pPr>
      <w:rPr>
        <w:rFonts w:ascii="Times New Roman" w:hAnsi="Times New Roman" w:hint="default"/>
        <w:b w:val="0"/>
        <w:i w:val="0"/>
        <w:sz w:val="24"/>
      </w:rPr>
    </w:lvl>
    <w:lvl w:ilvl="3">
      <w:start w:val="1"/>
      <w:numFmt w:val="decimal"/>
      <w:lvlText w:val="%1.%2.%3.%4."/>
      <w:lvlJc w:val="left"/>
      <w:pPr>
        <w:tabs>
          <w:tab w:val="num" w:pos="1792"/>
        </w:tabs>
        <w:ind w:left="1792" w:hanging="1072"/>
      </w:pPr>
      <w:rPr>
        <w:rFonts w:hint="default"/>
      </w:rPr>
    </w:lvl>
    <w:lvl w:ilvl="4">
      <w:start w:val="1"/>
      <w:numFmt w:val="decimal"/>
      <w:lvlText w:val="%1.%2.%3.%4.%5."/>
      <w:lvlJc w:val="left"/>
      <w:pPr>
        <w:tabs>
          <w:tab w:val="num" w:pos="1792"/>
        </w:tabs>
        <w:ind w:left="1792" w:hanging="1072"/>
      </w:pPr>
      <w:rPr>
        <w:rFonts w:hint="default"/>
      </w:rPr>
    </w:lvl>
    <w:lvl w:ilvl="5">
      <w:start w:val="1"/>
      <w:numFmt w:val="decimal"/>
      <w:lvlText w:val="%1.%2.%3.%4.%5.%6"/>
      <w:lvlJc w:val="left"/>
      <w:pPr>
        <w:tabs>
          <w:tab w:val="num" w:pos="2232"/>
        </w:tabs>
        <w:ind w:left="2232" w:hanging="1152"/>
      </w:pPr>
      <w:rPr>
        <w:rFonts w:hint="default"/>
      </w:rPr>
    </w:lvl>
    <w:lvl w:ilvl="6">
      <w:start w:val="1"/>
      <w:numFmt w:val="decimal"/>
      <w:lvlText w:val="%1.%2.%3.%4.%5.%6.%7"/>
      <w:lvlJc w:val="left"/>
      <w:pPr>
        <w:tabs>
          <w:tab w:val="num" w:pos="2376"/>
        </w:tabs>
        <w:ind w:left="2376" w:hanging="1296"/>
      </w:pPr>
      <w:rPr>
        <w:rFonts w:hint="default"/>
      </w:rPr>
    </w:lvl>
    <w:lvl w:ilvl="7">
      <w:start w:val="1"/>
      <w:numFmt w:val="decimal"/>
      <w:lvlText w:val="%1.%2.%3.%4.%5.%6.%7.%8"/>
      <w:lvlJc w:val="left"/>
      <w:pPr>
        <w:tabs>
          <w:tab w:val="num" w:pos="2520"/>
        </w:tabs>
        <w:ind w:left="2520" w:hanging="1440"/>
      </w:pPr>
      <w:rPr>
        <w:rFonts w:hint="default"/>
      </w:rPr>
    </w:lvl>
    <w:lvl w:ilvl="8">
      <w:start w:val="1"/>
      <w:numFmt w:val="decimal"/>
      <w:lvlText w:val="%1.%2.%3.%4.%5.%6.%7.%8.%9"/>
      <w:lvlJc w:val="left"/>
      <w:pPr>
        <w:tabs>
          <w:tab w:val="num" w:pos="2664"/>
        </w:tabs>
        <w:ind w:left="2664" w:hanging="1584"/>
      </w:pPr>
      <w:rPr>
        <w:rFonts w:hint="default"/>
      </w:rPr>
    </w:lvl>
  </w:abstractNum>
  <w:abstractNum w:abstractNumId="204" w15:restartNumberingAfterBreak="0">
    <w:nsid w:val="62E419F9"/>
    <w:multiLevelType w:val="multilevel"/>
    <w:tmpl w:val="45B8FB56"/>
    <w:styleLink w:val="2-81"/>
    <w:lvl w:ilvl="0">
      <w:start w:val="8"/>
      <w:numFmt w:val="decimal"/>
      <w:lvlText w:val="%1."/>
      <w:lvlJc w:val="left"/>
      <w:pPr>
        <w:tabs>
          <w:tab w:val="num" w:pos="720"/>
        </w:tabs>
        <w:ind w:left="720" w:hanging="360"/>
      </w:pPr>
      <w:rPr>
        <w:rFonts w:hint="default"/>
      </w:rPr>
    </w:lvl>
    <w:lvl w:ilvl="1">
      <w:start w:val="1"/>
      <w:numFmt w:val="decimal"/>
      <w:lvlRestart w:val="0"/>
      <w:lvlText w:val="%1.%2"/>
      <w:lvlJc w:val="left"/>
      <w:pPr>
        <w:tabs>
          <w:tab w:val="num" w:pos="1152"/>
        </w:tabs>
        <w:ind w:left="1152" w:hanging="432"/>
      </w:pPr>
      <w:rPr>
        <w:rFonts w:ascii="Times New Roman" w:hAnsi="Times New Roman" w:hint="default"/>
        <w:b w:val="0"/>
        <w:i w:val="0"/>
        <w:caps w:val="0"/>
        <w:color w:val="auto"/>
        <w:sz w:val="24"/>
        <w:u w:val="none"/>
      </w:rPr>
    </w:lvl>
    <w:lvl w:ilvl="2">
      <w:start w:val="1"/>
      <w:numFmt w:val="decimal"/>
      <w:lvlRestart w:val="0"/>
      <w:lvlText w:val="%1.%2.%3."/>
      <w:lvlJc w:val="left"/>
      <w:pPr>
        <w:tabs>
          <w:tab w:val="num" w:pos="1800"/>
        </w:tabs>
        <w:ind w:left="1584" w:hanging="504"/>
      </w:pPr>
      <w:rPr>
        <w:rFonts w:ascii="Arial" w:hAnsi="Arial" w:hint="default"/>
        <w:b/>
        <w:i/>
        <w:color w:val="auto"/>
        <w:sz w:val="20"/>
        <w:u w:val="none"/>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05" w15:restartNumberingAfterBreak="0">
    <w:nsid w:val="62E534BD"/>
    <w:multiLevelType w:val="multilevel"/>
    <w:tmpl w:val="4B7C6AF4"/>
    <w:styleLink w:val="4-3271"/>
    <w:lvl w:ilvl="0">
      <w:start w:val="3"/>
      <w:numFmt w:val="decimal"/>
      <w:lvlText w:val="%1."/>
      <w:lvlJc w:val="left"/>
      <w:pPr>
        <w:tabs>
          <w:tab w:val="num" w:pos="540"/>
        </w:tabs>
        <w:ind w:left="540" w:hanging="540"/>
      </w:pPr>
      <w:rPr>
        <w:rFonts w:hint="default"/>
      </w:rPr>
    </w:lvl>
    <w:lvl w:ilvl="1">
      <w:start w:val="2"/>
      <w:numFmt w:val="decimal"/>
      <w:lvlRestart w:val="0"/>
      <w:lvlText w:val="%1.%2."/>
      <w:lvlJc w:val="left"/>
      <w:pPr>
        <w:tabs>
          <w:tab w:val="num" w:pos="540"/>
        </w:tabs>
        <w:ind w:left="540" w:hanging="540"/>
      </w:pPr>
      <w:rPr>
        <w:rFonts w:ascii="Times New Roman" w:hAnsi="Times New Roman" w:hint="default"/>
        <w:sz w:val="24"/>
      </w:rPr>
    </w:lvl>
    <w:lvl w:ilvl="2">
      <w:start w:val="7"/>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6" w15:restartNumberingAfterBreak="0">
    <w:nsid w:val="636C60D4"/>
    <w:multiLevelType w:val="multilevel"/>
    <w:tmpl w:val="4B7C6AF4"/>
    <w:styleLink w:val="4-3221"/>
    <w:lvl w:ilvl="0">
      <w:start w:val="3"/>
      <w:numFmt w:val="decimal"/>
      <w:lvlText w:val="%1."/>
      <w:lvlJc w:val="left"/>
      <w:pPr>
        <w:tabs>
          <w:tab w:val="num" w:pos="540"/>
        </w:tabs>
        <w:ind w:left="540" w:hanging="540"/>
      </w:pPr>
      <w:rPr>
        <w:rFonts w:hint="default"/>
      </w:rPr>
    </w:lvl>
    <w:lvl w:ilvl="1">
      <w:start w:val="2"/>
      <w:numFmt w:val="decimal"/>
      <w:lvlRestart w:val="0"/>
      <w:lvlText w:val="%1.%2."/>
      <w:lvlJc w:val="left"/>
      <w:pPr>
        <w:tabs>
          <w:tab w:val="num" w:pos="540"/>
        </w:tabs>
        <w:ind w:left="540" w:hanging="540"/>
      </w:pPr>
      <w:rPr>
        <w:rFonts w:hint="default"/>
      </w:rPr>
    </w:lvl>
    <w:lvl w:ilvl="2">
      <w:start w:val="2"/>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7" w15:restartNumberingAfterBreak="0">
    <w:nsid w:val="649855CF"/>
    <w:multiLevelType w:val="multilevel"/>
    <w:tmpl w:val="6C88036A"/>
    <w:styleLink w:val="4-3321"/>
    <w:lvl w:ilvl="0">
      <w:start w:val="3"/>
      <w:numFmt w:val="decimal"/>
      <w:lvlText w:val="%1."/>
      <w:lvlJc w:val="left"/>
      <w:pPr>
        <w:tabs>
          <w:tab w:val="num" w:pos="540"/>
        </w:tabs>
        <w:ind w:left="540" w:hanging="540"/>
      </w:pPr>
      <w:rPr>
        <w:rFonts w:hint="default"/>
      </w:rPr>
    </w:lvl>
    <w:lvl w:ilvl="1">
      <w:start w:val="3"/>
      <w:numFmt w:val="decimal"/>
      <w:lvlRestart w:val="0"/>
      <w:lvlText w:val="%1.%2."/>
      <w:lvlJc w:val="left"/>
      <w:pPr>
        <w:tabs>
          <w:tab w:val="num" w:pos="540"/>
        </w:tabs>
        <w:ind w:left="540" w:hanging="540"/>
      </w:pPr>
      <w:rPr>
        <w:rFonts w:hint="default"/>
      </w:rPr>
    </w:lvl>
    <w:lvl w:ilvl="2">
      <w:start w:val="2"/>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8" w15:restartNumberingAfterBreak="0">
    <w:nsid w:val="6645239C"/>
    <w:multiLevelType w:val="multilevel"/>
    <w:tmpl w:val="0419001D"/>
    <w:styleLink w:val="3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ascii="Times New Roman" w:hAnsi="Times New Roman" w:cs="Times New Roman"/>
        <w:sz w:val="24"/>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9" w15:restartNumberingAfterBreak="0">
    <w:nsid w:val="6696593C"/>
    <w:multiLevelType w:val="multilevel"/>
    <w:tmpl w:val="4F68C602"/>
    <w:styleLink w:val="4-3571"/>
    <w:lvl w:ilvl="0">
      <w:start w:val="3"/>
      <w:numFmt w:val="decimal"/>
      <w:lvlText w:val="%1."/>
      <w:lvlJc w:val="left"/>
      <w:pPr>
        <w:tabs>
          <w:tab w:val="num" w:pos="540"/>
        </w:tabs>
        <w:ind w:left="540" w:hanging="540"/>
      </w:pPr>
      <w:rPr>
        <w:rFonts w:hint="default"/>
      </w:rPr>
    </w:lvl>
    <w:lvl w:ilvl="1">
      <w:start w:val="5"/>
      <w:numFmt w:val="decimal"/>
      <w:lvlRestart w:val="0"/>
      <w:lvlText w:val="%1.%2."/>
      <w:lvlJc w:val="left"/>
      <w:pPr>
        <w:tabs>
          <w:tab w:val="num" w:pos="540"/>
        </w:tabs>
        <w:ind w:left="540" w:hanging="540"/>
      </w:pPr>
      <w:rPr>
        <w:rFonts w:ascii="Times New Roman" w:hAnsi="Times New Roman" w:hint="default"/>
        <w:sz w:val="24"/>
      </w:rPr>
    </w:lvl>
    <w:lvl w:ilvl="2">
      <w:start w:val="7"/>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0" w15:restartNumberingAfterBreak="0">
    <w:nsid w:val="68D15CB5"/>
    <w:multiLevelType w:val="multilevel"/>
    <w:tmpl w:val="7E285488"/>
    <w:styleLink w:val="3-821"/>
    <w:lvl w:ilvl="0">
      <w:start w:val="8"/>
      <w:numFmt w:val="decimal"/>
      <w:lvlText w:val="%1"/>
      <w:lvlJc w:val="left"/>
      <w:pPr>
        <w:tabs>
          <w:tab w:val="num" w:pos="480"/>
        </w:tabs>
        <w:ind w:left="480" w:hanging="480"/>
      </w:pPr>
      <w:rPr>
        <w:rFonts w:hint="default"/>
      </w:rPr>
    </w:lvl>
    <w:lvl w:ilvl="1">
      <w:start w:val="2"/>
      <w:numFmt w:val="decimal"/>
      <w:lvlText w:val="%1.%2"/>
      <w:lvlJc w:val="left"/>
      <w:pPr>
        <w:tabs>
          <w:tab w:val="num" w:pos="660"/>
        </w:tabs>
        <w:ind w:left="660" w:hanging="480"/>
      </w:pPr>
      <w:rPr>
        <w:rFonts w:ascii="Times New Roman" w:hAnsi="Times New Roman" w:hint="default"/>
        <w:sz w:val="24"/>
      </w:rPr>
    </w:lvl>
    <w:lvl w:ilvl="2">
      <w:start w:val="1"/>
      <w:numFmt w:val="decimal"/>
      <w:lvlText w:val="%1.%2.%3"/>
      <w:lvlJc w:val="left"/>
      <w:pPr>
        <w:tabs>
          <w:tab w:val="num" w:pos="1080"/>
        </w:tabs>
        <w:ind w:left="1080" w:hanging="720"/>
      </w:pPr>
      <w:rPr>
        <w:rFonts w:ascii="Times New Roman" w:hAnsi="Times New Roman" w:hint="default"/>
        <w:sz w:val="24"/>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11" w15:restartNumberingAfterBreak="0">
    <w:nsid w:val="69077D6C"/>
    <w:multiLevelType w:val="multilevel"/>
    <w:tmpl w:val="E272E77C"/>
    <w:styleLink w:val="4-3161"/>
    <w:lvl w:ilvl="0">
      <w:start w:val="3"/>
      <w:numFmt w:val="decimal"/>
      <w:lvlText w:val="%1."/>
      <w:lvlJc w:val="left"/>
      <w:pPr>
        <w:tabs>
          <w:tab w:val="num" w:pos="540"/>
        </w:tabs>
        <w:ind w:left="540" w:hanging="540"/>
      </w:pPr>
      <w:rPr>
        <w:rFonts w:hint="default"/>
      </w:rPr>
    </w:lvl>
    <w:lvl w:ilvl="1">
      <w:start w:val="1"/>
      <w:numFmt w:val="decimal"/>
      <w:lvlRestart w:val="0"/>
      <w:lvlText w:val="%1.%2."/>
      <w:lvlJc w:val="left"/>
      <w:pPr>
        <w:tabs>
          <w:tab w:val="num" w:pos="540"/>
        </w:tabs>
        <w:ind w:left="540" w:hanging="540"/>
      </w:pPr>
      <w:rPr>
        <w:rFonts w:ascii="Times New Roman" w:hAnsi="Times New Roman" w:hint="default"/>
        <w:sz w:val="24"/>
      </w:rPr>
    </w:lvl>
    <w:lvl w:ilvl="2">
      <w:start w:val="6"/>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2" w15:restartNumberingAfterBreak="0">
    <w:nsid w:val="69373432"/>
    <w:multiLevelType w:val="multilevel"/>
    <w:tmpl w:val="99A604E4"/>
    <w:styleLink w:val="4-2221"/>
    <w:lvl w:ilvl="0">
      <w:start w:val="2"/>
      <w:numFmt w:val="decimal"/>
      <w:lvlText w:val="%1."/>
      <w:lvlJc w:val="left"/>
      <w:pPr>
        <w:tabs>
          <w:tab w:val="num" w:pos="540"/>
        </w:tabs>
        <w:ind w:left="540" w:hanging="540"/>
      </w:pPr>
      <w:rPr>
        <w:rFonts w:hint="default"/>
      </w:rPr>
    </w:lvl>
    <w:lvl w:ilvl="1">
      <w:start w:val="2"/>
      <w:numFmt w:val="decimal"/>
      <w:lvlRestart w:val="0"/>
      <w:lvlText w:val="%1.%2."/>
      <w:lvlJc w:val="left"/>
      <w:pPr>
        <w:tabs>
          <w:tab w:val="num" w:pos="540"/>
        </w:tabs>
        <w:ind w:left="540" w:hanging="540"/>
      </w:pPr>
      <w:rPr>
        <w:rFonts w:hint="default"/>
      </w:rPr>
    </w:lvl>
    <w:lvl w:ilvl="2">
      <w:start w:val="2"/>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3" w15:restartNumberingAfterBreak="0">
    <w:nsid w:val="6A9240D2"/>
    <w:multiLevelType w:val="multilevel"/>
    <w:tmpl w:val="E1AAC1DA"/>
    <w:lvl w:ilvl="0">
      <w:start w:val="6"/>
      <w:numFmt w:val="decimal"/>
      <w:lvlText w:val="%1"/>
      <w:lvlJc w:val="left"/>
      <w:pPr>
        <w:ind w:left="480" w:hanging="480"/>
      </w:pPr>
      <w:rPr>
        <w:rFonts w:hint="default"/>
        <w:color w:val="auto"/>
      </w:rPr>
    </w:lvl>
    <w:lvl w:ilvl="1">
      <w:start w:val="6"/>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14" w15:restartNumberingAfterBreak="0">
    <w:nsid w:val="6AAC21E2"/>
    <w:multiLevelType w:val="multilevel"/>
    <w:tmpl w:val="45B8FB56"/>
    <w:styleLink w:val="2-51"/>
    <w:lvl w:ilvl="0">
      <w:start w:val="5"/>
      <w:numFmt w:val="decimal"/>
      <w:pStyle w:val="16"/>
      <w:lvlText w:val="%1."/>
      <w:lvlJc w:val="left"/>
      <w:pPr>
        <w:tabs>
          <w:tab w:val="num" w:pos="720"/>
        </w:tabs>
        <w:ind w:left="720" w:hanging="360"/>
      </w:pPr>
      <w:rPr>
        <w:rFonts w:cs="Times New Roman"/>
      </w:rPr>
    </w:lvl>
    <w:lvl w:ilvl="1">
      <w:start w:val="1"/>
      <w:numFmt w:val="decimal"/>
      <w:lvlRestart w:val="0"/>
      <w:lvlText w:val="%1.%2"/>
      <w:lvlJc w:val="left"/>
      <w:pPr>
        <w:tabs>
          <w:tab w:val="num" w:pos="574"/>
        </w:tabs>
        <w:ind w:left="574" w:hanging="432"/>
      </w:pPr>
      <w:rPr>
        <w:rFonts w:ascii="Times New Roman" w:hAnsi="Times New Roman" w:cs="Times New Roman" w:hint="default"/>
        <w:b w:val="0"/>
        <w:i w:val="0"/>
        <w:caps w:val="0"/>
        <w:strike w:val="0"/>
        <w:dstrike w:val="0"/>
        <w:color w:val="auto"/>
        <w:sz w:val="24"/>
        <w:u w:val="none"/>
        <w:effect w:val="none"/>
      </w:rPr>
    </w:lvl>
    <w:lvl w:ilvl="2">
      <w:start w:val="1"/>
      <w:numFmt w:val="decimal"/>
      <w:lvlRestart w:val="0"/>
      <w:lvlText w:val="%1.%2.%3."/>
      <w:lvlJc w:val="left"/>
      <w:pPr>
        <w:tabs>
          <w:tab w:val="num" w:pos="1800"/>
        </w:tabs>
        <w:ind w:left="1584" w:hanging="504"/>
      </w:pPr>
      <w:rPr>
        <w:rFonts w:ascii="Arial" w:hAnsi="Arial" w:cs="Times New Roman" w:hint="default"/>
        <w:b/>
        <w:i/>
        <w:strike w:val="0"/>
        <w:dstrike w:val="0"/>
        <w:color w:val="auto"/>
        <w:sz w:val="20"/>
        <w:u w:val="none"/>
        <w:effect w:val="none"/>
      </w:rPr>
    </w:lvl>
    <w:lvl w:ilvl="3">
      <w:start w:val="1"/>
      <w:numFmt w:val="decimal"/>
      <w:lvlText w:val="%1.%2.%3.%4."/>
      <w:lvlJc w:val="left"/>
      <w:pPr>
        <w:tabs>
          <w:tab w:val="num" w:pos="2160"/>
        </w:tabs>
        <w:ind w:left="2088" w:hanging="648"/>
      </w:pPr>
      <w:rPr>
        <w:rFonts w:cs="Times New Roman"/>
      </w:rPr>
    </w:lvl>
    <w:lvl w:ilvl="4">
      <w:start w:val="1"/>
      <w:numFmt w:val="decimal"/>
      <w:lvlText w:val="%1.%2.%3.%4.%5."/>
      <w:lvlJc w:val="left"/>
      <w:pPr>
        <w:tabs>
          <w:tab w:val="num" w:pos="2880"/>
        </w:tabs>
        <w:ind w:left="2592" w:hanging="792"/>
      </w:pPr>
      <w:rPr>
        <w:rFonts w:cs="Times New Roman"/>
      </w:rPr>
    </w:lvl>
    <w:lvl w:ilvl="5">
      <w:start w:val="1"/>
      <w:numFmt w:val="decimal"/>
      <w:lvlText w:val="%1.%2.%3.%4.%5.%6."/>
      <w:lvlJc w:val="left"/>
      <w:pPr>
        <w:tabs>
          <w:tab w:val="num" w:pos="3240"/>
        </w:tabs>
        <w:ind w:left="3096" w:hanging="936"/>
      </w:pPr>
      <w:rPr>
        <w:rFonts w:cs="Times New Roman"/>
      </w:rPr>
    </w:lvl>
    <w:lvl w:ilvl="6">
      <w:start w:val="1"/>
      <w:numFmt w:val="decimal"/>
      <w:lvlText w:val="%1.%2.%3.%4.%5.%6.%7."/>
      <w:lvlJc w:val="left"/>
      <w:pPr>
        <w:tabs>
          <w:tab w:val="num" w:pos="3960"/>
        </w:tabs>
        <w:ind w:left="3600" w:hanging="1080"/>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215" w15:restartNumberingAfterBreak="0">
    <w:nsid w:val="6AD3707E"/>
    <w:multiLevelType w:val="hybridMultilevel"/>
    <w:tmpl w:val="64023B58"/>
    <w:lvl w:ilvl="0" w:tplc="A46080B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6" w15:restartNumberingAfterBreak="0">
    <w:nsid w:val="6AF17812"/>
    <w:multiLevelType w:val="multilevel"/>
    <w:tmpl w:val="199CF024"/>
    <w:styleLink w:val="3-4141"/>
    <w:lvl w:ilvl="0">
      <w:start w:val="4"/>
      <w:numFmt w:val="decimal"/>
      <w:lvlText w:val="%1."/>
      <w:lvlJc w:val="left"/>
      <w:pPr>
        <w:tabs>
          <w:tab w:val="num" w:pos="1440"/>
        </w:tabs>
        <w:ind w:left="1440" w:hanging="360"/>
      </w:pPr>
      <w:rPr>
        <w:rFonts w:hint="default"/>
      </w:rPr>
    </w:lvl>
    <w:lvl w:ilvl="1">
      <w:start w:val="14"/>
      <w:numFmt w:val="decimal"/>
      <w:lvlRestart w:val="0"/>
      <w:lvlText w:val="%1.%2"/>
      <w:lvlJc w:val="left"/>
      <w:pPr>
        <w:tabs>
          <w:tab w:val="num" w:pos="1872"/>
        </w:tabs>
        <w:ind w:left="1872" w:hanging="432"/>
      </w:pPr>
      <w:rPr>
        <w:rFonts w:ascii="Times New Roman" w:hAnsi="Times New Roman" w:hint="default"/>
        <w:b w:val="0"/>
        <w:i w:val="0"/>
        <w:caps w:val="0"/>
        <w:color w:val="auto"/>
        <w:sz w:val="24"/>
        <w:u w:val="none"/>
      </w:rPr>
    </w:lvl>
    <w:lvl w:ilvl="2">
      <w:start w:val="1"/>
      <w:numFmt w:val="decimal"/>
      <w:lvlRestart w:val="0"/>
      <w:lvlText w:val="%1.%2.%3"/>
      <w:lvlJc w:val="left"/>
      <w:pPr>
        <w:tabs>
          <w:tab w:val="num" w:pos="2520"/>
        </w:tabs>
        <w:ind w:left="2304" w:hanging="504"/>
      </w:pPr>
      <w:rPr>
        <w:rFonts w:ascii="Times New Roman" w:hAnsi="Times New Roman" w:hint="default"/>
        <w:b w:val="0"/>
        <w:i w:val="0"/>
        <w:color w:val="auto"/>
        <w:sz w:val="24"/>
        <w:u w:val="none"/>
      </w:rPr>
    </w:lvl>
    <w:lvl w:ilvl="3">
      <w:start w:val="1"/>
      <w:numFmt w:val="decimal"/>
      <w:lvlText w:val="%1.%2.%3.%4."/>
      <w:lvlJc w:val="left"/>
      <w:pPr>
        <w:tabs>
          <w:tab w:val="num" w:pos="2880"/>
        </w:tabs>
        <w:ind w:left="2808" w:hanging="648"/>
      </w:pPr>
      <w:rPr>
        <w:rFonts w:hint="default"/>
      </w:rPr>
    </w:lvl>
    <w:lvl w:ilvl="4">
      <w:start w:val="1"/>
      <w:numFmt w:val="decimal"/>
      <w:lvlText w:val="%1.%2.%3.%4.%5."/>
      <w:lvlJc w:val="left"/>
      <w:pPr>
        <w:tabs>
          <w:tab w:val="num" w:pos="3600"/>
        </w:tabs>
        <w:ind w:left="3312" w:hanging="792"/>
      </w:pPr>
      <w:rPr>
        <w:rFonts w:hint="default"/>
      </w:rPr>
    </w:lvl>
    <w:lvl w:ilvl="5">
      <w:start w:val="1"/>
      <w:numFmt w:val="decimal"/>
      <w:lvlText w:val="%1.%2.%3.%4.%5.%6."/>
      <w:lvlJc w:val="left"/>
      <w:pPr>
        <w:tabs>
          <w:tab w:val="num" w:pos="3960"/>
        </w:tabs>
        <w:ind w:left="3816" w:hanging="936"/>
      </w:pPr>
      <w:rPr>
        <w:rFonts w:hint="default"/>
      </w:rPr>
    </w:lvl>
    <w:lvl w:ilvl="6">
      <w:start w:val="1"/>
      <w:numFmt w:val="decimal"/>
      <w:lvlText w:val="%1.%2.%3.%4.%5.%6.%7."/>
      <w:lvlJc w:val="left"/>
      <w:pPr>
        <w:tabs>
          <w:tab w:val="num" w:pos="4680"/>
        </w:tabs>
        <w:ind w:left="4320" w:hanging="1080"/>
      </w:pPr>
      <w:rPr>
        <w:rFonts w:hint="default"/>
      </w:rPr>
    </w:lvl>
    <w:lvl w:ilvl="7">
      <w:start w:val="1"/>
      <w:numFmt w:val="decimal"/>
      <w:lvlText w:val="%1.%2.%3.%4.%5.%6.%7.%8."/>
      <w:lvlJc w:val="left"/>
      <w:pPr>
        <w:tabs>
          <w:tab w:val="num" w:pos="5040"/>
        </w:tabs>
        <w:ind w:left="4824" w:hanging="1224"/>
      </w:pPr>
      <w:rPr>
        <w:rFonts w:hint="default"/>
      </w:rPr>
    </w:lvl>
    <w:lvl w:ilvl="8">
      <w:start w:val="1"/>
      <w:numFmt w:val="decimal"/>
      <w:lvlText w:val="%1.%2.%3.%4.%5.%6.%7.%8.%9."/>
      <w:lvlJc w:val="left"/>
      <w:pPr>
        <w:tabs>
          <w:tab w:val="num" w:pos="5760"/>
        </w:tabs>
        <w:ind w:left="5400" w:hanging="1440"/>
      </w:pPr>
      <w:rPr>
        <w:rFonts w:hint="default"/>
      </w:rPr>
    </w:lvl>
  </w:abstractNum>
  <w:abstractNum w:abstractNumId="217" w15:restartNumberingAfterBreak="0">
    <w:nsid w:val="6B05766D"/>
    <w:multiLevelType w:val="hybridMultilevel"/>
    <w:tmpl w:val="12EEB642"/>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218" w15:restartNumberingAfterBreak="0">
    <w:nsid w:val="6B207E0D"/>
    <w:multiLevelType w:val="multilevel"/>
    <w:tmpl w:val="4B7C6AF4"/>
    <w:styleLink w:val="4-3241"/>
    <w:lvl w:ilvl="0">
      <w:start w:val="3"/>
      <w:numFmt w:val="decimal"/>
      <w:lvlText w:val="%1."/>
      <w:lvlJc w:val="left"/>
      <w:pPr>
        <w:tabs>
          <w:tab w:val="num" w:pos="540"/>
        </w:tabs>
        <w:ind w:left="540" w:hanging="540"/>
      </w:pPr>
      <w:rPr>
        <w:rFonts w:hint="default"/>
      </w:rPr>
    </w:lvl>
    <w:lvl w:ilvl="1">
      <w:start w:val="2"/>
      <w:numFmt w:val="decimal"/>
      <w:lvlRestart w:val="0"/>
      <w:lvlText w:val="%1.%2."/>
      <w:lvlJc w:val="left"/>
      <w:pPr>
        <w:tabs>
          <w:tab w:val="num" w:pos="540"/>
        </w:tabs>
        <w:ind w:left="540" w:hanging="540"/>
      </w:pPr>
      <w:rPr>
        <w:rFonts w:ascii="Times New Roman" w:hAnsi="Times New Roman" w:hint="default"/>
        <w:sz w:val="24"/>
      </w:rPr>
    </w:lvl>
    <w:lvl w:ilvl="2">
      <w:start w:val="4"/>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9" w15:restartNumberingAfterBreak="0">
    <w:nsid w:val="6B347445"/>
    <w:multiLevelType w:val="multilevel"/>
    <w:tmpl w:val="199CF024"/>
    <w:styleLink w:val="3-1311"/>
    <w:lvl w:ilvl="0">
      <w:start w:val="13"/>
      <w:numFmt w:val="decimal"/>
      <w:lvlText w:val="%1."/>
      <w:lvlJc w:val="left"/>
      <w:pPr>
        <w:tabs>
          <w:tab w:val="num" w:pos="1440"/>
        </w:tabs>
        <w:ind w:left="1440" w:hanging="360"/>
      </w:pPr>
      <w:rPr>
        <w:rFonts w:hint="default"/>
      </w:rPr>
    </w:lvl>
    <w:lvl w:ilvl="1">
      <w:start w:val="1"/>
      <w:numFmt w:val="decimal"/>
      <w:lvlRestart w:val="0"/>
      <w:lvlText w:val="%1.%2"/>
      <w:lvlJc w:val="left"/>
      <w:pPr>
        <w:tabs>
          <w:tab w:val="num" w:pos="1872"/>
        </w:tabs>
        <w:ind w:left="1872" w:hanging="432"/>
      </w:pPr>
      <w:rPr>
        <w:rFonts w:ascii="Times New Roman" w:hAnsi="Times New Roman" w:hint="default"/>
        <w:b w:val="0"/>
        <w:i w:val="0"/>
        <w:caps w:val="0"/>
        <w:color w:val="auto"/>
        <w:sz w:val="24"/>
        <w:u w:val="none"/>
      </w:rPr>
    </w:lvl>
    <w:lvl w:ilvl="2">
      <w:start w:val="1"/>
      <w:numFmt w:val="decimal"/>
      <w:lvlRestart w:val="0"/>
      <w:lvlText w:val="%1.%2.%3"/>
      <w:lvlJc w:val="left"/>
      <w:pPr>
        <w:tabs>
          <w:tab w:val="num" w:pos="2520"/>
        </w:tabs>
        <w:ind w:left="2304" w:hanging="504"/>
      </w:pPr>
      <w:rPr>
        <w:rFonts w:ascii="Times New Roman" w:hAnsi="Times New Roman" w:hint="default"/>
        <w:b w:val="0"/>
        <w:i w:val="0"/>
        <w:color w:val="auto"/>
        <w:sz w:val="24"/>
        <w:u w:val="none"/>
      </w:rPr>
    </w:lvl>
    <w:lvl w:ilvl="3">
      <w:start w:val="1"/>
      <w:numFmt w:val="decimal"/>
      <w:lvlText w:val="%1.%2.%3.%4."/>
      <w:lvlJc w:val="left"/>
      <w:pPr>
        <w:tabs>
          <w:tab w:val="num" w:pos="2880"/>
        </w:tabs>
        <w:ind w:left="2808" w:hanging="648"/>
      </w:pPr>
      <w:rPr>
        <w:rFonts w:hint="default"/>
      </w:rPr>
    </w:lvl>
    <w:lvl w:ilvl="4">
      <w:start w:val="1"/>
      <w:numFmt w:val="decimal"/>
      <w:lvlText w:val="%1.%2.%3.%4.%5."/>
      <w:lvlJc w:val="left"/>
      <w:pPr>
        <w:tabs>
          <w:tab w:val="num" w:pos="3600"/>
        </w:tabs>
        <w:ind w:left="3312" w:hanging="792"/>
      </w:pPr>
      <w:rPr>
        <w:rFonts w:hint="default"/>
      </w:rPr>
    </w:lvl>
    <w:lvl w:ilvl="5">
      <w:start w:val="1"/>
      <w:numFmt w:val="decimal"/>
      <w:lvlText w:val="%1.%2.%3.%4.%5.%6."/>
      <w:lvlJc w:val="left"/>
      <w:pPr>
        <w:tabs>
          <w:tab w:val="num" w:pos="3960"/>
        </w:tabs>
        <w:ind w:left="3816" w:hanging="936"/>
      </w:pPr>
      <w:rPr>
        <w:rFonts w:hint="default"/>
      </w:rPr>
    </w:lvl>
    <w:lvl w:ilvl="6">
      <w:start w:val="1"/>
      <w:numFmt w:val="decimal"/>
      <w:lvlText w:val="%1.%2.%3.%4.%5.%6.%7."/>
      <w:lvlJc w:val="left"/>
      <w:pPr>
        <w:tabs>
          <w:tab w:val="num" w:pos="4680"/>
        </w:tabs>
        <w:ind w:left="4320" w:hanging="1080"/>
      </w:pPr>
      <w:rPr>
        <w:rFonts w:hint="default"/>
      </w:rPr>
    </w:lvl>
    <w:lvl w:ilvl="7">
      <w:start w:val="1"/>
      <w:numFmt w:val="decimal"/>
      <w:lvlText w:val="%1.%2.%3.%4.%5.%6.%7.%8."/>
      <w:lvlJc w:val="left"/>
      <w:pPr>
        <w:tabs>
          <w:tab w:val="num" w:pos="5040"/>
        </w:tabs>
        <w:ind w:left="4824" w:hanging="1224"/>
      </w:pPr>
      <w:rPr>
        <w:rFonts w:hint="default"/>
      </w:rPr>
    </w:lvl>
    <w:lvl w:ilvl="8">
      <w:start w:val="1"/>
      <w:numFmt w:val="decimal"/>
      <w:lvlText w:val="%1.%2.%3.%4.%5.%6.%7.%8.%9."/>
      <w:lvlJc w:val="left"/>
      <w:pPr>
        <w:tabs>
          <w:tab w:val="num" w:pos="5760"/>
        </w:tabs>
        <w:ind w:left="5400" w:hanging="1440"/>
      </w:pPr>
      <w:rPr>
        <w:rFonts w:hint="default"/>
      </w:rPr>
    </w:lvl>
  </w:abstractNum>
  <w:abstractNum w:abstractNumId="220" w15:restartNumberingAfterBreak="0">
    <w:nsid w:val="6B9210D5"/>
    <w:multiLevelType w:val="multilevel"/>
    <w:tmpl w:val="D0222A12"/>
    <w:styleLink w:val="3-611"/>
    <w:lvl w:ilvl="0">
      <w:start w:val="6"/>
      <w:numFmt w:val="decimal"/>
      <w:lvlText w:val="%1"/>
      <w:lvlJc w:val="left"/>
      <w:pPr>
        <w:tabs>
          <w:tab w:val="num" w:pos="480"/>
        </w:tabs>
        <w:ind w:left="480" w:hanging="480"/>
      </w:pPr>
      <w:rPr>
        <w:rFonts w:hint="default"/>
      </w:rPr>
    </w:lvl>
    <w:lvl w:ilvl="1">
      <w:start w:val="1"/>
      <w:numFmt w:val="decimal"/>
      <w:lvlText w:val="%1.%2"/>
      <w:lvlJc w:val="left"/>
      <w:pPr>
        <w:tabs>
          <w:tab w:val="num" w:pos="660"/>
        </w:tabs>
        <w:ind w:left="660" w:hanging="480"/>
      </w:pPr>
      <w:rPr>
        <w:rFonts w:hint="default"/>
      </w:rPr>
    </w:lvl>
    <w:lvl w:ilvl="2">
      <w:start w:val="1"/>
      <w:numFmt w:val="decimal"/>
      <w:lvlText w:val="%1.%2.%3"/>
      <w:lvlJc w:val="left"/>
      <w:pPr>
        <w:tabs>
          <w:tab w:val="num" w:pos="1080"/>
        </w:tabs>
        <w:ind w:left="1080" w:hanging="720"/>
      </w:pPr>
      <w:rPr>
        <w:rFonts w:ascii="Times New Roman" w:hAnsi="Times New Roman" w:hint="default"/>
        <w:sz w:val="24"/>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21" w15:restartNumberingAfterBreak="0">
    <w:nsid w:val="6CA54D10"/>
    <w:multiLevelType w:val="multilevel"/>
    <w:tmpl w:val="45B8FB56"/>
    <w:styleLink w:val="2-101"/>
    <w:lvl w:ilvl="0">
      <w:start w:val="10"/>
      <w:numFmt w:val="decimal"/>
      <w:lvlText w:val="%1."/>
      <w:lvlJc w:val="left"/>
      <w:pPr>
        <w:tabs>
          <w:tab w:val="num" w:pos="720"/>
        </w:tabs>
        <w:ind w:left="720" w:hanging="360"/>
      </w:pPr>
      <w:rPr>
        <w:rFonts w:hint="default"/>
      </w:rPr>
    </w:lvl>
    <w:lvl w:ilvl="1">
      <w:start w:val="1"/>
      <w:numFmt w:val="decimal"/>
      <w:lvlRestart w:val="0"/>
      <w:lvlText w:val="%1.%2"/>
      <w:lvlJc w:val="left"/>
      <w:pPr>
        <w:tabs>
          <w:tab w:val="num" w:pos="1152"/>
        </w:tabs>
        <w:ind w:left="1152" w:hanging="432"/>
      </w:pPr>
      <w:rPr>
        <w:rFonts w:ascii="Times New Roman" w:hAnsi="Times New Roman" w:hint="default"/>
        <w:b w:val="0"/>
        <w:i w:val="0"/>
        <w:caps w:val="0"/>
        <w:color w:val="auto"/>
        <w:sz w:val="24"/>
        <w:u w:val="none"/>
      </w:rPr>
    </w:lvl>
    <w:lvl w:ilvl="2">
      <w:start w:val="1"/>
      <w:numFmt w:val="decimal"/>
      <w:lvlRestart w:val="0"/>
      <w:lvlText w:val="%1.%2.%3."/>
      <w:lvlJc w:val="left"/>
      <w:pPr>
        <w:tabs>
          <w:tab w:val="num" w:pos="1800"/>
        </w:tabs>
        <w:ind w:left="1584" w:hanging="504"/>
      </w:pPr>
      <w:rPr>
        <w:rFonts w:ascii="Arial" w:hAnsi="Arial" w:hint="default"/>
        <w:b/>
        <w:i/>
        <w:color w:val="auto"/>
        <w:sz w:val="20"/>
        <w:u w:val="none"/>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22" w15:restartNumberingAfterBreak="0">
    <w:nsid w:val="6CCA414B"/>
    <w:multiLevelType w:val="multilevel"/>
    <w:tmpl w:val="4F68C602"/>
    <w:styleLink w:val="4-3371"/>
    <w:lvl w:ilvl="0">
      <w:start w:val="3"/>
      <w:numFmt w:val="decimal"/>
      <w:lvlText w:val="%1."/>
      <w:lvlJc w:val="left"/>
      <w:pPr>
        <w:tabs>
          <w:tab w:val="num" w:pos="540"/>
        </w:tabs>
        <w:ind w:left="540" w:hanging="540"/>
      </w:pPr>
      <w:rPr>
        <w:rFonts w:hint="default"/>
      </w:rPr>
    </w:lvl>
    <w:lvl w:ilvl="1">
      <w:start w:val="3"/>
      <w:numFmt w:val="decimal"/>
      <w:lvlRestart w:val="0"/>
      <w:lvlText w:val="%1.%2."/>
      <w:lvlJc w:val="left"/>
      <w:pPr>
        <w:tabs>
          <w:tab w:val="num" w:pos="540"/>
        </w:tabs>
        <w:ind w:left="540" w:hanging="540"/>
      </w:pPr>
      <w:rPr>
        <w:rFonts w:ascii="Times New Roman" w:hAnsi="Times New Roman" w:hint="default"/>
        <w:sz w:val="24"/>
      </w:rPr>
    </w:lvl>
    <w:lvl w:ilvl="2">
      <w:start w:val="7"/>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3" w15:restartNumberingAfterBreak="0">
    <w:nsid w:val="6CF014FC"/>
    <w:multiLevelType w:val="multilevel"/>
    <w:tmpl w:val="5BF2C5E0"/>
    <w:styleLink w:val="4-5411"/>
    <w:lvl w:ilvl="0">
      <w:start w:val="5"/>
      <w:numFmt w:val="decimal"/>
      <w:lvlText w:val="%1."/>
      <w:lvlJc w:val="left"/>
      <w:pPr>
        <w:tabs>
          <w:tab w:val="num" w:pos="540"/>
        </w:tabs>
        <w:ind w:left="540" w:hanging="540"/>
      </w:pPr>
      <w:rPr>
        <w:rFonts w:hint="default"/>
      </w:rPr>
    </w:lvl>
    <w:lvl w:ilvl="1">
      <w:start w:val="4"/>
      <w:numFmt w:val="decimal"/>
      <w:lvlRestart w:val="0"/>
      <w:lvlText w:val="%1.%2."/>
      <w:lvlJc w:val="left"/>
      <w:pPr>
        <w:tabs>
          <w:tab w:val="num" w:pos="540"/>
        </w:tabs>
        <w:ind w:left="540" w:hanging="540"/>
      </w:pPr>
      <w:rPr>
        <w:rFonts w:hint="default"/>
      </w:rPr>
    </w:lvl>
    <w:lvl w:ilvl="2">
      <w:start w:val="1"/>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4" w15:restartNumberingAfterBreak="0">
    <w:nsid w:val="6D1622D6"/>
    <w:multiLevelType w:val="hybridMultilevel"/>
    <w:tmpl w:val="2D4079A6"/>
    <w:lvl w:ilvl="0" w:tplc="57523782">
      <w:start w:val="1"/>
      <w:numFmt w:val="bullet"/>
      <w:pStyle w:val="23"/>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5" w15:restartNumberingAfterBreak="0">
    <w:nsid w:val="6D272DB5"/>
    <w:multiLevelType w:val="multilevel"/>
    <w:tmpl w:val="5E0A03A8"/>
    <w:lvl w:ilvl="0">
      <w:start w:val="6"/>
      <w:numFmt w:val="decimal"/>
      <w:lvlText w:val="%1"/>
      <w:lvlJc w:val="left"/>
      <w:pPr>
        <w:ind w:left="480" w:hanging="480"/>
      </w:pPr>
      <w:rPr>
        <w:rFonts w:hint="default"/>
      </w:rPr>
    </w:lvl>
    <w:lvl w:ilvl="1">
      <w:start w:val="7"/>
      <w:numFmt w:val="decimal"/>
      <w:lvlText w:val="%1.%2"/>
      <w:lvlJc w:val="left"/>
      <w:pPr>
        <w:ind w:left="705" w:hanging="480"/>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26" w15:restartNumberingAfterBreak="0">
    <w:nsid w:val="6D5B0480"/>
    <w:multiLevelType w:val="multilevel"/>
    <w:tmpl w:val="6C88036A"/>
    <w:styleLink w:val="4-3121"/>
    <w:lvl w:ilvl="0">
      <w:start w:val="3"/>
      <w:numFmt w:val="decimal"/>
      <w:lvlText w:val="%1."/>
      <w:lvlJc w:val="left"/>
      <w:pPr>
        <w:tabs>
          <w:tab w:val="num" w:pos="540"/>
        </w:tabs>
        <w:ind w:left="540" w:hanging="540"/>
      </w:pPr>
      <w:rPr>
        <w:rFonts w:hint="default"/>
      </w:rPr>
    </w:lvl>
    <w:lvl w:ilvl="1">
      <w:start w:val="1"/>
      <w:numFmt w:val="decimal"/>
      <w:lvlRestart w:val="0"/>
      <w:lvlText w:val="%1.%2."/>
      <w:lvlJc w:val="left"/>
      <w:pPr>
        <w:tabs>
          <w:tab w:val="num" w:pos="540"/>
        </w:tabs>
        <w:ind w:left="540" w:hanging="540"/>
      </w:pPr>
      <w:rPr>
        <w:rFonts w:hint="default"/>
      </w:rPr>
    </w:lvl>
    <w:lvl w:ilvl="2">
      <w:start w:val="2"/>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7" w15:restartNumberingAfterBreak="0">
    <w:nsid w:val="6DFB1693"/>
    <w:multiLevelType w:val="multilevel"/>
    <w:tmpl w:val="199CF024"/>
    <w:styleLink w:val="3-441"/>
    <w:lvl w:ilvl="0">
      <w:start w:val="4"/>
      <w:numFmt w:val="decimal"/>
      <w:lvlText w:val="%1."/>
      <w:lvlJc w:val="left"/>
      <w:pPr>
        <w:tabs>
          <w:tab w:val="num" w:pos="1440"/>
        </w:tabs>
        <w:ind w:left="1440" w:hanging="360"/>
      </w:pPr>
      <w:rPr>
        <w:rFonts w:hint="default"/>
      </w:rPr>
    </w:lvl>
    <w:lvl w:ilvl="1">
      <w:start w:val="4"/>
      <w:numFmt w:val="decimal"/>
      <w:lvlRestart w:val="0"/>
      <w:lvlText w:val="%1.%2"/>
      <w:lvlJc w:val="left"/>
      <w:pPr>
        <w:tabs>
          <w:tab w:val="num" w:pos="1872"/>
        </w:tabs>
        <w:ind w:left="1872" w:hanging="432"/>
      </w:pPr>
      <w:rPr>
        <w:rFonts w:ascii="Arial" w:hAnsi="Arial" w:hint="default"/>
        <w:b w:val="0"/>
        <w:i w:val="0"/>
        <w:caps w:val="0"/>
        <w:color w:val="auto"/>
        <w:sz w:val="24"/>
        <w:u w:val="none"/>
      </w:rPr>
    </w:lvl>
    <w:lvl w:ilvl="2">
      <w:start w:val="1"/>
      <w:numFmt w:val="decimal"/>
      <w:lvlRestart w:val="0"/>
      <w:lvlText w:val="%1.%2.%3"/>
      <w:lvlJc w:val="left"/>
      <w:pPr>
        <w:tabs>
          <w:tab w:val="num" w:pos="2520"/>
        </w:tabs>
        <w:ind w:left="2304" w:hanging="504"/>
      </w:pPr>
      <w:rPr>
        <w:rFonts w:ascii="Times New Roman" w:hAnsi="Times New Roman" w:hint="default"/>
        <w:b w:val="0"/>
        <w:i w:val="0"/>
        <w:color w:val="auto"/>
        <w:sz w:val="24"/>
        <w:u w:val="none"/>
      </w:rPr>
    </w:lvl>
    <w:lvl w:ilvl="3">
      <w:start w:val="1"/>
      <w:numFmt w:val="decimal"/>
      <w:lvlText w:val="%1.%2.%3.%4."/>
      <w:lvlJc w:val="left"/>
      <w:pPr>
        <w:tabs>
          <w:tab w:val="num" w:pos="2880"/>
        </w:tabs>
        <w:ind w:left="2808" w:hanging="648"/>
      </w:pPr>
      <w:rPr>
        <w:rFonts w:hint="default"/>
      </w:rPr>
    </w:lvl>
    <w:lvl w:ilvl="4">
      <w:start w:val="1"/>
      <w:numFmt w:val="decimal"/>
      <w:lvlText w:val="%1.%2.%3.%4.%5."/>
      <w:lvlJc w:val="left"/>
      <w:pPr>
        <w:tabs>
          <w:tab w:val="num" w:pos="3600"/>
        </w:tabs>
        <w:ind w:left="3312" w:hanging="792"/>
      </w:pPr>
      <w:rPr>
        <w:rFonts w:hint="default"/>
      </w:rPr>
    </w:lvl>
    <w:lvl w:ilvl="5">
      <w:start w:val="1"/>
      <w:numFmt w:val="decimal"/>
      <w:lvlText w:val="%1.%2.%3.%4.%5.%6."/>
      <w:lvlJc w:val="left"/>
      <w:pPr>
        <w:tabs>
          <w:tab w:val="num" w:pos="3960"/>
        </w:tabs>
        <w:ind w:left="3816" w:hanging="936"/>
      </w:pPr>
      <w:rPr>
        <w:rFonts w:hint="default"/>
      </w:rPr>
    </w:lvl>
    <w:lvl w:ilvl="6">
      <w:start w:val="1"/>
      <w:numFmt w:val="decimal"/>
      <w:lvlText w:val="%1.%2.%3.%4.%5.%6.%7."/>
      <w:lvlJc w:val="left"/>
      <w:pPr>
        <w:tabs>
          <w:tab w:val="num" w:pos="4680"/>
        </w:tabs>
        <w:ind w:left="4320" w:hanging="1080"/>
      </w:pPr>
      <w:rPr>
        <w:rFonts w:hint="default"/>
      </w:rPr>
    </w:lvl>
    <w:lvl w:ilvl="7">
      <w:start w:val="1"/>
      <w:numFmt w:val="decimal"/>
      <w:lvlText w:val="%1.%2.%3.%4.%5.%6.%7.%8."/>
      <w:lvlJc w:val="left"/>
      <w:pPr>
        <w:tabs>
          <w:tab w:val="num" w:pos="5040"/>
        </w:tabs>
        <w:ind w:left="4824" w:hanging="1224"/>
      </w:pPr>
      <w:rPr>
        <w:rFonts w:hint="default"/>
      </w:rPr>
    </w:lvl>
    <w:lvl w:ilvl="8">
      <w:start w:val="1"/>
      <w:numFmt w:val="decimal"/>
      <w:lvlText w:val="%1.%2.%3.%4.%5.%6.%7.%8.%9."/>
      <w:lvlJc w:val="left"/>
      <w:pPr>
        <w:tabs>
          <w:tab w:val="num" w:pos="5760"/>
        </w:tabs>
        <w:ind w:left="5400" w:hanging="1440"/>
      </w:pPr>
      <w:rPr>
        <w:rFonts w:hint="default"/>
      </w:rPr>
    </w:lvl>
  </w:abstractNum>
  <w:abstractNum w:abstractNumId="228" w15:restartNumberingAfterBreak="0">
    <w:nsid w:val="6FA30A56"/>
    <w:multiLevelType w:val="multilevel"/>
    <w:tmpl w:val="199CF024"/>
    <w:styleLink w:val="3-1021"/>
    <w:lvl w:ilvl="0">
      <w:start w:val="10"/>
      <w:numFmt w:val="decimal"/>
      <w:lvlText w:val="%1."/>
      <w:lvlJc w:val="left"/>
      <w:pPr>
        <w:tabs>
          <w:tab w:val="num" w:pos="1440"/>
        </w:tabs>
        <w:ind w:left="1440" w:hanging="360"/>
      </w:pPr>
      <w:rPr>
        <w:rFonts w:hint="default"/>
      </w:rPr>
    </w:lvl>
    <w:lvl w:ilvl="1">
      <w:start w:val="2"/>
      <w:numFmt w:val="decimal"/>
      <w:lvlRestart w:val="0"/>
      <w:lvlText w:val="%1.%2"/>
      <w:lvlJc w:val="left"/>
      <w:pPr>
        <w:tabs>
          <w:tab w:val="num" w:pos="1872"/>
        </w:tabs>
        <w:ind w:left="1872" w:hanging="432"/>
      </w:pPr>
      <w:rPr>
        <w:rFonts w:ascii="Arial" w:hAnsi="Arial" w:hint="default"/>
        <w:b w:val="0"/>
        <w:i w:val="0"/>
        <w:caps w:val="0"/>
        <w:color w:val="auto"/>
        <w:sz w:val="24"/>
        <w:u w:val="none"/>
      </w:rPr>
    </w:lvl>
    <w:lvl w:ilvl="2">
      <w:start w:val="1"/>
      <w:numFmt w:val="decimal"/>
      <w:lvlRestart w:val="0"/>
      <w:lvlText w:val="%1.%2.%3"/>
      <w:lvlJc w:val="left"/>
      <w:pPr>
        <w:tabs>
          <w:tab w:val="num" w:pos="2520"/>
        </w:tabs>
        <w:ind w:left="2304" w:hanging="504"/>
      </w:pPr>
      <w:rPr>
        <w:rFonts w:ascii="Times New Roman" w:hAnsi="Times New Roman" w:hint="default"/>
        <w:b w:val="0"/>
        <w:i w:val="0"/>
        <w:color w:val="auto"/>
        <w:sz w:val="24"/>
        <w:u w:val="none"/>
      </w:rPr>
    </w:lvl>
    <w:lvl w:ilvl="3">
      <w:start w:val="1"/>
      <w:numFmt w:val="decimal"/>
      <w:lvlText w:val="%1.%2.%3.%4."/>
      <w:lvlJc w:val="left"/>
      <w:pPr>
        <w:tabs>
          <w:tab w:val="num" w:pos="2880"/>
        </w:tabs>
        <w:ind w:left="2808" w:hanging="648"/>
      </w:pPr>
      <w:rPr>
        <w:rFonts w:hint="default"/>
      </w:rPr>
    </w:lvl>
    <w:lvl w:ilvl="4">
      <w:start w:val="1"/>
      <w:numFmt w:val="decimal"/>
      <w:lvlText w:val="%1.%2.%3.%4.%5."/>
      <w:lvlJc w:val="left"/>
      <w:pPr>
        <w:tabs>
          <w:tab w:val="num" w:pos="3600"/>
        </w:tabs>
        <w:ind w:left="3312" w:hanging="792"/>
      </w:pPr>
      <w:rPr>
        <w:rFonts w:hint="default"/>
      </w:rPr>
    </w:lvl>
    <w:lvl w:ilvl="5">
      <w:start w:val="1"/>
      <w:numFmt w:val="decimal"/>
      <w:lvlText w:val="%1.%2.%3.%4.%5.%6."/>
      <w:lvlJc w:val="left"/>
      <w:pPr>
        <w:tabs>
          <w:tab w:val="num" w:pos="3960"/>
        </w:tabs>
        <w:ind w:left="3816" w:hanging="936"/>
      </w:pPr>
      <w:rPr>
        <w:rFonts w:hint="default"/>
      </w:rPr>
    </w:lvl>
    <w:lvl w:ilvl="6">
      <w:start w:val="1"/>
      <w:numFmt w:val="decimal"/>
      <w:lvlText w:val="%1.%2.%3.%4.%5.%6.%7."/>
      <w:lvlJc w:val="left"/>
      <w:pPr>
        <w:tabs>
          <w:tab w:val="num" w:pos="4680"/>
        </w:tabs>
        <w:ind w:left="4320" w:hanging="1080"/>
      </w:pPr>
      <w:rPr>
        <w:rFonts w:hint="default"/>
      </w:rPr>
    </w:lvl>
    <w:lvl w:ilvl="7">
      <w:start w:val="1"/>
      <w:numFmt w:val="decimal"/>
      <w:lvlText w:val="%1.%2.%3.%4.%5.%6.%7.%8."/>
      <w:lvlJc w:val="left"/>
      <w:pPr>
        <w:tabs>
          <w:tab w:val="num" w:pos="5040"/>
        </w:tabs>
        <w:ind w:left="4824" w:hanging="1224"/>
      </w:pPr>
      <w:rPr>
        <w:rFonts w:hint="default"/>
      </w:rPr>
    </w:lvl>
    <w:lvl w:ilvl="8">
      <w:start w:val="1"/>
      <w:numFmt w:val="decimal"/>
      <w:lvlText w:val="%1.%2.%3.%4.%5.%6.%7.%8.%9."/>
      <w:lvlJc w:val="left"/>
      <w:pPr>
        <w:tabs>
          <w:tab w:val="num" w:pos="5760"/>
        </w:tabs>
        <w:ind w:left="5400" w:hanging="1440"/>
      </w:pPr>
      <w:rPr>
        <w:rFonts w:hint="default"/>
      </w:rPr>
    </w:lvl>
  </w:abstractNum>
  <w:abstractNum w:abstractNumId="229" w15:restartNumberingAfterBreak="0">
    <w:nsid w:val="6FAB4EB4"/>
    <w:multiLevelType w:val="multilevel"/>
    <w:tmpl w:val="6338BA06"/>
    <w:styleLink w:val="4-4731"/>
    <w:lvl w:ilvl="0">
      <w:start w:val="4"/>
      <w:numFmt w:val="decimal"/>
      <w:lvlText w:val="%1"/>
      <w:lvlJc w:val="left"/>
      <w:pPr>
        <w:tabs>
          <w:tab w:val="num" w:pos="480"/>
        </w:tabs>
        <w:ind w:left="480" w:hanging="480"/>
      </w:pPr>
      <w:rPr>
        <w:rFonts w:hint="default"/>
      </w:rPr>
    </w:lvl>
    <w:lvl w:ilvl="1">
      <w:start w:val="7"/>
      <w:numFmt w:val="decimal"/>
      <w:lvlText w:val="%1.%2"/>
      <w:lvlJc w:val="left"/>
      <w:pPr>
        <w:tabs>
          <w:tab w:val="num" w:pos="660"/>
        </w:tabs>
        <w:ind w:left="660" w:hanging="48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ascii="Times New Roman" w:hAnsi="Times New Roman" w:hint="default"/>
        <w:sz w:val="24"/>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30" w15:restartNumberingAfterBreak="0">
    <w:nsid w:val="70553F20"/>
    <w:multiLevelType w:val="multilevel"/>
    <w:tmpl w:val="199CF024"/>
    <w:styleLink w:val="3-1061"/>
    <w:lvl w:ilvl="0">
      <w:start w:val="10"/>
      <w:numFmt w:val="decimal"/>
      <w:lvlText w:val="%1."/>
      <w:lvlJc w:val="left"/>
      <w:pPr>
        <w:tabs>
          <w:tab w:val="num" w:pos="1440"/>
        </w:tabs>
        <w:ind w:left="1440" w:hanging="360"/>
      </w:pPr>
      <w:rPr>
        <w:rFonts w:ascii="Europe" w:hAnsi="Europe" w:hint="default"/>
      </w:rPr>
    </w:lvl>
    <w:lvl w:ilvl="1">
      <w:start w:val="6"/>
      <w:numFmt w:val="decimal"/>
      <w:lvlRestart w:val="0"/>
      <w:lvlText w:val="%1.%2"/>
      <w:lvlJc w:val="left"/>
      <w:pPr>
        <w:tabs>
          <w:tab w:val="num" w:pos="1872"/>
        </w:tabs>
        <w:ind w:left="1872" w:hanging="432"/>
      </w:pPr>
      <w:rPr>
        <w:rFonts w:ascii="Times New Roman" w:hAnsi="Times New Roman" w:hint="default"/>
        <w:b w:val="0"/>
        <w:i w:val="0"/>
        <w:caps w:val="0"/>
        <w:color w:val="auto"/>
        <w:sz w:val="24"/>
        <w:u w:val="none"/>
      </w:rPr>
    </w:lvl>
    <w:lvl w:ilvl="2">
      <w:start w:val="1"/>
      <w:numFmt w:val="decimal"/>
      <w:lvlRestart w:val="0"/>
      <w:lvlText w:val="%1.%2.%3"/>
      <w:lvlJc w:val="left"/>
      <w:pPr>
        <w:tabs>
          <w:tab w:val="num" w:pos="2520"/>
        </w:tabs>
        <w:ind w:left="2304" w:hanging="504"/>
      </w:pPr>
      <w:rPr>
        <w:rFonts w:ascii="Times New Roman" w:hAnsi="Times New Roman" w:hint="default"/>
        <w:b w:val="0"/>
        <w:i w:val="0"/>
        <w:color w:val="auto"/>
        <w:sz w:val="24"/>
        <w:u w:val="none"/>
      </w:rPr>
    </w:lvl>
    <w:lvl w:ilvl="3">
      <w:start w:val="1"/>
      <w:numFmt w:val="decimal"/>
      <w:lvlText w:val="%1.%2.%3.%4."/>
      <w:lvlJc w:val="left"/>
      <w:pPr>
        <w:tabs>
          <w:tab w:val="num" w:pos="2880"/>
        </w:tabs>
        <w:ind w:left="2808" w:hanging="648"/>
      </w:pPr>
      <w:rPr>
        <w:rFonts w:hint="default"/>
      </w:rPr>
    </w:lvl>
    <w:lvl w:ilvl="4">
      <w:start w:val="1"/>
      <w:numFmt w:val="decimal"/>
      <w:lvlText w:val="%1.%2.%3.%4.%5."/>
      <w:lvlJc w:val="left"/>
      <w:pPr>
        <w:tabs>
          <w:tab w:val="num" w:pos="3600"/>
        </w:tabs>
        <w:ind w:left="3312" w:hanging="792"/>
      </w:pPr>
      <w:rPr>
        <w:rFonts w:hint="default"/>
      </w:rPr>
    </w:lvl>
    <w:lvl w:ilvl="5">
      <w:start w:val="1"/>
      <w:numFmt w:val="decimal"/>
      <w:lvlText w:val="%1.%2.%3.%4.%5.%6."/>
      <w:lvlJc w:val="left"/>
      <w:pPr>
        <w:tabs>
          <w:tab w:val="num" w:pos="3960"/>
        </w:tabs>
        <w:ind w:left="3816" w:hanging="936"/>
      </w:pPr>
      <w:rPr>
        <w:rFonts w:hint="default"/>
      </w:rPr>
    </w:lvl>
    <w:lvl w:ilvl="6">
      <w:start w:val="1"/>
      <w:numFmt w:val="decimal"/>
      <w:lvlText w:val="%1.%2.%3.%4.%5.%6.%7."/>
      <w:lvlJc w:val="left"/>
      <w:pPr>
        <w:tabs>
          <w:tab w:val="num" w:pos="4680"/>
        </w:tabs>
        <w:ind w:left="4320" w:hanging="1080"/>
      </w:pPr>
      <w:rPr>
        <w:rFonts w:hint="default"/>
      </w:rPr>
    </w:lvl>
    <w:lvl w:ilvl="7">
      <w:start w:val="1"/>
      <w:numFmt w:val="decimal"/>
      <w:lvlText w:val="%1.%2.%3.%4.%5.%6.%7.%8."/>
      <w:lvlJc w:val="left"/>
      <w:pPr>
        <w:tabs>
          <w:tab w:val="num" w:pos="5040"/>
        </w:tabs>
        <w:ind w:left="4824" w:hanging="1224"/>
      </w:pPr>
      <w:rPr>
        <w:rFonts w:hint="default"/>
      </w:rPr>
    </w:lvl>
    <w:lvl w:ilvl="8">
      <w:start w:val="1"/>
      <w:numFmt w:val="decimal"/>
      <w:lvlText w:val="%1.%2.%3.%4.%5.%6.%7.%8.%9."/>
      <w:lvlJc w:val="left"/>
      <w:pPr>
        <w:tabs>
          <w:tab w:val="num" w:pos="5760"/>
        </w:tabs>
        <w:ind w:left="5400" w:hanging="1440"/>
      </w:pPr>
      <w:rPr>
        <w:rFonts w:hint="default"/>
      </w:rPr>
    </w:lvl>
  </w:abstractNum>
  <w:abstractNum w:abstractNumId="231" w15:restartNumberingAfterBreak="0">
    <w:nsid w:val="734A24C1"/>
    <w:multiLevelType w:val="hybridMultilevel"/>
    <w:tmpl w:val="6046B65C"/>
    <w:lvl w:ilvl="0" w:tplc="04190001">
      <w:start w:val="1"/>
      <w:numFmt w:val="bullet"/>
      <w:lvlText w:val=""/>
      <w:lvlJc w:val="left"/>
      <w:pPr>
        <w:ind w:left="360" w:hanging="360"/>
      </w:pPr>
      <w:rPr>
        <w:rFonts w:ascii="Symbol" w:hAnsi="Symbol" w:hint="default"/>
      </w:rPr>
    </w:lvl>
    <w:lvl w:ilvl="1" w:tplc="FFFFFFFF">
      <w:start w:val="1"/>
      <w:numFmt w:val="lowerLetter"/>
      <w:lvlText w:val="%2."/>
      <w:lvlJc w:val="left"/>
      <w:pPr>
        <w:ind w:left="304" w:hanging="360"/>
      </w:pPr>
    </w:lvl>
    <w:lvl w:ilvl="2" w:tplc="FFFFFFFF" w:tentative="1">
      <w:start w:val="1"/>
      <w:numFmt w:val="lowerRoman"/>
      <w:lvlText w:val="%3."/>
      <w:lvlJc w:val="right"/>
      <w:pPr>
        <w:ind w:left="1024" w:hanging="180"/>
      </w:pPr>
    </w:lvl>
    <w:lvl w:ilvl="3" w:tplc="FFFFFFFF" w:tentative="1">
      <w:start w:val="1"/>
      <w:numFmt w:val="decimal"/>
      <w:lvlText w:val="%4."/>
      <w:lvlJc w:val="left"/>
      <w:pPr>
        <w:ind w:left="1744" w:hanging="360"/>
      </w:pPr>
    </w:lvl>
    <w:lvl w:ilvl="4" w:tplc="FFFFFFFF" w:tentative="1">
      <w:start w:val="1"/>
      <w:numFmt w:val="lowerLetter"/>
      <w:lvlText w:val="%5."/>
      <w:lvlJc w:val="left"/>
      <w:pPr>
        <w:ind w:left="2464" w:hanging="360"/>
      </w:pPr>
    </w:lvl>
    <w:lvl w:ilvl="5" w:tplc="FFFFFFFF" w:tentative="1">
      <w:start w:val="1"/>
      <w:numFmt w:val="lowerRoman"/>
      <w:lvlText w:val="%6."/>
      <w:lvlJc w:val="right"/>
      <w:pPr>
        <w:ind w:left="3184" w:hanging="180"/>
      </w:pPr>
    </w:lvl>
    <w:lvl w:ilvl="6" w:tplc="FFFFFFFF" w:tentative="1">
      <w:start w:val="1"/>
      <w:numFmt w:val="decimal"/>
      <w:lvlText w:val="%7."/>
      <w:lvlJc w:val="left"/>
      <w:pPr>
        <w:ind w:left="3904" w:hanging="360"/>
      </w:pPr>
    </w:lvl>
    <w:lvl w:ilvl="7" w:tplc="FFFFFFFF" w:tentative="1">
      <w:start w:val="1"/>
      <w:numFmt w:val="lowerLetter"/>
      <w:lvlText w:val="%8."/>
      <w:lvlJc w:val="left"/>
      <w:pPr>
        <w:ind w:left="4624" w:hanging="360"/>
      </w:pPr>
    </w:lvl>
    <w:lvl w:ilvl="8" w:tplc="FFFFFFFF" w:tentative="1">
      <w:start w:val="1"/>
      <w:numFmt w:val="lowerRoman"/>
      <w:lvlText w:val="%9."/>
      <w:lvlJc w:val="right"/>
      <w:pPr>
        <w:ind w:left="5344" w:hanging="180"/>
      </w:pPr>
    </w:lvl>
  </w:abstractNum>
  <w:abstractNum w:abstractNumId="232" w15:restartNumberingAfterBreak="0">
    <w:nsid w:val="73EE4AEE"/>
    <w:multiLevelType w:val="multilevel"/>
    <w:tmpl w:val="D0222A12"/>
    <w:styleLink w:val="3-521"/>
    <w:lvl w:ilvl="0">
      <w:start w:val="5"/>
      <w:numFmt w:val="decimal"/>
      <w:lvlText w:val="%1"/>
      <w:lvlJc w:val="left"/>
      <w:pPr>
        <w:tabs>
          <w:tab w:val="num" w:pos="480"/>
        </w:tabs>
        <w:ind w:left="480" w:hanging="480"/>
      </w:pPr>
      <w:rPr>
        <w:rFonts w:hint="default"/>
      </w:rPr>
    </w:lvl>
    <w:lvl w:ilvl="1">
      <w:start w:val="2"/>
      <w:numFmt w:val="decimal"/>
      <w:lvlText w:val="%1.%2"/>
      <w:lvlJc w:val="left"/>
      <w:pPr>
        <w:tabs>
          <w:tab w:val="num" w:pos="660"/>
        </w:tabs>
        <w:ind w:left="660" w:hanging="480"/>
      </w:pPr>
      <w:rPr>
        <w:rFonts w:ascii="Times New Roman" w:hAnsi="Times New Roman" w:hint="default"/>
      </w:rPr>
    </w:lvl>
    <w:lvl w:ilvl="2">
      <w:start w:val="1"/>
      <w:numFmt w:val="decimal"/>
      <w:lvlText w:val="%1.%2.%3"/>
      <w:lvlJc w:val="left"/>
      <w:pPr>
        <w:tabs>
          <w:tab w:val="num" w:pos="1080"/>
        </w:tabs>
        <w:ind w:left="1080" w:hanging="720"/>
      </w:pPr>
      <w:rPr>
        <w:rFonts w:ascii="Times New Roman" w:hAnsi="Times New Roman" w:hint="default"/>
        <w:sz w:val="24"/>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33" w15:restartNumberingAfterBreak="0">
    <w:nsid w:val="750A4C6C"/>
    <w:multiLevelType w:val="multilevel"/>
    <w:tmpl w:val="00783C5C"/>
    <w:styleLink w:val="4-3811"/>
    <w:lvl w:ilvl="0">
      <w:start w:val="3"/>
      <w:numFmt w:val="decimal"/>
      <w:lvlText w:val="%1."/>
      <w:lvlJc w:val="left"/>
      <w:pPr>
        <w:tabs>
          <w:tab w:val="num" w:pos="540"/>
        </w:tabs>
        <w:ind w:left="540" w:hanging="540"/>
      </w:pPr>
      <w:rPr>
        <w:rFonts w:hint="default"/>
      </w:rPr>
    </w:lvl>
    <w:lvl w:ilvl="1">
      <w:start w:val="8"/>
      <w:numFmt w:val="decimal"/>
      <w:lvlRestart w:val="0"/>
      <w:lvlText w:val="%1.%2."/>
      <w:lvlJc w:val="left"/>
      <w:pPr>
        <w:tabs>
          <w:tab w:val="num" w:pos="540"/>
        </w:tabs>
        <w:ind w:left="540" w:hanging="540"/>
      </w:pPr>
      <w:rPr>
        <w:rFonts w:ascii="Times New Roman" w:hAnsi="Times New Roman" w:hint="default"/>
        <w:sz w:val="24"/>
      </w:rPr>
    </w:lvl>
    <w:lvl w:ilvl="2">
      <w:start w:val="1"/>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4" w15:restartNumberingAfterBreak="0">
    <w:nsid w:val="769874E3"/>
    <w:multiLevelType w:val="multilevel"/>
    <w:tmpl w:val="4B7C6AF4"/>
    <w:styleLink w:val="4-32121"/>
    <w:lvl w:ilvl="0">
      <w:start w:val="3"/>
      <w:numFmt w:val="decimal"/>
      <w:lvlText w:val="%1."/>
      <w:lvlJc w:val="left"/>
      <w:pPr>
        <w:tabs>
          <w:tab w:val="num" w:pos="540"/>
        </w:tabs>
        <w:ind w:left="540" w:hanging="540"/>
      </w:pPr>
      <w:rPr>
        <w:rFonts w:hint="default"/>
      </w:rPr>
    </w:lvl>
    <w:lvl w:ilvl="1">
      <w:start w:val="2"/>
      <w:numFmt w:val="decimal"/>
      <w:lvlRestart w:val="0"/>
      <w:lvlText w:val="%1.%2."/>
      <w:lvlJc w:val="left"/>
      <w:pPr>
        <w:tabs>
          <w:tab w:val="num" w:pos="540"/>
        </w:tabs>
        <w:ind w:left="540" w:hanging="540"/>
      </w:pPr>
      <w:rPr>
        <w:rFonts w:ascii="Times New Roman" w:hAnsi="Times New Roman" w:hint="default"/>
        <w:sz w:val="24"/>
      </w:rPr>
    </w:lvl>
    <w:lvl w:ilvl="2">
      <w:start w:val="12"/>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5" w15:restartNumberingAfterBreak="0">
    <w:nsid w:val="77623305"/>
    <w:multiLevelType w:val="hybridMultilevel"/>
    <w:tmpl w:val="AAE0F0E4"/>
    <w:lvl w:ilvl="0" w:tplc="55D2ADB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6" w15:restartNumberingAfterBreak="0">
    <w:nsid w:val="77B24256"/>
    <w:multiLevelType w:val="multilevel"/>
    <w:tmpl w:val="709200FC"/>
    <w:styleLink w:val="3-391"/>
    <w:lvl w:ilvl="0">
      <w:start w:val="3"/>
      <w:numFmt w:val="decimal"/>
      <w:lvlText w:val="%1."/>
      <w:lvlJc w:val="left"/>
      <w:pPr>
        <w:tabs>
          <w:tab w:val="num" w:pos="2160"/>
        </w:tabs>
        <w:ind w:left="2160" w:hanging="360"/>
      </w:pPr>
      <w:rPr>
        <w:rFonts w:hint="default"/>
      </w:rPr>
    </w:lvl>
    <w:lvl w:ilvl="1">
      <w:start w:val="9"/>
      <w:numFmt w:val="decimal"/>
      <w:lvlRestart w:val="0"/>
      <w:lvlText w:val="%1.%2"/>
      <w:lvlJc w:val="left"/>
      <w:pPr>
        <w:tabs>
          <w:tab w:val="num" w:pos="2592"/>
        </w:tabs>
        <w:ind w:left="2592" w:hanging="432"/>
      </w:pPr>
      <w:rPr>
        <w:rFonts w:ascii="Arial" w:hAnsi="Arial" w:hint="default"/>
        <w:b w:val="0"/>
        <w:i w:val="0"/>
        <w:caps w:val="0"/>
        <w:color w:val="auto"/>
        <w:sz w:val="24"/>
        <w:u w:val="none"/>
      </w:rPr>
    </w:lvl>
    <w:lvl w:ilvl="2">
      <w:start w:val="1"/>
      <w:numFmt w:val="decimal"/>
      <w:lvlRestart w:val="0"/>
      <w:lvlText w:val="%1.%2.%3"/>
      <w:lvlJc w:val="left"/>
      <w:pPr>
        <w:tabs>
          <w:tab w:val="num" w:pos="1077"/>
        </w:tabs>
        <w:ind w:left="1077" w:hanging="793"/>
      </w:pPr>
      <w:rPr>
        <w:rFonts w:ascii="Times New Roman" w:hAnsi="Times New Roman" w:hint="default"/>
        <w:b w:val="0"/>
        <w:i w:val="0"/>
        <w:color w:val="auto"/>
        <w:sz w:val="24"/>
        <w:u w:val="none"/>
      </w:rPr>
    </w:lvl>
    <w:lvl w:ilvl="3">
      <w:start w:val="1"/>
      <w:numFmt w:val="decimal"/>
      <w:lvlText w:val="%1.%2.%3.%4."/>
      <w:lvlJc w:val="left"/>
      <w:pPr>
        <w:tabs>
          <w:tab w:val="num" w:pos="3600"/>
        </w:tabs>
        <w:ind w:left="3528" w:hanging="648"/>
      </w:pPr>
      <w:rPr>
        <w:rFonts w:hint="default"/>
      </w:rPr>
    </w:lvl>
    <w:lvl w:ilvl="4">
      <w:start w:val="1"/>
      <w:numFmt w:val="decimal"/>
      <w:lvlText w:val="%1.%2.%3.%4.%5."/>
      <w:lvlJc w:val="left"/>
      <w:pPr>
        <w:tabs>
          <w:tab w:val="num" w:pos="4320"/>
        </w:tabs>
        <w:ind w:left="4032" w:hanging="792"/>
      </w:pPr>
      <w:rPr>
        <w:rFonts w:hint="default"/>
      </w:rPr>
    </w:lvl>
    <w:lvl w:ilvl="5">
      <w:start w:val="1"/>
      <w:numFmt w:val="decimal"/>
      <w:lvlText w:val="%1.%2.%3.%4.%5.%6."/>
      <w:lvlJc w:val="left"/>
      <w:pPr>
        <w:tabs>
          <w:tab w:val="num" w:pos="4680"/>
        </w:tabs>
        <w:ind w:left="4536" w:hanging="936"/>
      </w:pPr>
      <w:rPr>
        <w:rFonts w:hint="default"/>
      </w:rPr>
    </w:lvl>
    <w:lvl w:ilvl="6">
      <w:start w:val="1"/>
      <w:numFmt w:val="decimal"/>
      <w:lvlText w:val="%1.%2.%3.%4.%5.%6.%7."/>
      <w:lvlJc w:val="left"/>
      <w:pPr>
        <w:tabs>
          <w:tab w:val="num" w:pos="5400"/>
        </w:tabs>
        <w:ind w:left="5040" w:hanging="1080"/>
      </w:pPr>
      <w:rPr>
        <w:rFonts w:hint="default"/>
      </w:rPr>
    </w:lvl>
    <w:lvl w:ilvl="7">
      <w:start w:val="1"/>
      <w:numFmt w:val="decimal"/>
      <w:lvlText w:val="%1.%2.%3.%4.%5.%6.%7.%8."/>
      <w:lvlJc w:val="left"/>
      <w:pPr>
        <w:tabs>
          <w:tab w:val="num" w:pos="5760"/>
        </w:tabs>
        <w:ind w:left="5544" w:hanging="1224"/>
      </w:pPr>
      <w:rPr>
        <w:rFonts w:hint="default"/>
      </w:rPr>
    </w:lvl>
    <w:lvl w:ilvl="8">
      <w:start w:val="1"/>
      <w:numFmt w:val="decimal"/>
      <w:lvlText w:val="%1.%2.%3.%4.%5.%6.%7.%8.%9."/>
      <w:lvlJc w:val="left"/>
      <w:pPr>
        <w:tabs>
          <w:tab w:val="num" w:pos="6480"/>
        </w:tabs>
        <w:ind w:left="6120" w:hanging="1440"/>
      </w:pPr>
      <w:rPr>
        <w:rFonts w:hint="default"/>
      </w:rPr>
    </w:lvl>
  </w:abstractNum>
  <w:abstractNum w:abstractNumId="237" w15:restartNumberingAfterBreak="0">
    <w:nsid w:val="78466A5E"/>
    <w:multiLevelType w:val="hybridMultilevel"/>
    <w:tmpl w:val="CD50043E"/>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238" w15:restartNumberingAfterBreak="0">
    <w:nsid w:val="794C3AE0"/>
    <w:multiLevelType w:val="multilevel"/>
    <w:tmpl w:val="F88EF07C"/>
    <w:styleLink w:val="4-9261"/>
    <w:lvl w:ilvl="0">
      <w:start w:val="9"/>
      <w:numFmt w:val="decimal"/>
      <w:lvlText w:val="%1"/>
      <w:lvlJc w:val="left"/>
      <w:pPr>
        <w:tabs>
          <w:tab w:val="num" w:pos="660"/>
        </w:tabs>
        <w:ind w:left="660" w:hanging="660"/>
      </w:pPr>
      <w:rPr>
        <w:rFonts w:hint="default"/>
      </w:rPr>
    </w:lvl>
    <w:lvl w:ilvl="1">
      <w:start w:val="2"/>
      <w:numFmt w:val="decimal"/>
      <w:lvlRestart w:val="0"/>
      <w:lvlText w:val="%1.%2"/>
      <w:lvlJc w:val="left"/>
      <w:pPr>
        <w:tabs>
          <w:tab w:val="num" w:pos="660"/>
        </w:tabs>
        <w:ind w:left="660" w:hanging="660"/>
      </w:pPr>
      <w:rPr>
        <w:rFonts w:ascii="Times New Roman" w:hAnsi="Times New Roman" w:hint="default"/>
        <w:sz w:val="24"/>
      </w:rPr>
    </w:lvl>
    <w:lvl w:ilvl="2">
      <w:start w:val="6"/>
      <w:numFmt w:val="decimal"/>
      <w:lvlRestart w:val="0"/>
      <w:lvlText w:val="%1.%2.%3"/>
      <w:lvlJc w:val="left"/>
      <w:pPr>
        <w:tabs>
          <w:tab w:val="num" w:pos="720"/>
        </w:tabs>
        <w:ind w:left="720" w:hanging="720"/>
      </w:pPr>
      <w:rPr>
        <w:rFonts w:ascii="Times New Roman" w:hAnsi="Times New Roman"/>
        <w:color w:val="auto"/>
        <w:sz w:val="24"/>
        <w:u w:val="none"/>
      </w:rPr>
    </w:lvl>
    <w:lvl w:ilvl="3">
      <w:start w:val="1"/>
      <w:numFmt w:val="decimal"/>
      <w:lvlRestart w:val="0"/>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9" w15:restartNumberingAfterBreak="0">
    <w:nsid w:val="7A2B1784"/>
    <w:multiLevelType w:val="multilevel"/>
    <w:tmpl w:val="7E285488"/>
    <w:styleLink w:val="3-811"/>
    <w:lvl w:ilvl="0">
      <w:start w:val="8"/>
      <w:numFmt w:val="decimal"/>
      <w:lvlText w:val="%1"/>
      <w:lvlJc w:val="left"/>
      <w:pPr>
        <w:tabs>
          <w:tab w:val="num" w:pos="480"/>
        </w:tabs>
        <w:ind w:left="480" w:hanging="480"/>
      </w:pPr>
      <w:rPr>
        <w:rFonts w:hint="default"/>
      </w:rPr>
    </w:lvl>
    <w:lvl w:ilvl="1">
      <w:start w:val="1"/>
      <w:numFmt w:val="decimal"/>
      <w:lvlText w:val="%1.%2"/>
      <w:lvlJc w:val="left"/>
      <w:pPr>
        <w:tabs>
          <w:tab w:val="num" w:pos="660"/>
        </w:tabs>
        <w:ind w:left="660" w:hanging="480"/>
      </w:pPr>
      <w:rPr>
        <w:rFonts w:hint="default"/>
      </w:rPr>
    </w:lvl>
    <w:lvl w:ilvl="2">
      <w:start w:val="1"/>
      <w:numFmt w:val="decimal"/>
      <w:lvlText w:val="%1.%2.%3"/>
      <w:lvlJc w:val="left"/>
      <w:pPr>
        <w:tabs>
          <w:tab w:val="num" w:pos="1080"/>
        </w:tabs>
        <w:ind w:left="1080" w:hanging="720"/>
      </w:pPr>
      <w:rPr>
        <w:rFonts w:ascii="Times New Roman" w:hAnsi="Times New Roman" w:hint="default"/>
        <w:sz w:val="24"/>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40" w15:restartNumberingAfterBreak="0">
    <w:nsid w:val="7AFB3F27"/>
    <w:multiLevelType w:val="multilevel"/>
    <w:tmpl w:val="4B7C6AF4"/>
    <w:styleLink w:val="4-3231"/>
    <w:lvl w:ilvl="0">
      <w:start w:val="3"/>
      <w:numFmt w:val="decimal"/>
      <w:lvlText w:val="%1."/>
      <w:lvlJc w:val="left"/>
      <w:pPr>
        <w:tabs>
          <w:tab w:val="num" w:pos="540"/>
        </w:tabs>
        <w:ind w:left="540" w:hanging="540"/>
      </w:pPr>
      <w:rPr>
        <w:rFonts w:hint="default"/>
      </w:rPr>
    </w:lvl>
    <w:lvl w:ilvl="1">
      <w:start w:val="2"/>
      <w:numFmt w:val="decimal"/>
      <w:lvlRestart w:val="0"/>
      <w:lvlText w:val="%1.%2."/>
      <w:lvlJc w:val="left"/>
      <w:pPr>
        <w:tabs>
          <w:tab w:val="num" w:pos="540"/>
        </w:tabs>
        <w:ind w:left="540" w:hanging="540"/>
      </w:pPr>
      <w:rPr>
        <w:rFonts w:hint="default"/>
      </w:rPr>
    </w:lvl>
    <w:lvl w:ilvl="2">
      <w:start w:val="3"/>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1" w15:restartNumberingAfterBreak="0">
    <w:nsid w:val="7BEA1C90"/>
    <w:multiLevelType w:val="multilevel"/>
    <w:tmpl w:val="4B7C6AF4"/>
    <w:styleLink w:val="4-32181"/>
    <w:lvl w:ilvl="0">
      <w:start w:val="3"/>
      <w:numFmt w:val="decimal"/>
      <w:lvlText w:val="%1."/>
      <w:lvlJc w:val="left"/>
      <w:pPr>
        <w:tabs>
          <w:tab w:val="num" w:pos="540"/>
        </w:tabs>
        <w:ind w:left="540" w:hanging="540"/>
      </w:pPr>
      <w:rPr>
        <w:rFonts w:hint="default"/>
      </w:rPr>
    </w:lvl>
    <w:lvl w:ilvl="1">
      <w:start w:val="2"/>
      <w:numFmt w:val="decimal"/>
      <w:lvlRestart w:val="0"/>
      <w:lvlText w:val="%1.%2."/>
      <w:lvlJc w:val="left"/>
      <w:pPr>
        <w:tabs>
          <w:tab w:val="num" w:pos="540"/>
        </w:tabs>
        <w:ind w:left="540" w:hanging="540"/>
      </w:pPr>
      <w:rPr>
        <w:rFonts w:ascii="Times New Roman" w:hAnsi="Times New Roman" w:hint="default"/>
        <w:sz w:val="24"/>
      </w:rPr>
    </w:lvl>
    <w:lvl w:ilvl="2">
      <w:start w:val="18"/>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2" w15:restartNumberingAfterBreak="0">
    <w:nsid w:val="7BF717FB"/>
    <w:multiLevelType w:val="multilevel"/>
    <w:tmpl w:val="5BF2C5E0"/>
    <w:styleLink w:val="4-5441"/>
    <w:lvl w:ilvl="0">
      <w:start w:val="5"/>
      <w:numFmt w:val="decimal"/>
      <w:lvlText w:val="%1."/>
      <w:lvlJc w:val="left"/>
      <w:pPr>
        <w:tabs>
          <w:tab w:val="num" w:pos="540"/>
        </w:tabs>
        <w:ind w:left="540" w:hanging="540"/>
      </w:pPr>
      <w:rPr>
        <w:rFonts w:hint="default"/>
      </w:rPr>
    </w:lvl>
    <w:lvl w:ilvl="1">
      <w:start w:val="4"/>
      <w:numFmt w:val="decimal"/>
      <w:lvlRestart w:val="0"/>
      <w:lvlText w:val="%1.%2."/>
      <w:lvlJc w:val="left"/>
      <w:pPr>
        <w:tabs>
          <w:tab w:val="num" w:pos="540"/>
        </w:tabs>
        <w:ind w:left="540" w:hanging="540"/>
      </w:pPr>
      <w:rPr>
        <w:rFonts w:hint="default"/>
      </w:rPr>
    </w:lvl>
    <w:lvl w:ilvl="2">
      <w:start w:val="4"/>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3" w15:restartNumberingAfterBreak="0">
    <w:nsid w:val="7D114896"/>
    <w:multiLevelType w:val="multilevel"/>
    <w:tmpl w:val="4B7C6AF4"/>
    <w:styleLink w:val="4-32201"/>
    <w:lvl w:ilvl="0">
      <w:start w:val="3"/>
      <w:numFmt w:val="decimal"/>
      <w:lvlText w:val="%1."/>
      <w:lvlJc w:val="left"/>
      <w:pPr>
        <w:tabs>
          <w:tab w:val="num" w:pos="540"/>
        </w:tabs>
        <w:ind w:left="540" w:hanging="540"/>
      </w:pPr>
      <w:rPr>
        <w:rFonts w:hint="default"/>
      </w:rPr>
    </w:lvl>
    <w:lvl w:ilvl="1">
      <w:start w:val="2"/>
      <w:numFmt w:val="decimal"/>
      <w:lvlRestart w:val="0"/>
      <w:lvlText w:val="%1.%2."/>
      <w:lvlJc w:val="left"/>
      <w:pPr>
        <w:tabs>
          <w:tab w:val="num" w:pos="540"/>
        </w:tabs>
        <w:ind w:left="540" w:hanging="540"/>
      </w:pPr>
      <w:rPr>
        <w:rFonts w:ascii="Times New Roman" w:hAnsi="Times New Roman" w:hint="default"/>
        <w:sz w:val="24"/>
      </w:rPr>
    </w:lvl>
    <w:lvl w:ilvl="2">
      <w:start w:val="20"/>
      <w:numFmt w:val="decimal"/>
      <w:lvlRestart w:val="0"/>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4" w15:restartNumberingAfterBreak="0">
    <w:nsid w:val="7DD93A73"/>
    <w:multiLevelType w:val="multilevel"/>
    <w:tmpl w:val="80FE043E"/>
    <w:styleLink w:val="4-4431"/>
    <w:lvl w:ilvl="0">
      <w:start w:val="4"/>
      <w:numFmt w:val="decimal"/>
      <w:lvlText w:val="%1."/>
      <w:lvlJc w:val="left"/>
      <w:pPr>
        <w:tabs>
          <w:tab w:val="num" w:pos="2520"/>
        </w:tabs>
        <w:ind w:left="2520" w:hanging="360"/>
      </w:pPr>
      <w:rPr>
        <w:rFonts w:hint="default"/>
      </w:rPr>
    </w:lvl>
    <w:lvl w:ilvl="1">
      <w:start w:val="4"/>
      <w:numFmt w:val="decimal"/>
      <w:lvlRestart w:val="0"/>
      <w:lvlText w:val="%1.%2"/>
      <w:lvlJc w:val="left"/>
      <w:pPr>
        <w:tabs>
          <w:tab w:val="num" w:pos="2952"/>
        </w:tabs>
        <w:ind w:left="2952" w:hanging="432"/>
      </w:pPr>
      <w:rPr>
        <w:rFonts w:ascii="Times New Roman" w:hAnsi="Times New Roman" w:hint="default"/>
        <w:b w:val="0"/>
        <w:i w:val="0"/>
        <w:caps w:val="0"/>
        <w:color w:val="auto"/>
        <w:sz w:val="24"/>
        <w:u w:val="none"/>
      </w:rPr>
    </w:lvl>
    <w:lvl w:ilvl="2">
      <w:start w:val="3"/>
      <w:numFmt w:val="decimal"/>
      <w:lvlRestart w:val="0"/>
      <w:lvlText w:val="%1.%2.%3"/>
      <w:lvlJc w:val="left"/>
      <w:pPr>
        <w:tabs>
          <w:tab w:val="num" w:pos="3600"/>
        </w:tabs>
        <w:ind w:left="3384" w:hanging="504"/>
      </w:pPr>
      <w:rPr>
        <w:rFonts w:ascii="Times New Roman" w:hAnsi="Times New Roman" w:hint="default"/>
        <w:b w:val="0"/>
        <w:i w:val="0"/>
        <w:color w:val="auto"/>
        <w:sz w:val="24"/>
        <w:u w:val="none"/>
      </w:rPr>
    </w:lvl>
    <w:lvl w:ilvl="3">
      <w:start w:val="1"/>
      <w:numFmt w:val="decimal"/>
      <w:lvlText w:val="%1.%2.%3.%4"/>
      <w:lvlJc w:val="left"/>
      <w:pPr>
        <w:tabs>
          <w:tab w:val="num" w:pos="3960"/>
        </w:tabs>
        <w:ind w:left="3888" w:hanging="648"/>
      </w:pPr>
      <w:rPr>
        <w:rFonts w:ascii="Times New Roman" w:hAnsi="Times New Roman" w:hint="default"/>
        <w:sz w:val="24"/>
      </w:rPr>
    </w:lvl>
    <w:lvl w:ilvl="4">
      <w:start w:val="1"/>
      <w:numFmt w:val="decimal"/>
      <w:lvlText w:val="%1.%2.%3.%4.%5."/>
      <w:lvlJc w:val="left"/>
      <w:pPr>
        <w:tabs>
          <w:tab w:val="num" w:pos="4680"/>
        </w:tabs>
        <w:ind w:left="4392" w:hanging="792"/>
      </w:pPr>
      <w:rPr>
        <w:rFonts w:hint="default"/>
      </w:rPr>
    </w:lvl>
    <w:lvl w:ilvl="5">
      <w:start w:val="1"/>
      <w:numFmt w:val="decimal"/>
      <w:lvlText w:val="%1.%2.%3.%4.%5.%6."/>
      <w:lvlJc w:val="left"/>
      <w:pPr>
        <w:tabs>
          <w:tab w:val="num" w:pos="5040"/>
        </w:tabs>
        <w:ind w:left="4896" w:hanging="936"/>
      </w:pPr>
      <w:rPr>
        <w:rFonts w:hint="default"/>
      </w:rPr>
    </w:lvl>
    <w:lvl w:ilvl="6">
      <w:start w:val="1"/>
      <w:numFmt w:val="decimal"/>
      <w:lvlText w:val="%1.%2.%3.%4.%5.%6.%7."/>
      <w:lvlJc w:val="left"/>
      <w:pPr>
        <w:tabs>
          <w:tab w:val="num" w:pos="5760"/>
        </w:tabs>
        <w:ind w:left="5400" w:hanging="1080"/>
      </w:pPr>
      <w:rPr>
        <w:rFonts w:hint="default"/>
      </w:rPr>
    </w:lvl>
    <w:lvl w:ilvl="7">
      <w:start w:val="1"/>
      <w:numFmt w:val="decimal"/>
      <w:lvlText w:val="%1.%2.%3.%4.%5.%6.%7.%8."/>
      <w:lvlJc w:val="left"/>
      <w:pPr>
        <w:tabs>
          <w:tab w:val="num" w:pos="6120"/>
        </w:tabs>
        <w:ind w:left="5904" w:hanging="1224"/>
      </w:pPr>
      <w:rPr>
        <w:rFonts w:hint="default"/>
      </w:rPr>
    </w:lvl>
    <w:lvl w:ilvl="8">
      <w:start w:val="1"/>
      <w:numFmt w:val="decimal"/>
      <w:lvlText w:val="%1.%2.%3.%4.%5.%6.%7.%8.%9."/>
      <w:lvlJc w:val="left"/>
      <w:pPr>
        <w:tabs>
          <w:tab w:val="num" w:pos="6840"/>
        </w:tabs>
        <w:ind w:left="6480" w:hanging="1440"/>
      </w:pPr>
      <w:rPr>
        <w:rFonts w:hint="default"/>
      </w:rPr>
    </w:lvl>
  </w:abstractNum>
  <w:abstractNum w:abstractNumId="245" w15:restartNumberingAfterBreak="0">
    <w:nsid w:val="7EB77BC7"/>
    <w:multiLevelType w:val="multilevel"/>
    <w:tmpl w:val="199CF024"/>
    <w:styleLink w:val="3-4101"/>
    <w:lvl w:ilvl="0">
      <w:start w:val="4"/>
      <w:numFmt w:val="decimal"/>
      <w:lvlText w:val="%1."/>
      <w:lvlJc w:val="left"/>
      <w:pPr>
        <w:tabs>
          <w:tab w:val="num" w:pos="1440"/>
        </w:tabs>
        <w:ind w:left="1440" w:hanging="360"/>
      </w:pPr>
      <w:rPr>
        <w:rFonts w:hint="default"/>
      </w:rPr>
    </w:lvl>
    <w:lvl w:ilvl="1">
      <w:start w:val="10"/>
      <w:numFmt w:val="decimal"/>
      <w:lvlRestart w:val="0"/>
      <w:lvlText w:val="%1.%2"/>
      <w:lvlJc w:val="left"/>
      <w:pPr>
        <w:tabs>
          <w:tab w:val="num" w:pos="1872"/>
        </w:tabs>
        <w:ind w:left="1872" w:hanging="432"/>
      </w:pPr>
      <w:rPr>
        <w:rFonts w:ascii="Arial" w:hAnsi="Arial" w:hint="default"/>
        <w:b w:val="0"/>
        <w:i w:val="0"/>
        <w:caps w:val="0"/>
        <w:color w:val="auto"/>
        <w:sz w:val="24"/>
        <w:u w:val="none"/>
      </w:rPr>
    </w:lvl>
    <w:lvl w:ilvl="2">
      <w:start w:val="1"/>
      <w:numFmt w:val="decimal"/>
      <w:lvlRestart w:val="0"/>
      <w:lvlText w:val="%1.%2.%3"/>
      <w:lvlJc w:val="left"/>
      <w:pPr>
        <w:tabs>
          <w:tab w:val="num" w:pos="2520"/>
        </w:tabs>
        <w:ind w:left="2304" w:hanging="504"/>
      </w:pPr>
      <w:rPr>
        <w:rFonts w:ascii="Times New Roman" w:hAnsi="Times New Roman" w:hint="default"/>
        <w:b w:val="0"/>
        <w:i w:val="0"/>
        <w:color w:val="auto"/>
        <w:sz w:val="24"/>
        <w:u w:val="none"/>
      </w:rPr>
    </w:lvl>
    <w:lvl w:ilvl="3">
      <w:start w:val="1"/>
      <w:numFmt w:val="decimal"/>
      <w:lvlText w:val="%1.%2.%3.%4."/>
      <w:lvlJc w:val="left"/>
      <w:pPr>
        <w:tabs>
          <w:tab w:val="num" w:pos="2880"/>
        </w:tabs>
        <w:ind w:left="2808" w:hanging="648"/>
      </w:pPr>
      <w:rPr>
        <w:rFonts w:hint="default"/>
      </w:rPr>
    </w:lvl>
    <w:lvl w:ilvl="4">
      <w:start w:val="1"/>
      <w:numFmt w:val="decimal"/>
      <w:lvlText w:val="%1.%2.%3.%4.%5."/>
      <w:lvlJc w:val="left"/>
      <w:pPr>
        <w:tabs>
          <w:tab w:val="num" w:pos="3600"/>
        </w:tabs>
        <w:ind w:left="3312" w:hanging="792"/>
      </w:pPr>
      <w:rPr>
        <w:rFonts w:hint="default"/>
      </w:rPr>
    </w:lvl>
    <w:lvl w:ilvl="5">
      <w:start w:val="1"/>
      <w:numFmt w:val="decimal"/>
      <w:lvlText w:val="%1.%2.%3.%4.%5.%6."/>
      <w:lvlJc w:val="left"/>
      <w:pPr>
        <w:tabs>
          <w:tab w:val="num" w:pos="3960"/>
        </w:tabs>
        <w:ind w:left="3816" w:hanging="936"/>
      </w:pPr>
      <w:rPr>
        <w:rFonts w:hint="default"/>
      </w:rPr>
    </w:lvl>
    <w:lvl w:ilvl="6">
      <w:start w:val="1"/>
      <w:numFmt w:val="decimal"/>
      <w:lvlText w:val="%1.%2.%3.%4.%5.%6.%7."/>
      <w:lvlJc w:val="left"/>
      <w:pPr>
        <w:tabs>
          <w:tab w:val="num" w:pos="4680"/>
        </w:tabs>
        <w:ind w:left="4320" w:hanging="1080"/>
      </w:pPr>
      <w:rPr>
        <w:rFonts w:hint="default"/>
      </w:rPr>
    </w:lvl>
    <w:lvl w:ilvl="7">
      <w:start w:val="1"/>
      <w:numFmt w:val="decimal"/>
      <w:lvlText w:val="%1.%2.%3.%4.%5.%6.%7.%8."/>
      <w:lvlJc w:val="left"/>
      <w:pPr>
        <w:tabs>
          <w:tab w:val="num" w:pos="5040"/>
        </w:tabs>
        <w:ind w:left="4824" w:hanging="1224"/>
      </w:pPr>
      <w:rPr>
        <w:rFonts w:hint="default"/>
      </w:rPr>
    </w:lvl>
    <w:lvl w:ilvl="8">
      <w:start w:val="1"/>
      <w:numFmt w:val="decimal"/>
      <w:lvlText w:val="%1.%2.%3.%4.%5.%6.%7.%8.%9."/>
      <w:lvlJc w:val="left"/>
      <w:pPr>
        <w:tabs>
          <w:tab w:val="num" w:pos="5760"/>
        </w:tabs>
        <w:ind w:left="5400" w:hanging="1440"/>
      </w:pPr>
      <w:rPr>
        <w:rFonts w:hint="default"/>
      </w:rPr>
    </w:lvl>
  </w:abstractNum>
  <w:abstractNum w:abstractNumId="246" w15:restartNumberingAfterBreak="0">
    <w:nsid w:val="7EFA020B"/>
    <w:multiLevelType w:val="hybridMultilevel"/>
    <w:tmpl w:val="F7E25D54"/>
    <w:lvl w:ilvl="0" w:tplc="04190001">
      <w:start w:val="1"/>
      <w:numFmt w:val="bullet"/>
      <w:lvlText w:val=""/>
      <w:lvlJc w:val="left"/>
      <w:pPr>
        <w:ind w:left="1636" w:hanging="360"/>
      </w:pPr>
      <w:rPr>
        <w:rFonts w:ascii="Symbol" w:hAnsi="Symbol" w:hint="default"/>
      </w:rPr>
    </w:lvl>
    <w:lvl w:ilvl="1" w:tplc="04190003" w:tentative="1">
      <w:start w:val="1"/>
      <w:numFmt w:val="bullet"/>
      <w:lvlText w:val="o"/>
      <w:lvlJc w:val="left"/>
      <w:pPr>
        <w:ind w:left="2356" w:hanging="360"/>
      </w:pPr>
      <w:rPr>
        <w:rFonts w:ascii="Courier New" w:hAnsi="Courier New" w:cs="Courier New" w:hint="default"/>
      </w:rPr>
    </w:lvl>
    <w:lvl w:ilvl="2" w:tplc="04190005" w:tentative="1">
      <w:start w:val="1"/>
      <w:numFmt w:val="bullet"/>
      <w:lvlText w:val=""/>
      <w:lvlJc w:val="left"/>
      <w:pPr>
        <w:ind w:left="3076" w:hanging="360"/>
      </w:pPr>
      <w:rPr>
        <w:rFonts w:ascii="Wingdings" w:hAnsi="Wingdings" w:hint="default"/>
      </w:rPr>
    </w:lvl>
    <w:lvl w:ilvl="3" w:tplc="04190001" w:tentative="1">
      <w:start w:val="1"/>
      <w:numFmt w:val="bullet"/>
      <w:lvlText w:val=""/>
      <w:lvlJc w:val="left"/>
      <w:pPr>
        <w:ind w:left="3796" w:hanging="360"/>
      </w:pPr>
      <w:rPr>
        <w:rFonts w:ascii="Symbol" w:hAnsi="Symbol" w:hint="default"/>
      </w:rPr>
    </w:lvl>
    <w:lvl w:ilvl="4" w:tplc="04190003" w:tentative="1">
      <w:start w:val="1"/>
      <w:numFmt w:val="bullet"/>
      <w:lvlText w:val="o"/>
      <w:lvlJc w:val="left"/>
      <w:pPr>
        <w:ind w:left="4516" w:hanging="360"/>
      </w:pPr>
      <w:rPr>
        <w:rFonts w:ascii="Courier New" w:hAnsi="Courier New" w:cs="Courier New" w:hint="default"/>
      </w:rPr>
    </w:lvl>
    <w:lvl w:ilvl="5" w:tplc="04190005" w:tentative="1">
      <w:start w:val="1"/>
      <w:numFmt w:val="bullet"/>
      <w:lvlText w:val=""/>
      <w:lvlJc w:val="left"/>
      <w:pPr>
        <w:ind w:left="5236" w:hanging="360"/>
      </w:pPr>
      <w:rPr>
        <w:rFonts w:ascii="Wingdings" w:hAnsi="Wingdings" w:hint="default"/>
      </w:rPr>
    </w:lvl>
    <w:lvl w:ilvl="6" w:tplc="04190001" w:tentative="1">
      <w:start w:val="1"/>
      <w:numFmt w:val="bullet"/>
      <w:lvlText w:val=""/>
      <w:lvlJc w:val="left"/>
      <w:pPr>
        <w:ind w:left="5956" w:hanging="360"/>
      </w:pPr>
      <w:rPr>
        <w:rFonts w:ascii="Symbol" w:hAnsi="Symbol" w:hint="default"/>
      </w:rPr>
    </w:lvl>
    <w:lvl w:ilvl="7" w:tplc="04190003" w:tentative="1">
      <w:start w:val="1"/>
      <w:numFmt w:val="bullet"/>
      <w:lvlText w:val="o"/>
      <w:lvlJc w:val="left"/>
      <w:pPr>
        <w:ind w:left="6676" w:hanging="360"/>
      </w:pPr>
      <w:rPr>
        <w:rFonts w:ascii="Courier New" w:hAnsi="Courier New" w:cs="Courier New" w:hint="default"/>
      </w:rPr>
    </w:lvl>
    <w:lvl w:ilvl="8" w:tplc="04190005" w:tentative="1">
      <w:start w:val="1"/>
      <w:numFmt w:val="bullet"/>
      <w:lvlText w:val=""/>
      <w:lvlJc w:val="left"/>
      <w:pPr>
        <w:ind w:left="7396" w:hanging="360"/>
      </w:pPr>
      <w:rPr>
        <w:rFonts w:ascii="Wingdings" w:hAnsi="Wingdings" w:hint="default"/>
      </w:rPr>
    </w:lvl>
  </w:abstractNum>
  <w:abstractNum w:abstractNumId="247" w15:restartNumberingAfterBreak="0">
    <w:nsid w:val="7F134F3B"/>
    <w:multiLevelType w:val="hybridMultilevel"/>
    <w:tmpl w:val="7FC41908"/>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248" w15:restartNumberingAfterBreak="0">
    <w:nsid w:val="7FAC45E6"/>
    <w:multiLevelType w:val="multilevel"/>
    <w:tmpl w:val="F88EF07C"/>
    <w:styleLink w:val="4-7151"/>
    <w:lvl w:ilvl="0">
      <w:start w:val="7"/>
      <w:numFmt w:val="decimal"/>
      <w:lvlText w:val="%1"/>
      <w:lvlJc w:val="left"/>
      <w:pPr>
        <w:tabs>
          <w:tab w:val="num" w:pos="660"/>
        </w:tabs>
        <w:ind w:left="660" w:hanging="660"/>
      </w:pPr>
      <w:rPr>
        <w:rFonts w:hint="default"/>
      </w:rPr>
    </w:lvl>
    <w:lvl w:ilvl="1">
      <w:start w:val="1"/>
      <w:numFmt w:val="decimal"/>
      <w:lvlRestart w:val="0"/>
      <w:lvlText w:val="%1.%2"/>
      <w:lvlJc w:val="left"/>
      <w:pPr>
        <w:tabs>
          <w:tab w:val="num" w:pos="660"/>
        </w:tabs>
        <w:ind w:left="660" w:hanging="660"/>
      </w:pPr>
      <w:rPr>
        <w:rFonts w:ascii="Times New Roman" w:hAnsi="Times New Roman" w:hint="default"/>
        <w:sz w:val="24"/>
      </w:rPr>
    </w:lvl>
    <w:lvl w:ilvl="2">
      <w:start w:val="5"/>
      <w:numFmt w:val="decimal"/>
      <w:lvlRestart w:val="0"/>
      <w:lvlText w:val="%1.%2.%3"/>
      <w:lvlJc w:val="left"/>
      <w:pPr>
        <w:tabs>
          <w:tab w:val="num" w:pos="720"/>
        </w:tabs>
        <w:ind w:left="720" w:hanging="720"/>
      </w:pPr>
      <w:rPr>
        <w:rFonts w:ascii="Times New Roman" w:hAnsi="Times New Roman"/>
        <w:color w:val="auto"/>
        <w:sz w:val="24"/>
        <w:u w:val="none"/>
      </w:rPr>
    </w:lvl>
    <w:lvl w:ilvl="3">
      <w:start w:val="1"/>
      <w:numFmt w:val="decimal"/>
      <w:lvlRestart w:val="0"/>
      <w:lvlText w:val="%1.%2.%3.%4"/>
      <w:lvlJc w:val="left"/>
      <w:pPr>
        <w:tabs>
          <w:tab w:val="num" w:pos="720"/>
        </w:tabs>
        <w:ind w:left="720" w:hanging="720"/>
      </w:pPr>
      <w:rPr>
        <w:rFonts w:ascii="Times New Roman" w:hAnsi="Times New Roman"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9" w15:restartNumberingAfterBreak="0">
    <w:nsid w:val="7FD43724"/>
    <w:multiLevelType w:val="multilevel"/>
    <w:tmpl w:val="F88EF07C"/>
    <w:styleLink w:val="3-961"/>
    <w:lvl w:ilvl="0">
      <w:start w:val="9"/>
      <w:numFmt w:val="decimal"/>
      <w:lvlText w:val="%1"/>
      <w:lvlJc w:val="left"/>
      <w:pPr>
        <w:tabs>
          <w:tab w:val="num" w:pos="660"/>
        </w:tabs>
        <w:ind w:left="660" w:hanging="660"/>
      </w:pPr>
      <w:rPr>
        <w:rFonts w:hint="default"/>
      </w:rPr>
    </w:lvl>
    <w:lvl w:ilvl="1">
      <w:start w:val="6"/>
      <w:numFmt w:val="decimal"/>
      <w:lvlRestart w:val="0"/>
      <w:lvlText w:val="%1.%2"/>
      <w:lvlJc w:val="left"/>
      <w:pPr>
        <w:tabs>
          <w:tab w:val="num" w:pos="660"/>
        </w:tabs>
        <w:ind w:left="660" w:hanging="660"/>
      </w:pPr>
      <w:rPr>
        <w:rFonts w:ascii="Times New Roman" w:hAnsi="Times New Roman" w:hint="default"/>
        <w:sz w:val="24"/>
      </w:rPr>
    </w:lvl>
    <w:lvl w:ilvl="2">
      <w:start w:val="1"/>
      <w:numFmt w:val="decimal"/>
      <w:lvlRestart w:val="0"/>
      <w:lvlText w:val="%1.%2.%3"/>
      <w:lvlJc w:val="left"/>
      <w:pPr>
        <w:tabs>
          <w:tab w:val="num" w:pos="720"/>
        </w:tabs>
        <w:ind w:left="720" w:hanging="720"/>
      </w:pPr>
      <w:rPr>
        <w:rFonts w:ascii="Times New Roman" w:hAnsi="Times New Roman"/>
        <w:color w:val="auto"/>
        <w:sz w:val="24"/>
        <w:u w:val="none"/>
      </w:rPr>
    </w:lvl>
    <w:lvl w:ilvl="3">
      <w:start w:val="1"/>
      <w:numFmt w:val="decimal"/>
      <w:lvlRestart w:val="0"/>
      <w:lvlText w:val="%1.%2.%3.%4"/>
      <w:lvlJc w:val="left"/>
      <w:pPr>
        <w:tabs>
          <w:tab w:val="num" w:pos="720"/>
        </w:tabs>
        <w:ind w:left="720" w:hanging="720"/>
      </w:pPr>
      <w:rPr>
        <w:rFonts w:hint="default"/>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24"/>
  </w:num>
  <w:num w:numId="2">
    <w:abstractNumId w:val="70"/>
  </w:num>
  <w:num w:numId="3">
    <w:abstractNumId w:val="23"/>
  </w:num>
  <w:num w:numId="4">
    <w:abstractNumId w:val="0"/>
  </w:num>
  <w:num w:numId="5">
    <w:abstractNumId w:val="32"/>
  </w:num>
  <w:num w:numId="6">
    <w:abstractNumId w:val="116"/>
  </w:num>
  <w:num w:numId="7">
    <w:abstractNumId w:val="11"/>
  </w:num>
  <w:num w:numId="8">
    <w:abstractNumId w:val="6"/>
  </w:num>
  <w:num w:numId="9">
    <w:abstractNumId w:val="96"/>
  </w:num>
  <w:num w:numId="10">
    <w:abstractNumId w:val="115"/>
  </w:num>
  <w:num w:numId="11">
    <w:abstractNumId w:val="59"/>
  </w:num>
  <w:num w:numId="12">
    <w:abstractNumId w:val="92"/>
  </w:num>
  <w:num w:numId="13">
    <w:abstractNumId w:val="88"/>
  </w:num>
  <w:num w:numId="14">
    <w:abstractNumId w:val="46"/>
  </w:num>
  <w:num w:numId="15">
    <w:abstractNumId w:val="91"/>
  </w:num>
  <w:num w:numId="16">
    <w:abstractNumId w:val="145"/>
  </w:num>
  <w:num w:numId="17">
    <w:abstractNumId w:val="146"/>
  </w:num>
  <w:num w:numId="18">
    <w:abstractNumId w:val="167"/>
  </w:num>
  <w:num w:numId="19">
    <w:abstractNumId w:val="117"/>
  </w:num>
  <w:num w:numId="20">
    <w:abstractNumId w:val="9"/>
  </w:num>
  <w:num w:numId="21">
    <w:abstractNumId w:val="89"/>
  </w:num>
  <w:num w:numId="22">
    <w:abstractNumId w:val="87"/>
  </w:num>
  <w:num w:numId="23">
    <w:abstractNumId w:val="187"/>
  </w:num>
  <w:num w:numId="24">
    <w:abstractNumId w:val="145"/>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4"/>
  </w:num>
  <w:num w:numId="26">
    <w:abstractNumId w:val="49"/>
  </w:num>
  <w:num w:numId="27">
    <w:abstractNumId w:val="134"/>
  </w:num>
  <w:num w:numId="28">
    <w:abstractNumId w:val="152"/>
  </w:num>
  <w:num w:numId="29">
    <w:abstractNumId w:val="214"/>
  </w:num>
  <w:num w:numId="30">
    <w:abstractNumId w:val="53"/>
  </w:num>
  <w:num w:numId="31">
    <w:abstractNumId w:val="143"/>
  </w:num>
  <w:num w:numId="32">
    <w:abstractNumId w:val="220"/>
  </w:num>
  <w:num w:numId="33">
    <w:abstractNumId w:val="64"/>
  </w:num>
  <w:num w:numId="34">
    <w:abstractNumId w:val="19"/>
  </w:num>
  <w:num w:numId="35">
    <w:abstractNumId w:val="27"/>
  </w:num>
  <w:num w:numId="36">
    <w:abstractNumId w:val="140"/>
  </w:num>
  <w:num w:numId="37">
    <w:abstractNumId w:val="137"/>
  </w:num>
  <w:num w:numId="38">
    <w:abstractNumId w:val="110"/>
  </w:num>
  <w:num w:numId="39">
    <w:abstractNumId w:val="45"/>
  </w:num>
  <w:num w:numId="40">
    <w:abstractNumId w:val="208"/>
  </w:num>
  <w:num w:numId="41">
    <w:abstractNumId w:val="139"/>
  </w:num>
  <w:num w:numId="42">
    <w:abstractNumId w:val="164"/>
  </w:num>
  <w:num w:numId="43">
    <w:abstractNumId w:val="221"/>
  </w:num>
  <w:num w:numId="44">
    <w:abstractNumId w:val="131"/>
  </w:num>
  <w:num w:numId="45">
    <w:abstractNumId w:val="144"/>
  </w:num>
  <w:num w:numId="46">
    <w:abstractNumId w:val="192"/>
  </w:num>
  <w:num w:numId="47">
    <w:abstractNumId w:val="22"/>
  </w:num>
  <w:num w:numId="48">
    <w:abstractNumId w:val="186"/>
  </w:num>
  <w:num w:numId="49">
    <w:abstractNumId w:val="33"/>
  </w:num>
  <w:num w:numId="50">
    <w:abstractNumId w:val="83"/>
  </w:num>
  <w:num w:numId="51">
    <w:abstractNumId w:val="76"/>
  </w:num>
  <w:num w:numId="52">
    <w:abstractNumId w:val="204"/>
  </w:num>
  <w:num w:numId="53">
    <w:abstractNumId w:val="36"/>
  </w:num>
  <w:num w:numId="54">
    <w:abstractNumId w:val="95"/>
  </w:num>
  <w:num w:numId="55">
    <w:abstractNumId w:val="26"/>
  </w:num>
  <w:num w:numId="56">
    <w:abstractNumId w:val="228"/>
  </w:num>
  <w:num w:numId="57">
    <w:abstractNumId w:val="118"/>
  </w:num>
  <w:num w:numId="58">
    <w:abstractNumId w:val="10"/>
  </w:num>
  <w:num w:numId="59">
    <w:abstractNumId w:val="40"/>
  </w:num>
  <w:num w:numId="60">
    <w:abstractNumId w:val="230"/>
  </w:num>
  <w:num w:numId="61">
    <w:abstractNumId w:val="132"/>
  </w:num>
  <w:num w:numId="62">
    <w:abstractNumId w:val="219"/>
  </w:num>
  <w:num w:numId="63">
    <w:abstractNumId w:val="54"/>
  </w:num>
  <w:num w:numId="64">
    <w:abstractNumId w:val="1"/>
  </w:num>
  <w:num w:numId="65">
    <w:abstractNumId w:val="157"/>
  </w:num>
  <w:num w:numId="66">
    <w:abstractNumId w:val="14"/>
  </w:num>
  <w:num w:numId="67">
    <w:abstractNumId w:val="135"/>
  </w:num>
  <w:num w:numId="68">
    <w:abstractNumId w:val="155"/>
  </w:num>
  <w:num w:numId="69">
    <w:abstractNumId w:val="50"/>
  </w:num>
  <w:num w:numId="70">
    <w:abstractNumId w:val="179"/>
  </w:num>
  <w:num w:numId="71">
    <w:abstractNumId w:val="180"/>
  </w:num>
  <w:num w:numId="72">
    <w:abstractNumId w:val="29"/>
  </w:num>
  <w:num w:numId="73">
    <w:abstractNumId w:val="122"/>
  </w:num>
  <w:num w:numId="74">
    <w:abstractNumId w:val="236"/>
  </w:num>
  <w:num w:numId="75">
    <w:abstractNumId w:val="191"/>
  </w:num>
  <w:num w:numId="76">
    <w:abstractNumId w:val="245"/>
  </w:num>
  <w:num w:numId="77">
    <w:abstractNumId w:val="101"/>
  </w:num>
  <w:num w:numId="78">
    <w:abstractNumId w:val="94"/>
  </w:num>
  <w:num w:numId="79">
    <w:abstractNumId w:val="216"/>
  </w:num>
  <w:num w:numId="80">
    <w:abstractNumId w:val="108"/>
  </w:num>
  <w:num w:numId="81">
    <w:abstractNumId w:val="66"/>
  </w:num>
  <w:num w:numId="82">
    <w:abstractNumId w:val="79"/>
  </w:num>
  <w:num w:numId="83">
    <w:abstractNumId w:val="227"/>
  </w:num>
  <w:num w:numId="84">
    <w:abstractNumId w:val="71"/>
  </w:num>
  <w:num w:numId="85">
    <w:abstractNumId w:val="44"/>
  </w:num>
  <w:num w:numId="86">
    <w:abstractNumId w:val="151"/>
  </w:num>
  <w:num w:numId="87">
    <w:abstractNumId w:val="4"/>
  </w:num>
  <w:num w:numId="88">
    <w:abstractNumId w:val="5"/>
  </w:num>
  <w:num w:numId="89">
    <w:abstractNumId w:val="100"/>
  </w:num>
  <w:num w:numId="90">
    <w:abstractNumId w:val="232"/>
  </w:num>
  <w:num w:numId="91">
    <w:abstractNumId w:val="31"/>
  </w:num>
  <w:num w:numId="92">
    <w:abstractNumId w:val="126"/>
  </w:num>
  <w:num w:numId="93">
    <w:abstractNumId w:val="203"/>
  </w:num>
  <w:num w:numId="94">
    <w:abstractNumId w:val="111"/>
  </w:num>
  <w:num w:numId="95">
    <w:abstractNumId w:val="173"/>
  </w:num>
  <w:num w:numId="96">
    <w:abstractNumId w:val="77"/>
  </w:num>
  <w:num w:numId="97">
    <w:abstractNumId w:val="183"/>
  </w:num>
  <w:num w:numId="98">
    <w:abstractNumId w:val="8"/>
  </w:num>
  <w:num w:numId="99">
    <w:abstractNumId w:val="195"/>
  </w:num>
  <w:num w:numId="100">
    <w:abstractNumId w:val="160"/>
  </w:num>
  <w:num w:numId="101">
    <w:abstractNumId w:val="174"/>
  </w:num>
  <w:num w:numId="102">
    <w:abstractNumId w:val="55"/>
  </w:num>
  <w:num w:numId="103">
    <w:abstractNumId w:val="181"/>
  </w:num>
  <w:num w:numId="104">
    <w:abstractNumId w:val="30"/>
  </w:num>
  <w:num w:numId="105">
    <w:abstractNumId w:val="106"/>
  </w:num>
  <w:num w:numId="106">
    <w:abstractNumId w:val="201"/>
  </w:num>
  <w:num w:numId="107">
    <w:abstractNumId w:val="202"/>
  </w:num>
  <w:num w:numId="108">
    <w:abstractNumId w:val="113"/>
  </w:num>
  <w:num w:numId="109">
    <w:abstractNumId w:val="104"/>
  </w:num>
  <w:num w:numId="110">
    <w:abstractNumId w:val="63"/>
  </w:num>
  <w:num w:numId="111">
    <w:abstractNumId w:val="239"/>
  </w:num>
  <w:num w:numId="112">
    <w:abstractNumId w:val="210"/>
  </w:num>
  <w:num w:numId="113">
    <w:abstractNumId w:val="65"/>
  </w:num>
  <w:num w:numId="114">
    <w:abstractNumId w:val="82"/>
  </w:num>
  <w:num w:numId="115">
    <w:abstractNumId w:val="60"/>
  </w:num>
  <w:num w:numId="116">
    <w:abstractNumId w:val="123"/>
  </w:num>
  <w:num w:numId="117">
    <w:abstractNumId w:val="86"/>
  </w:num>
  <w:num w:numId="118">
    <w:abstractNumId w:val="249"/>
  </w:num>
  <w:num w:numId="119">
    <w:abstractNumId w:val="136"/>
  </w:num>
  <w:num w:numId="120">
    <w:abstractNumId w:val="212"/>
  </w:num>
  <w:num w:numId="121">
    <w:abstractNumId w:val="109"/>
  </w:num>
  <w:num w:numId="122">
    <w:abstractNumId w:val="199"/>
  </w:num>
  <w:num w:numId="123">
    <w:abstractNumId w:val="226"/>
  </w:num>
  <w:num w:numId="124">
    <w:abstractNumId w:val="72"/>
  </w:num>
  <w:num w:numId="125">
    <w:abstractNumId w:val="85"/>
  </w:num>
  <w:num w:numId="126">
    <w:abstractNumId w:val="120"/>
  </w:num>
  <w:num w:numId="127">
    <w:abstractNumId w:val="211"/>
  </w:num>
  <w:num w:numId="128">
    <w:abstractNumId w:val="138"/>
  </w:num>
  <w:num w:numId="129">
    <w:abstractNumId w:val="18"/>
  </w:num>
  <w:num w:numId="130">
    <w:abstractNumId w:val="21"/>
  </w:num>
  <w:num w:numId="131">
    <w:abstractNumId w:val="159"/>
  </w:num>
  <w:num w:numId="132">
    <w:abstractNumId w:val="234"/>
  </w:num>
  <w:num w:numId="133">
    <w:abstractNumId w:val="56"/>
  </w:num>
  <w:num w:numId="134">
    <w:abstractNumId w:val="69"/>
  </w:num>
  <w:num w:numId="135">
    <w:abstractNumId w:val="190"/>
  </w:num>
  <w:num w:numId="136">
    <w:abstractNumId w:val="42"/>
  </w:num>
  <w:num w:numId="137">
    <w:abstractNumId w:val="103"/>
  </w:num>
  <w:num w:numId="138">
    <w:abstractNumId w:val="241"/>
  </w:num>
  <w:num w:numId="139">
    <w:abstractNumId w:val="189"/>
  </w:num>
  <w:num w:numId="140">
    <w:abstractNumId w:val="206"/>
  </w:num>
  <w:num w:numId="141">
    <w:abstractNumId w:val="243"/>
  </w:num>
  <w:num w:numId="142">
    <w:abstractNumId w:val="240"/>
  </w:num>
  <w:num w:numId="143">
    <w:abstractNumId w:val="218"/>
  </w:num>
  <w:num w:numId="144">
    <w:abstractNumId w:val="162"/>
  </w:num>
  <w:num w:numId="145">
    <w:abstractNumId w:val="75"/>
  </w:num>
  <w:num w:numId="146">
    <w:abstractNumId w:val="205"/>
  </w:num>
  <w:num w:numId="147">
    <w:abstractNumId w:val="90"/>
  </w:num>
  <w:num w:numId="148">
    <w:abstractNumId w:val="176"/>
  </w:num>
  <w:num w:numId="149">
    <w:abstractNumId w:val="62"/>
  </w:num>
  <w:num w:numId="150">
    <w:abstractNumId w:val="207"/>
  </w:num>
  <w:num w:numId="151">
    <w:abstractNumId w:val="154"/>
  </w:num>
  <w:num w:numId="152">
    <w:abstractNumId w:val="185"/>
  </w:num>
  <w:num w:numId="153">
    <w:abstractNumId w:val="127"/>
  </w:num>
  <w:num w:numId="154">
    <w:abstractNumId w:val="107"/>
  </w:num>
  <w:num w:numId="155">
    <w:abstractNumId w:val="222"/>
  </w:num>
  <w:num w:numId="156">
    <w:abstractNumId w:val="166"/>
  </w:num>
  <w:num w:numId="157">
    <w:abstractNumId w:val="196"/>
  </w:num>
  <w:num w:numId="158">
    <w:abstractNumId w:val="80"/>
  </w:num>
  <w:num w:numId="159">
    <w:abstractNumId w:val="119"/>
  </w:num>
  <w:num w:numId="160">
    <w:abstractNumId w:val="12"/>
  </w:num>
  <w:num w:numId="161">
    <w:abstractNumId w:val="209"/>
  </w:num>
  <w:num w:numId="162">
    <w:abstractNumId w:val="198"/>
  </w:num>
  <w:num w:numId="163">
    <w:abstractNumId w:val="48"/>
  </w:num>
  <w:num w:numId="164">
    <w:abstractNumId w:val="153"/>
  </w:num>
  <w:num w:numId="165">
    <w:abstractNumId w:val="171"/>
  </w:num>
  <w:num w:numId="166">
    <w:abstractNumId w:val="37"/>
  </w:num>
  <w:num w:numId="167">
    <w:abstractNumId w:val="2"/>
  </w:num>
  <w:num w:numId="168">
    <w:abstractNumId w:val="74"/>
  </w:num>
  <w:num w:numId="169">
    <w:abstractNumId w:val="233"/>
  </w:num>
  <w:num w:numId="170">
    <w:abstractNumId w:val="84"/>
  </w:num>
  <w:num w:numId="171">
    <w:abstractNumId w:val="124"/>
  </w:num>
  <w:num w:numId="172">
    <w:abstractNumId w:val="28"/>
  </w:num>
  <w:num w:numId="173">
    <w:abstractNumId w:val="13"/>
  </w:num>
  <w:num w:numId="174">
    <w:abstractNumId w:val="16"/>
  </w:num>
  <w:num w:numId="175">
    <w:abstractNumId w:val="172"/>
  </w:num>
  <w:num w:numId="176">
    <w:abstractNumId w:val="25"/>
  </w:num>
  <w:num w:numId="177">
    <w:abstractNumId w:val="188"/>
  </w:num>
  <w:num w:numId="178">
    <w:abstractNumId w:val="244"/>
  </w:num>
  <w:num w:numId="179">
    <w:abstractNumId w:val="98"/>
  </w:num>
  <w:num w:numId="180">
    <w:abstractNumId w:val="229"/>
  </w:num>
  <w:num w:numId="181">
    <w:abstractNumId w:val="200"/>
  </w:num>
  <w:num w:numId="182">
    <w:abstractNumId w:val="170"/>
  </w:num>
  <w:num w:numId="183">
    <w:abstractNumId w:val="61"/>
  </w:num>
  <w:num w:numId="184">
    <w:abstractNumId w:val="67"/>
  </w:num>
  <w:num w:numId="185">
    <w:abstractNumId w:val="169"/>
  </w:num>
  <w:num w:numId="186">
    <w:abstractNumId w:val="97"/>
  </w:num>
  <w:num w:numId="187">
    <w:abstractNumId w:val="194"/>
  </w:num>
  <w:num w:numId="188">
    <w:abstractNumId w:val="177"/>
  </w:num>
  <w:num w:numId="189">
    <w:abstractNumId w:val="223"/>
  </w:num>
  <w:num w:numId="190">
    <w:abstractNumId w:val="242"/>
  </w:num>
  <w:num w:numId="191">
    <w:abstractNumId w:val="93"/>
  </w:num>
  <w:num w:numId="192">
    <w:abstractNumId w:val="248"/>
  </w:num>
  <w:num w:numId="193">
    <w:abstractNumId w:val="52"/>
  </w:num>
  <w:num w:numId="194">
    <w:abstractNumId w:val="238"/>
  </w:num>
  <w:num w:numId="195">
    <w:abstractNumId w:val="41"/>
  </w:num>
  <w:num w:numId="196">
    <w:abstractNumId w:val="235"/>
  </w:num>
  <w:num w:numId="197">
    <w:abstractNumId w:val="182"/>
  </w:num>
  <w:num w:numId="198">
    <w:abstractNumId w:val="57"/>
  </w:num>
  <w:num w:numId="199">
    <w:abstractNumId w:val="99"/>
  </w:num>
  <w:num w:numId="200">
    <w:abstractNumId w:val="34"/>
  </w:num>
  <w:num w:numId="201">
    <w:abstractNumId w:val="213"/>
  </w:num>
  <w:num w:numId="202">
    <w:abstractNumId w:val="225"/>
  </w:num>
  <w:num w:numId="203">
    <w:abstractNumId w:val="47"/>
  </w:num>
  <w:num w:numId="204">
    <w:abstractNumId w:val="51"/>
  </w:num>
  <w:num w:numId="205">
    <w:abstractNumId w:val="142"/>
  </w:num>
  <w:num w:numId="206">
    <w:abstractNumId w:val="129"/>
  </w:num>
  <w:num w:numId="207">
    <w:abstractNumId w:val="158"/>
  </w:num>
  <w:num w:numId="208">
    <w:abstractNumId w:val="121"/>
  </w:num>
  <w:num w:numId="209">
    <w:abstractNumId w:val="3"/>
  </w:num>
  <w:num w:numId="210">
    <w:abstractNumId w:val="197"/>
  </w:num>
  <w:num w:numId="211">
    <w:abstractNumId w:val="231"/>
  </w:num>
  <w:num w:numId="212">
    <w:abstractNumId w:val="39"/>
  </w:num>
  <w:num w:numId="213">
    <w:abstractNumId w:val="105"/>
  </w:num>
  <w:num w:numId="214">
    <w:abstractNumId w:val="148"/>
  </w:num>
  <w:num w:numId="215">
    <w:abstractNumId w:val="184"/>
  </w:num>
  <w:num w:numId="216">
    <w:abstractNumId w:val="24"/>
  </w:num>
  <w:num w:numId="217">
    <w:abstractNumId w:val="38"/>
  </w:num>
  <w:num w:numId="218">
    <w:abstractNumId w:val="165"/>
  </w:num>
  <w:num w:numId="219">
    <w:abstractNumId w:val="168"/>
  </w:num>
  <w:num w:numId="220">
    <w:abstractNumId w:val="161"/>
  </w:num>
  <w:num w:numId="221">
    <w:abstractNumId w:val="81"/>
  </w:num>
  <w:num w:numId="222">
    <w:abstractNumId w:val="193"/>
  </w:num>
  <w:num w:numId="223">
    <w:abstractNumId w:val="128"/>
  </w:num>
  <w:num w:numId="224">
    <w:abstractNumId w:val="237"/>
  </w:num>
  <w:num w:numId="225">
    <w:abstractNumId w:val="150"/>
  </w:num>
  <w:num w:numId="226">
    <w:abstractNumId w:val="130"/>
  </w:num>
  <w:num w:numId="227">
    <w:abstractNumId w:val="43"/>
  </w:num>
  <w:num w:numId="228">
    <w:abstractNumId w:val="163"/>
  </w:num>
  <w:num w:numId="229">
    <w:abstractNumId w:val="68"/>
  </w:num>
  <w:num w:numId="230">
    <w:abstractNumId w:val="102"/>
  </w:num>
  <w:num w:numId="231">
    <w:abstractNumId w:val="58"/>
  </w:num>
  <w:num w:numId="232">
    <w:abstractNumId w:val="246"/>
  </w:num>
  <w:num w:numId="233">
    <w:abstractNumId w:val="73"/>
  </w:num>
  <w:num w:numId="234">
    <w:abstractNumId w:val="35"/>
  </w:num>
  <w:num w:numId="235">
    <w:abstractNumId w:val="112"/>
  </w:num>
  <w:num w:numId="236">
    <w:abstractNumId w:val="217"/>
  </w:num>
  <w:num w:numId="237">
    <w:abstractNumId w:val="147"/>
  </w:num>
  <w:num w:numId="238">
    <w:abstractNumId w:val="7"/>
  </w:num>
  <w:num w:numId="239">
    <w:abstractNumId w:val="141"/>
  </w:num>
  <w:num w:numId="240">
    <w:abstractNumId w:val="247"/>
  </w:num>
  <w:num w:numId="24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abstractNumId w:val="17"/>
  </w:num>
  <w:num w:numId="243">
    <w:abstractNumId w:val="125"/>
  </w:num>
  <w:num w:numId="244">
    <w:abstractNumId w:val="20"/>
  </w:num>
  <w:num w:numId="245">
    <w:abstractNumId w:val="175"/>
  </w:num>
  <w:num w:numId="246">
    <w:abstractNumId w:val="149"/>
  </w:num>
  <w:num w:numId="247">
    <w:abstractNumId w:val="15"/>
  </w:num>
  <w:num w:numId="248">
    <w:abstractNumId w:val="78"/>
  </w:num>
  <w:num w:numId="249">
    <w:abstractNumId w:val="215"/>
  </w:num>
  <w:num w:numId="250">
    <w:abstractNumId w:val="178"/>
  </w:num>
  <w:num w:numId="251">
    <w:abstractNumId w:val="156"/>
  </w:num>
  <w:num w:numId="252">
    <w:abstractNumId w:val="133"/>
  </w:num>
  <w:numIdMacAtCleanup w:val="2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drawingGridHorizontalSpacing w:val="120"/>
  <w:displayHorizontalDrawingGridEvery w:val="2"/>
  <w:characterSpacingControl w:val="doNotCompress"/>
  <w:hdrShapeDefaults>
    <o:shapedefaults v:ext="edit" spidmax="2049">
      <o:colormru v:ext="edit" colors="#fdd208"/>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7C6A"/>
    <w:rsid w:val="000007E6"/>
    <w:rsid w:val="00000E21"/>
    <w:rsid w:val="0000439E"/>
    <w:rsid w:val="000046EF"/>
    <w:rsid w:val="000061D0"/>
    <w:rsid w:val="000068B3"/>
    <w:rsid w:val="000101BA"/>
    <w:rsid w:val="00012902"/>
    <w:rsid w:val="00012B2D"/>
    <w:rsid w:val="00012B7D"/>
    <w:rsid w:val="00012F43"/>
    <w:rsid w:val="0001362C"/>
    <w:rsid w:val="0001562D"/>
    <w:rsid w:val="0001569A"/>
    <w:rsid w:val="00016AEF"/>
    <w:rsid w:val="00016B2F"/>
    <w:rsid w:val="00016FF0"/>
    <w:rsid w:val="0001700A"/>
    <w:rsid w:val="0001744D"/>
    <w:rsid w:val="00020193"/>
    <w:rsid w:val="0002061C"/>
    <w:rsid w:val="0002168F"/>
    <w:rsid w:val="00023653"/>
    <w:rsid w:val="00023B62"/>
    <w:rsid w:val="00024332"/>
    <w:rsid w:val="00025116"/>
    <w:rsid w:val="00025861"/>
    <w:rsid w:val="00026E13"/>
    <w:rsid w:val="00027ABB"/>
    <w:rsid w:val="00027B4B"/>
    <w:rsid w:val="0003019A"/>
    <w:rsid w:val="0003113B"/>
    <w:rsid w:val="0003148D"/>
    <w:rsid w:val="000318AD"/>
    <w:rsid w:val="00031B01"/>
    <w:rsid w:val="00033214"/>
    <w:rsid w:val="00033B3C"/>
    <w:rsid w:val="00034C64"/>
    <w:rsid w:val="000351FA"/>
    <w:rsid w:val="00037322"/>
    <w:rsid w:val="00040F1C"/>
    <w:rsid w:val="0004167F"/>
    <w:rsid w:val="0004197B"/>
    <w:rsid w:val="00042AB1"/>
    <w:rsid w:val="00042EDA"/>
    <w:rsid w:val="00045182"/>
    <w:rsid w:val="00045D20"/>
    <w:rsid w:val="00046550"/>
    <w:rsid w:val="00046938"/>
    <w:rsid w:val="00047860"/>
    <w:rsid w:val="00047C94"/>
    <w:rsid w:val="000505F5"/>
    <w:rsid w:val="00051B3F"/>
    <w:rsid w:val="00052A3A"/>
    <w:rsid w:val="00052FDD"/>
    <w:rsid w:val="00053D97"/>
    <w:rsid w:val="000548E5"/>
    <w:rsid w:val="00054E11"/>
    <w:rsid w:val="00054FF3"/>
    <w:rsid w:val="0005572F"/>
    <w:rsid w:val="00055E81"/>
    <w:rsid w:val="000567CC"/>
    <w:rsid w:val="000576EC"/>
    <w:rsid w:val="00057AED"/>
    <w:rsid w:val="00060813"/>
    <w:rsid w:val="00061156"/>
    <w:rsid w:val="00061CD6"/>
    <w:rsid w:val="00064313"/>
    <w:rsid w:val="00064883"/>
    <w:rsid w:val="00064EA6"/>
    <w:rsid w:val="000667CE"/>
    <w:rsid w:val="000669E4"/>
    <w:rsid w:val="000670FA"/>
    <w:rsid w:val="00070400"/>
    <w:rsid w:val="00070494"/>
    <w:rsid w:val="00070EBC"/>
    <w:rsid w:val="00071051"/>
    <w:rsid w:val="000712C6"/>
    <w:rsid w:val="00071A0A"/>
    <w:rsid w:val="00071FA6"/>
    <w:rsid w:val="00072093"/>
    <w:rsid w:val="00073190"/>
    <w:rsid w:val="00073B54"/>
    <w:rsid w:val="00073DCD"/>
    <w:rsid w:val="0007452F"/>
    <w:rsid w:val="000746A8"/>
    <w:rsid w:val="00074E48"/>
    <w:rsid w:val="00077576"/>
    <w:rsid w:val="00077DB5"/>
    <w:rsid w:val="0008039E"/>
    <w:rsid w:val="000831D4"/>
    <w:rsid w:val="00083D39"/>
    <w:rsid w:val="000841F1"/>
    <w:rsid w:val="000844AC"/>
    <w:rsid w:val="00086FD2"/>
    <w:rsid w:val="00087A46"/>
    <w:rsid w:val="0009090D"/>
    <w:rsid w:val="00090ED5"/>
    <w:rsid w:val="00090FE8"/>
    <w:rsid w:val="000931EB"/>
    <w:rsid w:val="00093C23"/>
    <w:rsid w:val="000943D5"/>
    <w:rsid w:val="00094743"/>
    <w:rsid w:val="00096519"/>
    <w:rsid w:val="000A07FE"/>
    <w:rsid w:val="000A43FB"/>
    <w:rsid w:val="000A4EA4"/>
    <w:rsid w:val="000A519C"/>
    <w:rsid w:val="000A5217"/>
    <w:rsid w:val="000A5285"/>
    <w:rsid w:val="000A5A10"/>
    <w:rsid w:val="000A6AE7"/>
    <w:rsid w:val="000A6BEE"/>
    <w:rsid w:val="000B07B3"/>
    <w:rsid w:val="000B0B03"/>
    <w:rsid w:val="000B0B0A"/>
    <w:rsid w:val="000B0C2E"/>
    <w:rsid w:val="000B13E2"/>
    <w:rsid w:val="000B189E"/>
    <w:rsid w:val="000B2218"/>
    <w:rsid w:val="000B2709"/>
    <w:rsid w:val="000B3743"/>
    <w:rsid w:val="000B5A52"/>
    <w:rsid w:val="000B77E6"/>
    <w:rsid w:val="000B7CAF"/>
    <w:rsid w:val="000C0837"/>
    <w:rsid w:val="000C1015"/>
    <w:rsid w:val="000C2793"/>
    <w:rsid w:val="000C7BFD"/>
    <w:rsid w:val="000D15F2"/>
    <w:rsid w:val="000D1B05"/>
    <w:rsid w:val="000D1CDE"/>
    <w:rsid w:val="000D563F"/>
    <w:rsid w:val="000D5FA2"/>
    <w:rsid w:val="000D7C6A"/>
    <w:rsid w:val="000E0A45"/>
    <w:rsid w:val="000E13D5"/>
    <w:rsid w:val="000E1DA9"/>
    <w:rsid w:val="000E2B1A"/>
    <w:rsid w:val="000E34AD"/>
    <w:rsid w:val="000E4B61"/>
    <w:rsid w:val="000E571E"/>
    <w:rsid w:val="000E6B78"/>
    <w:rsid w:val="000F1C7B"/>
    <w:rsid w:val="000F1D81"/>
    <w:rsid w:val="000F2208"/>
    <w:rsid w:val="000F228E"/>
    <w:rsid w:val="000F297D"/>
    <w:rsid w:val="000F2ACC"/>
    <w:rsid w:val="000F2EF4"/>
    <w:rsid w:val="000F42F3"/>
    <w:rsid w:val="000F431C"/>
    <w:rsid w:val="000F46E2"/>
    <w:rsid w:val="000F4966"/>
    <w:rsid w:val="000F5CD8"/>
    <w:rsid w:val="000F619D"/>
    <w:rsid w:val="000F69DF"/>
    <w:rsid w:val="00100853"/>
    <w:rsid w:val="0010284D"/>
    <w:rsid w:val="001030F6"/>
    <w:rsid w:val="00104447"/>
    <w:rsid w:val="00104730"/>
    <w:rsid w:val="00105CE3"/>
    <w:rsid w:val="00106217"/>
    <w:rsid w:val="001063A1"/>
    <w:rsid w:val="00106462"/>
    <w:rsid w:val="001072B4"/>
    <w:rsid w:val="00107B09"/>
    <w:rsid w:val="00107D3E"/>
    <w:rsid w:val="00107D55"/>
    <w:rsid w:val="00107DAF"/>
    <w:rsid w:val="00110901"/>
    <w:rsid w:val="0011096B"/>
    <w:rsid w:val="00110F25"/>
    <w:rsid w:val="00111DD2"/>
    <w:rsid w:val="00112904"/>
    <w:rsid w:val="00112EA0"/>
    <w:rsid w:val="001130F3"/>
    <w:rsid w:val="00114B93"/>
    <w:rsid w:val="00114D61"/>
    <w:rsid w:val="00115118"/>
    <w:rsid w:val="00115420"/>
    <w:rsid w:val="00116B32"/>
    <w:rsid w:val="00120B39"/>
    <w:rsid w:val="00120CCD"/>
    <w:rsid w:val="001221D9"/>
    <w:rsid w:val="001226FE"/>
    <w:rsid w:val="001238D5"/>
    <w:rsid w:val="00123B30"/>
    <w:rsid w:val="00123D71"/>
    <w:rsid w:val="00124B4D"/>
    <w:rsid w:val="00124D10"/>
    <w:rsid w:val="00131851"/>
    <w:rsid w:val="00133FF5"/>
    <w:rsid w:val="00135D30"/>
    <w:rsid w:val="0013728D"/>
    <w:rsid w:val="001375EF"/>
    <w:rsid w:val="00140A03"/>
    <w:rsid w:val="00140E17"/>
    <w:rsid w:val="00140EE4"/>
    <w:rsid w:val="00141EF2"/>
    <w:rsid w:val="001434EC"/>
    <w:rsid w:val="00144B5B"/>
    <w:rsid w:val="00144F59"/>
    <w:rsid w:val="001460A5"/>
    <w:rsid w:val="001503C1"/>
    <w:rsid w:val="001508F6"/>
    <w:rsid w:val="00150E6A"/>
    <w:rsid w:val="00151006"/>
    <w:rsid w:val="001510ED"/>
    <w:rsid w:val="00152031"/>
    <w:rsid w:val="00153446"/>
    <w:rsid w:val="00153FAD"/>
    <w:rsid w:val="001542C7"/>
    <w:rsid w:val="0015501E"/>
    <w:rsid w:val="00155203"/>
    <w:rsid w:val="001558D2"/>
    <w:rsid w:val="00155BA7"/>
    <w:rsid w:val="00155D40"/>
    <w:rsid w:val="00156775"/>
    <w:rsid w:val="0016065C"/>
    <w:rsid w:val="00161CD0"/>
    <w:rsid w:val="00161F2E"/>
    <w:rsid w:val="001629BE"/>
    <w:rsid w:val="0016368A"/>
    <w:rsid w:val="00163DB7"/>
    <w:rsid w:val="00164647"/>
    <w:rsid w:val="00164AE9"/>
    <w:rsid w:val="00165406"/>
    <w:rsid w:val="00165D37"/>
    <w:rsid w:val="0016773D"/>
    <w:rsid w:val="00170D2F"/>
    <w:rsid w:val="00171054"/>
    <w:rsid w:val="001718AB"/>
    <w:rsid w:val="0017279E"/>
    <w:rsid w:val="0017443C"/>
    <w:rsid w:val="0017502E"/>
    <w:rsid w:val="00176926"/>
    <w:rsid w:val="00177055"/>
    <w:rsid w:val="00180815"/>
    <w:rsid w:val="001808A8"/>
    <w:rsid w:val="00181235"/>
    <w:rsid w:val="0018190C"/>
    <w:rsid w:val="001823B8"/>
    <w:rsid w:val="00182722"/>
    <w:rsid w:val="0018489D"/>
    <w:rsid w:val="00184EE5"/>
    <w:rsid w:val="00185910"/>
    <w:rsid w:val="0018608F"/>
    <w:rsid w:val="001869BE"/>
    <w:rsid w:val="00187940"/>
    <w:rsid w:val="00187F94"/>
    <w:rsid w:val="00190B7D"/>
    <w:rsid w:val="00192AC8"/>
    <w:rsid w:val="00192D44"/>
    <w:rsid w:val="00193B21"/>
    <w:rsid w:val="0019433A"/>
    <w:rsid w:val="001949CF"/>
    <w:rsid w:val="00194A8A"/>
    <w:rsid w:val="00194BC5"/>
    <w:rsid w:val="00195D4C"/>
    <w:rsid w:val="00195ED9"/>
    <w:rsid w:val="00196AE7"/>
    <w:rsid w:val="001A2CFC"/>
    <w:rsid w:val="001A320F"/>
    <w:rsid w:val="001A3BA1"/>
    <w:rsid w:val="001A402B"/>
    <w:rsid w:val="001A61D6"/>
    <w:rsid w:val="001A6ADF"/>
    <w:rsid w:val="001A70AF"/>
    <w:rsid w:val="001B1150"/>
    <w:rsid w:val="001B1361"/>
    <w:rsid w:val="001B139C"/>
    <w:rsid w:val="001B205B"/>
    <w:rsid w:val="001B249A"/>
    <w:rsid w:val="001B3B13"/>
    <w:rsid w:val="001B58C0"/>
    <w:rsid w:val="001B59EE"/>
    <w:rsid w:val="001B6A51"/>
    <w:rsid w:val="001B6BA3"/>
    <w:rsid w:val="001B76DF"/>
    <w:rsid w:val="001C0013"/>
    <w:rsid w:val="001C067D"/>
    <w:rsid w:val="001C1A3C"/>
    <w:rsid w:val="001C1C10"/>
    <w:rsid w:val="001C28CE"/>
    <w:rsid w:val="001C2C21"/>
    <w:rsid w:val="001C2CB6"/>
    <w:rsid w:val="001C44A3"/>
    <w:rsid w:val="001C4BE6"/>
    <w:rsid w:val="001C55E7"/>
    <w:rsid w:val="001C58E2"/>
    <w:rsid w:val="001C6072"/>
    <w:rsid w:val="001C6B6D"/>
    <w:rsid w:val="001D151D"/>
    <w:rsid w:val="001D384C"/>
    <w:rsid w:val="001D4D5C"/>
    <w:rsid w:val="001D54C9"/>
    <w:rsid w:val="001D5B26"/>
    <w:rsid w:val="001D6EB2"/>
    <w:rsid w:val="001D748A"/>
    <w:rsid w:val="001E04F1"/>
    <w:rsid w:val="001E2B70"/>
    <w:rsid w:val="001E32BC"/>
    <w:rsid w:val="001E3514"/>
    <w:rsid w:val="001E3BFB"/>
    <w:rsid w:val="001E3C9F"/>
    <w:rsid w:val="001E43E4"/>
    <w:rsid w:val="001E46F7"/>
    <w:rsid w:val="001E6A60"/>
    <w:rsid w:val="001E6C98"/>
    <w:rsid w:val="001E6F79"/>
    <w:rsid w:val="001E7D79"/>
    <w:rsid w:val="001F0217"/>
    <w:rsid w:val="001F0261"/>
    <w:rsid w:val="001F05B9"/>
    <w:rsid w:val="001F201E"/>
    <w:rsid w:val="001F2B4D"/>
    <w:rsid w:val="001F3F65"/>
    <w:rsid w:val="001F4D79"/>
    <w:rsid w:val="001F6EAD"/>
    <w:rsid w:val="001F72D7"/>
    <w:rsid w:val="00202446"/>
    <w:rsid w:val="002026A7"/>
    <w:rsid w:val="002033DD"/>
    <w:rsid w:val="00203777"/>
    <w:rsid w:val="00203DCB"/>
    <w:rsid w:val="00204BCA"/>
    <w:rsid w:val="0020509C"/>
    <w:rsid w:val="0020533F"/>
    <w:rsid w:val="00205985"/>
    <w:rsid w:val="00206A51"/>
    <w:rsid w:val="002125A6"/>
    <w:rsid w:val="00212F08"/>
    <w:rsid w:val="00213141"/>
    <w:rsid w:val="00213822"/>
    <w:rsid w:val="00213F64"/>
    <w:rsid w:val="00214489"/>
    <w:rsid w:val="0021459B"/>
    <w:rsid w:val="002148FD"/>
    <w:rsid w:val="002177D4"/>
    <w:rsid w:val="002178CD"/>
    <w:rsid w:val="00222205"/>
    <w:rsid w:val="00223A24"/>
    <w:rsid w:val="002242E8"/>
    <w:rsid w:val="00225319"/>
    <w:rsid w:val="00225B62"/>
    <w:rsid w:val="00226FA5"/>
    <w:rsid w:val="00227023"/>
    <w:rsid w:val="00227BAE"/>
    <w:rsid w:val="0023008B"/>
    <w:rsid w:val="00230407"/>
    <w:rsid w:val="00231118"/>
    <w:rsid w:val="00233CDA"/>
    <w:rsid w:val="00233D1A"/>
    <w:rsid w:val="00235E52"/>
    <w:rsid w:val="00236066"/>
    <w:rsid w:val="00236A50"/>
    <w:rsid w:val="00237AC5"/>
    <w:rsid w:val="00240A7D"/>
    <w:rsid w:val="00240E2B"/>
    <w:rsid w:val="002417DE"/>
    <w:rsid w:val="00241D86"/>
    <w:rsid w:val="00247A35"/>
    <w:rsid w:val="00250339"/>
    <w:rsid w:val="0025259C"/>
    <w:rsid w:val="00252708"/>
    <w:rsid w:val="00252A5E"/>
    <w:rsid w:val="00252FFB"/>
    <w:rsid w:val="002558FD"/>
    <w:rsid w:val="00255F53"/>
    <w:rsid w:val="002564DD"/>
    <w:rsid w:val="00256994"/>
    <w:rsid w:val="00257554"/>
    <w:rsid w:val="00260CE2"/>
    <w:rsid w:val="002618AA"/>
    <w:rsid w:val="00262BD5"/>
    <w:rsid w:val="00262E67"/>
    <w:rsid w:val="002633AE"/>
    <w:rsid w:val="00263850"/>
    <w:rsid w:val="0026426B"/>
    <w:rsid w:val="002644F8"/>
    <w:rsid w:val="00264BB4"/>
    <w:rsid w:val="00265E63"/>
    <w:rsid w:val="00266432"/>
    <w:rsid w:val="0027144F"/>
    <w:rsid w:val="00271FF0"/>
    <w:rsid w:val="00275D4F"/>
    <w:rsid w:val="00276EE2"/>
    <w:rsid w:val="00277E46"/>
    <w:rsid w:val="002808DF"/>
    <w:rsid w:val="002811A6"/>
    <w:rsid w:val="002813D5"/>
    <w:rsid w:val="00281B45"/>
    <w:rsid w:val="00281E25"/>
    <w:rsid w:val="00282391"/>
    <w:rsid w:val="0028245F"/>
    <w:rsid w:val="002831DC"/>
    <w:rsid w:val="00285BE4"/>
    <w:rsid w:val="0028776B"/>
    <w:rsid w:val="00287AD8"/>
    <w:rsid w:val="002900D3"/>
    <w:rsid w:val="00290166"/>
    <w:rsid w:val="00290B97"/>
    <w:rsid w:val="002921DF"/>
    <w:rsid w:val="00292369"/>
    <w:rsid w:val="002937D8"/>
    <w:rsid w:val="002937F9"/>
    <w:rsid w:val="00293A34"/>
    <w:rsid w:val="002946C4"/>
    <w:rsid w:val="00295501"/>
    <w:rsid w:val="0029603F"/>
    <w:rsid w:val="00297E09"/>
    <w:rsid w:val="002A0443"/>
    <w:rsid w:val="002A084A"/>
    <w:rsid w:val="002A1FAA"/>
    <w:rsid w:val="002A20C6"/>
    <w:rsid w:val="002A3216"/>
    <w:rsid w:val="002A3866"/>
    <w:rsid w:val="002A394F"/>
    <w:rsid w:val="002A4396"/>
    <w:rsid w:val="002A66A2"/>
    <w:rsid w:val="002A6E3D"/>
    <w:rsid w:val="002B1078"/>
    <w:rsid w:val="002B1C79"/>
    <w:rsid w:val="002B37AA"/>
    <w:rsid w:val="002B4F29"/>
    <w:rsid w:val="002B6BFE"/>
    <w:rsid w:val="002B7798"/>
    <w:rsid w:val="002B7F13"/>
    <w:rsid w:val="002C0830"/>
    <w:rsid w:val="002C1070"/>
    <w:rsid w:val="002C173B"/>
    <w:rsid w:val="002C2388"/>
    <w:rsid w:val="002C25DF"/>
    <w:rsid w:val="002C2FF7"/>
    <w:rsid w:val="002C3596"/>
    <w:rsid w:val="002C3E58"/>
    <w:rsid w:val="002C424B"/>
    <w:rsid w:val="002C58BB"/>
    <w:rsid w:val="002C5B53"/>
    <w:rsid w:val="002C6A7C"/>
    <w:rsid w:val="002C6E70"/>
    <w:rsid w:val="002C7099"/>
    <w:rsid w:val="002C794D"/>
    <w:rsid w:val="002C7F57"/>
    <w:rsid w:val="002D02BB"/>
    <w:rsid w:val="002D0D55"/>
    <w:rsid w:val="002D4681"/>
    <w:rsid w:val="002D67D5"/>
    <w:rsid w:val="002D6E3B"/>
    <w:rsid w:val="002D72AC"/>
    <w:rsid w:val="002D7D8B"/>
    <w:rsid w:val="002E082C"/>
    <w:rsid w:val="002E0D94"/>
    <w:rsid w:val="002E12AA"/>
    <w:rsid w:val="002E163F"/>
    <w:rsid w:val="002E177B"/>
    <w:rsid w:val="002E1E99"/>
    <w:rsid w:val="002E2547"/>
    <w:rsid w:val="002E3A05"/>
    <w:rsid w:val="002E4CCA"/>
    <w:rsid w:val="002E4D64"/>
    <w:rsid w:val="002E4F21"/>
    <w:rsid w:val="002E57EF"/>
    <w:rsid w:val="002E606A"/>
    <w:rsid w:val="002E6395"/>
    <w:rsid w:val="002E69DC"/>
    <w:rsid w:val="002E6BDD"/>
    <w:rsid w:val="002E7729"/>
    <w:rsid w:val="002F04C5"/>
    <w:rsid w:val="002F0B69"/>
    <w:rsid w:val="002F1E7F"/>
    <w:rsid w:val="002F2D70"/>
    <w:rsid w:val="002F371E"/>
    <w:rsid w:val="002F38F5"/>
    <w:rsid w:val="002F3E0D"/>
    <w:rsid w:val="002F4E4E"/>
    <w:rsid w:val="002F65FA"/>
    <w:rsid w:val="002F6643"/>
    <w:rsid w:val="002F6B7F"/>
    <w:rsid w:val="002F72D7"/>
    <w:rsid w:val="00300528"/>
    <w:rsid w:val="0030086C"/>
    <w:rsid w:val="0030104E"/>
    <w:rsid w:val="0030267D"/>
    <w:rsid w:val="0030278D"/>
    <w:rsid w:val="00302FE9"/>
    <w:rsid w:val="00303001"/>
    <w:rsid w:val="00305C03"/>
    <w:rsid w:val="00305C7D"/>
    <w:rsid w:val="00305FAE"/>
    <w:rsid w:val="00306A7C"/>
    <w:rsid w:val="003074B6"/>
    <w:rsid w:val="00307C9E"/>
    <w:rsid w:val="003114E9"/>
    <w:rsid w:val="00311B31"/>
    <w:rsid w:val="00311E59"/>
    <w:rsid w:val="003141F2"/>
    <w:rsid w:val="00314947"/>
    <w:rsid w:val="0031590D"/>
    <w:rsid w:val="00315FF1"/>
    <w:rsid w:val="00316257"/>
    <w:rsid w:val="0031704F"/>
    <w:rsid w:val="00320D91"/>
    <w:rsid w:val="00320DA3"/>
    <w:rsid w:val="00321701"/>
    <w:rsid w:val="0032261C"/>
    <w:rsid w:val="00323CBE"/>
    <w:rsid w:val="0032403E"/>
    <w:rsid w:val="00324D17"/>
    <w:rsid w:val="00324D7E"/>
    <w:rsid w:val="00324F4A"/>
    <w:rsid w:val="00325632"/>
    <w:rsid w:val="00325ACB"/>
    <w:rsid w:val="0032611A"/>
    <w:rsid w:val="00330042"/>
    <w:rsid w:val="003308EA"/>
    <w:rsid w:val="00331FF6"/>
    <w:rsid w:val="003326E1"/>
    <w:rsid w:val="00332D87"/>
    <w:rsid w:val="00333C8B"/>
    <w:rsid w:val="003361C4"/>
    <w:rsid w:val="00337878"/>
    <w:rsid w:val="00337D1C"/>
    <w:rsid w:val="0034193F"/>
    <w:rsid w:val="00341995"/>
    <w:rsid w:val="00342662"/>
    <w:rsid w:val="00342C88"/>
    <w:rsid w:val="003431EC"/>
    <w:rsid w:val="00343AD2"/>
    <w:rsid w:val="0034603B"/>
    <w:rsid w:val="003461C9"/>
    <w:rsid w:val="00346A34"/>
    <w:rsid w:val="00347057"/>
    <w:rsid w:val="003472F8"/>
    <w:rsid w:val="00347710"/>
    <w:rsid w:val="003518A4"/>
    <w:rsid w:val="00351FFA"/>
    <w:rsid w:val="00356C3E"/>
    <w:rsid w:val="00356DE9"/>
    <w:rsid w:val="003574EB"/>
    <w:rsid w:val="00357979"/>
    <w:rsid w:val="003606A9"/>
    <w:rsid w:val="003611C7"/>
    <w:rsid w:val="00362FD3"/>
    <w:rsid w:val="00363E0B"/>
    <w:rsid w:val="00364D03"/>
    <w:rsid w:val="00365A4F"/>
    <w:rsid w:val="00365B69"/>
    <w:rsid w:val="00366484"/>
    <w:rsid w:val="00366A1A"/>
    <w:rsid w:val="00367F08"/>
    <w:rsid w:val="0037004B"/>
    <w:rsid w:val="0037054E"/>
    <w:rsid w:val="00370699"/>
    <w:rsid w:val="0037097C"/>
    <w:rsid w:val="00370B86"/>
    <w:rsid w:val="00371B83"/>
    <w:rsid w:val="00371F38"/>
    <w:rsid w:val="003736C0"/>
    <w:rsid w:val="00373FDC"/>
    <w:rsid w:val="00374967"/>
    <w:rsid w:val="00375236"/>
    <w:rsid w:val="003756B7"/>
    <w:rsid w:val="00376AE6"/>
    <w:rsid w:val="003778E7"/>
    <w:rsid w:val="00380F84"/>
    <w:rsid w:val="00382051"/>
    <w:rsid w:val="0038265E"/>
    <w:rsid w:val="0038302D"/>
    <w:rsid w:val="00383109"/>
    <w:rsid w:val="00383274"/>
    <w:rsid w:val="00383F3F"/>
    <w:rsid w:val="00384127"/>
    <w:rsid w:val="003844A3"/>
    <w:rsid w:val="003848CA"/>
    <w:rsid w:val="0038520B"/>
    <w:rsid w:val="003852DF"/>
    <w:rsid w:val="00385F91"/>
    <w:rsid w:val="0038649A"/>
    <w:rsid w:val="003874C6"/>
    <w:rsid w:val="003875C7"/>
    <w:rsid w:val="0039119E"/>
    <w:rsid w:val="0039123C"/>
    <w:rsid w:val="00392A33"/>
    <w:rsid w:val="00393622"/>
    <w:rsid w:val="003936E8"/>
    <w:rsid w:val="003939E8"/>
    <w:rsid w:val="00394A34"/>
    <w:rsid w:val="00395689"/>
    <w:rsid w:val="00395E00"/>
    <w:rsid w:val="003961B5"/>
    <w:rsid w:val="0039644D"/>
    <w:rsid w:val="0039660F"/>
    <w:rsid w:val="00397F0A"/>
    <w:rsid w:val="003A0223"/>
    <w:rsid w:val="003A0349"/>
    <w:rsid w:val="003A0831"/>
    <w:rsid w:val="003A0BB3"/>
    <w:rsid w:val="003A1378"/>
    <w:rsid w:val="003A13AF"/>
    <w:rsid w:val="003A4189"/>
    <w:rsid w:val="003A68A2"/>
    <w:rsid w:val="003A6BA4"/>
    <w:rsid w:val="003A6CF9"/>
    <w:rsid w:val="003A793B"/>
    <w:rsid w:val="003A7D93"/>
    <w:rsid w:val="003B0D1A"/>
    <w:rsid w:val="003B1318"/>
    <w:rsid w:val="003B1A73"/>
    <w:rsid w:val="003B255E"/>
    <w:rsid w:val="003B297C"/>
    <w:rsid w:val="003B3520"/>
    <w:rsid w:val="003B3856"/>
    <w:rsid w:val="003B4E9B"/>
    <w:rsid w:val="003B502B"/>
    <w:rsid w:val="003B5825"/>
    <w:rsid w:val="003B5E93"/>
    <w:rsid w:val="003B5ECB"/>
    <w:rsid w:val="003B6717"/>
    <w:rsid w:val="003B6F2B"/>
    <w:rsid w:val="003B72CB"/>
    <w:rsid w:val="003B74E6"/>
    <w:rsid w:val="003C06CC"/>
    <w:rsid w:val="003C0DB6"/>
    <w:rsid w:val="003C148F"/>
    <w:rsid w:val="003C5AD1"/>
    <w:rsid w:val="003C7764"/>
    <w:rsid w:val="003D13EB"/>
    <w:rsid w:val="003D32C5"/>
    <w:rsid w:val="003D34C5"/>
    <w:rsid w:val="003D35B4"/>
    <w:rsid w:val="003D371C"/>
    <w:rsid w:val="003D393A"/>
    <w:rsid w:val="003D4610"/>
    <w:rsid w:val="003D5B06"/>
    <w:rsid w:val="003E035B"/>
    <w:rsid w:val="003E08FC"/>
    <w:rsid w:val="003E1497"/>
    <w:rsid w:val="003E1C77"/>
    <w:rsid w:val="003E2BE1"/>
    <w:rsid w:val="003E32F2"/>
    <w:rsid w:val="003E336A"/>
    <w:rsid w:val="003E33E6"/>
    <w:rsid w:val="003E3510"/>
    <w:rsid w:val="003E46E7"/>
    <w:rsid w:val="003E642E"/>
    <w:rsid w:val="003E644A"/>
    <w:rsid w:val="003E6F86"/>
    <w:rsid w:val="003E70A4"/>
    <w:rsid w:val="003F0699"/>
    <w:rsid w:val="003F06A7"/>
    <w:rsid w:val="003F13D2"/>
    <w:rsid w:val="003F2181"/>
    <w:rsid w:val="003F2D23"/>
    <w:rsid w:val="003F40CF"/>
    <w:rsid w:val="003F49A0"/>
    <w:rsid w:val="003F5482"/>
    <w:rsid w:val="003F639B"/>
    <w:rsid w:val="003F681D"/>
    <w:rsid w:val="0040020B"/>
    <w:rsid w:val="00401D66"/>
    <w:rsid w:val="0040272F"/>
    <w:rsid w:val="00405F8F"/>
    <w:rsid w:val="00407153"/>
    <w:rsid w:val="004071BA"/>
    <w:rsid w:val="0040720F"/>
    <w:rsid w:val="0040793D"/>
    <w:rsid w:val="00410332"/>
    <w:rsid w:val="004103B1"/>
    <w:rsid w:val="004107C2"/>
    <w:rsid w:val="00410817"/>
    <w:rsid w:val="0041094E"/>
    <w:rsid w:val="00410CBC"/>
    <w:rsid w:val="00411148"/>
    <w:rsid w:val="004112B7"/>
    <w:rsid w:val="00411931"/>
    <w:rsid w:val="00412F86"/>
    <w:rsid w:val="004131D0"/>
    <w:rsid w:val="00413A01"/>
    <w:rsid w:val="00415BAC"/>
    <w:rsid w:val="004169FA"/>
    <w:rsid w:val="00416E29"/>
    <w:rsid w:val="00420421"/>
    <w:rsid w:val="004205EB"/>
    <w:rsid w:val="0042368B"/>
    <w:rsid w:val="00423D05"/>
    <w:rsid w:val="004243EA"/>
    <w:rsid w:val="004256A3"/>
    <w:rsid w:val="00425C5C"/>
    <w:rsid w:val="00425F03"/>
    <w:rsid w:val="00426C6C"/>
    <w:rsid w:val="00426CA8"/>
    <w:rsid w:val="00427A10"/>
    <w:rsid w:val="00430203"/>
    <w:rsid w:val="00430BCD"/>
    <w:rsid w:val="004342DB"/>
    <w:rsid w:val="00434815"/>
    <w:rsid w:val="00434929"/>
    <w:rsid w:val="0043545D"/>
    <w:rsid w:val="00435F6E"/>
    <w:rsid w:val="00436176"/>
    <w:rsid w:val="00436D42"/>
    <w:rsid w:val="00437163"/>
    <w:rsid w:val="00437B56"/>
    <w:rsid w:val="004411E3"/>
    <w:rsid w:val="0044139B"/>
    <w:rsid w:val="00442616"/>
    <w:rsid w:val="0044266A"/>
    <w:rsid w:val="00442777"/>
    <w:rsid w:val="00442F26"/>
    <w:rsid w:val="00442FF5"/>
    <w:rsid w:val="00443820"/>
    <w:rsid w:val="004457C2"/>
    <w:rsid w:val="004511AD"/>
    <w:rsid w:val="00451237"/>
    <w:rsid w:val="00452E03"/>
    <w:rsid w:val="0045340F"/>
    <w:rsid w:val="00453581"/>
    <w:rsid w:val="00454F6A"/>
    <w:rsid w:val="004551A2"/>
    <w:rsid w:val="00455657"/>
    <w:rsid w:val="004566EF"/>
    <w:rsid w:val="004606B7"/>
    <w:rsid w:val="00460EA8"/>
    <w:rsid w:val="0046105B"/>
    <w:rsid w:val="00462C88"/>
    <w:rsid w:val="00463335"/>
    <w:rsid w:val="004638F2"/>
    <w:rsid w:val="00464AF4"/>
    <w:rsid w:val="00464E3C"/>
    <w:rsid w:val="00465F40"/>
    <w:rsid w:val="00466847"/>
    <w:rsid w:val="00467085"/>
    <w:rsid w:val="004673B2"/>
    <w:rsid w:val="0046744F"/>
    <w:rsid w:val="00470E63"/>
    <w:rsid w:val="004710B4"/>
    <w:rsid w:val="0047165B"/>
    <w:rsid w:val="0047218A"/>
    <w:rsid w:val="00472801"/>
    <w:rsid w:val="00475D5E"/>
    <w:rsid w:val="004767F6"/>
    <w:rsid w:val="004775C1"/>
    <w:rsid w:val="00477D9F"/>
    <w:rsid w:val="004818C7"/>
    <w:rsid w:val="004819CC"/>
    <w:rsid w:val="00481B19"/>
    <w:rsid w:val="00481F70"/>
    <w:rsid w:val="00483907"/>
    <w:rsid w:val="0048428D"/>
    <w:rsid w:val="004854D9"/>
    <w:rsid w:val="00485BF2"/>
    <w:rsid w:val="00485CAC"/>
    <w:rsid w:val="00487756"/>
    <w:rsid w:val="0049007E"/>
    <w:rsid w:val="00490683"/>
    <w:rsid w:val="0049264E"/>
    <w:rsid w:val="00494BA7"/>
    <w:rsid w:val="0049674E"/>
    <w:rsid w:val="004968CD"/>
    <w:rsid w:val="004973CA"/>
    <w:rsid w:val="00497E70"/>
    <w:rsid w:val="004A037A"/>
    <w:rsid w:val="004A06C0"/>
    <w:rsid w:val="004A20FA"/>
    <w:rsid w:val="004A2CAF"/>
    <w:rsid w:val="004A32D6"/>
    <w:rsid w:val="004A3332"/>
    <w:rsid w:val="004A3D86"/>
    <w:rsid w:val="004A53E6"/>
    <w:rsid w:val="004A602C"/>
    <w:rsid w:val="004A77B2"/>
    <w:rsid w:val="004B015E"/>
    <w:rsid w:val="004B069F"/>
    <w:rsid w:val="004B129E"/>
    <w:rsid w:val="004B1D4A"/>
    <w:rsid w:val="004B2BE6"/>
    <w:rsid w:val="004B3901"/>
    <w:rsid w:val="004B3CC3"/>
    <w:rsid w:val="004B3DB7"/>
    <w:rsid w:val="004B44AD"/>
    <w:rsid w:val="004B4EBC"/>
    <w:rsid w:val="004B51DB"/>
    <w:rsid w:val="004B628B"/>
    <w:rsid w:val="004B7EA5"/>
    <w:rsid w:val="004C0212"/>
    <w:rsid w:val="004C1578"/>
    <w:rsid w:val="004C16DD"/>
    <w:rsid w:val="004C2C41"/>
    <w:rsid w:val="004C38A2"/>
    <w:rsid w:val="004C5F7B"/>
    <w:rsid w:val="004C7A50"/>
    <w:rsid w:val="004D0584"/>
    <w:rsid w:val="004D0A3B"/>
    <w:rsid w:val="004D12FD"/>
    <w:rsid w:val="004D1405"/>
    <w:rsid w:val="004D1B98"/>
    <w:rsid w:val="004D35D8"/>
    <w:rsid w:val="004D3697"/>
    <w:rsid w:val="004D4F0A"/>
    <w:rsid w:val="004D5ED5"/>
    <w:rsid w:val="004D630D"/>
    <w:rsid w:val="004D6871"/>
    <w:rsid w:val="004D6A88"/>
    <w:rsid w:val="004D72C6"/>
    <w:rsid w:val="004D7F5A"/>
    <w:rsid w:val="004E1713"/>
    <w:rsid w:val="004E192E"/>
    <w:rsid w:val="004E1FD0"/>
    <w:rsid w:val="004E2DDC"/>
    <w:rsid w:val="004E2E96"/>
    <w:rsid w:val="004E41E8"/>
    <w:rsid w:val="004E585D"/>
    <w:rsid w:val="004E6A89"/>
    <w:rsid w:val="004E721A"/>
    <w:rsid w:val="004E7D27"/>
    <w:rsid w:val="004F1307"/>
    <w:rsid w:val="004F3451"/>
    <w:rsid w:val="004F3C1C"/>
    <w:rsid w:val="004F4367"/>
    <w:rsid w:val="004F470B"/>
    <w:rsid w:val="004F59A2"/>
    <w:rsid w:val="004F61CB"/>
    <w:rsid w:val="0050005B"/>
    <w:rsid w:val="005010D1"/>
    <w:rsid w:val="00501160"/>
    <w:rsid w:val="00501B5A"/>
    <w:rsid w:val="00501D74"/>
    <w:rsid w:val="00501E59"/>
    <w:rsid w:val="00501E65"/>
    <w:rsid w:val="005023F5"/>
    <w:rsid w:val="0050289E"/>
    <w:rsid w:val="00503061"/>
    <w:rsid w:val="0050315B"/>
    <w:rsid w:val="0050385D"/>
    <w:rsid w:val="00504AE6"/>
    <w:rsid w:val="00504C53"/>
    <w:rsid w:val="00505019"/>
    <w:rsid w:val="00505A1E"/>
    <w:rsid w:val="00505D33"/>
    <w:rsid w:val="00506C10"/>
    <w:rsid w:val="005074B8"/>
    <w:rsid w:val="00507778"/>
    <w:rsid w:val="0051045D"/>
    <w:rsid w:val="005109C7"/>
    <w:rsid w:val="00510F37"/>
    <w:rsid w:val="00511F40"/>
    <w:rsid w:val="00512704"/>
    <w:rsid w:val="005128D9"/>
    <w:rsid w:val="00512AB3"/>
    <w:rsid w:val="00513166"/>
    <w:rsid w:val="0051328F"/>
    <w:rsid w:val="0051334A"/>
    <w:rsid w:val="00514855"/>
    <w:rsid w:val="00520319"/>
    <w:rsid w:val="00520452"/>
    <w:rsid w:val="0052087A"/>
    <w:rsid w:val="00520D76"/>
    <w:rsid w:val="00520E19"/>
    <w:rsid w:val="0052232D"/>
    <w:rsid w:val="005239DB"/>
    <w:rsid w:val="00523CAF"/>
    <w:rsid w:val="00523D48"/>
    <w:rsid w:val="005244F9"/>
    <w:rsid w:val="00524536"/>
    <w:rsid w:val="00524B10"/>
    <w:rsid w:val="00525BC1"/>
    <w:rsid w:val="005260D4"/>
    <w:rsid w:val="005263C0"/>
    <w:rsid w:val="00526CB9"/>
    <w:rsid w:val="0052711B"/>
    <w:rsid w:val="005303A1"/>
    <w:rsid w:val="0053059A"/>
    <w:rsid w:val="00530CE5"/>
    <w:rsid w:val="005317A5"/>
    <w:rsid w:val="00532297"/>
    <w:rsid w:val="005325ED"/>
    <w:rsid w:val="00532A78"/>
    <w:rsid w:val="00534C04"/>
    <w:rsid w:val="0053520D"/>
    <w:rsid w:val="005355CC"/>
    <w:rsid w:val="00536322"/>
    <w:rsid w:val="005374D4"/>
    <w:rsid w:val="005376E3"/>
    <w:rsid w:val="00537954"/>
    <w:rsid w:val="00540007"/>
    <w:rsid w:val="00540040"/>
    <w:rsid w:val="00542551"/>
    <w:rsid w:val="0054331E"/>
    <w:rsid w:val="00545425"/>
    <w:rsid w:val="00545809"/>
    <w:rsid w:val="0054643D"/>
    <w:rsid w:val="00546987"/>
    <w:rsid w:val="00546BD9"/>
    <w:rsid w:val="0054775F"/>
    <w:rsid w:val="005519C8"/>
    <w:rsid w:val="00552179"/>
    <w:rsid w:val="00552433"/>
    <w:rsid w:val="00552494"/>
    <w:rsid w:val="00552630"/>
    <w:rsid w:val="00554691"/>
    <w:rsid w:val="00556702"/>
    <w:rsid w:val="00560398"/>
    <w:rsid w:val="0056080D"/>
    <w:rsid w:val="005623B4"/>
    <w:rsid w:val="00563ADD"/>
    <w:rsid w:val="00564D3D"/>
    <w:rsid w:val="0056512B"/>
    <w:rsid w:val="00566194"/>
    <w:rsid w:val="005669CB"/>
    <w:rsid w:val="0056765F"/>
    <w:rsid w:val="00567A5A"/>
    <w:rsid w:val="00567E24"/>
    <w:rsid w:val="00570160"/>
    <w:rsid w:val="00570819"/>
    <w:rsid w:val="005743ED"/>
    <w:rsid w:val="00576034"/>
    <w:rsid w:val="00576AC4"/>
    <w:rsid w:val="00576F2D"/>
    <w:rsid w:val="00577E6C"/>
    <w:rsid w:val="00580CA9"/>
    <w:rsid w:val="0058135D"/>
    <w:rsid w:val="005844AB"/>
    <w:rsid w:val="005858DD"/>
    <w:rsid w:val="00585A68"/>
    <w:rsid w:val="00586A84"/>
    <w:rsid w:val="00586D31"/>
    <w:rsid w:val="005879F1"/>
    <w:rsid w:val="005908B5"/>
    <w:rsid w:val="0059136F"/>
    <w:rsid w:val="005924D0"/>
    <w:rsid w:val="00594EFB"/>
    <w:rsid w:val="00595371"/>
    <w:rsid w:val="005955C4"/>
    <w:rsid w:val="0059584D"/>
    <w:rsid w:val="00597FA4"/>
    <w:rsid w:val="005A004A"/>
    <w:rsid w:val="005A24C2"/>
    <w:rsid w:val="005A251B"/>
    <w:rsid w:val="005A355B"/>
    <w:rsid w:val="005A4CF9"/>
    <w:rsid w:val="005A6EC6"/>
    <w:rsid w:val="005B1834"/>
    <w:rsid w:val="005B42B9"/>
    <w:rsid w:val="005B49EB"/>
    <w:rsid w:val="005B539B"/>
    <w:rsid w:val="005B5737"/>
    <w:rsid w:val="005B6E47"/>
    <w:rsid w:val="005C088C"/>
    <w:rsid w:val="005C1584"/>
    <w:rsid w:val="005C19D5"/>
    <w:rsid w:val="005C29E0"/>
    <w:rsid w:val="005C317B"/>
    <w:rsid w:val="005C3AF3"/>
    <w:rsid w:val="005C3B7D"/>
    <w:rsid w:val="005C4A81"/>
    <w:rsid w:val="005C55DB"/>
    <w:rsid w:val="005C69DD"/>
    <w:rsid w:val="005C7363"/>
    <w:rsid w:val="005C7B9E"/>
    <w:rsid w:val="005C7EF1"/>
    <w:rsid w:val="005D0B9C"/>
    <w:rsid w:val="005D0C6D"/>
    <w:rsid w:val="005D2780"/>
    <w:rsid w:val="005D3762"/>
    <w:rsid w:val="005D3EB2"/>
    <w:rsid w:val="005D4344"/>
    <w:rsid w:val="005D46A7"/>
    <w:rsid w:val="005D5A8E"/>
    <w:rsid w:val="005D6110"/>
    <w:rsid w:val="005D69DB"/>
    <w:rsid w:val="005D6E2D"/>
    <w:rsid w:val="005D751D"/>
    <w:rsid w:val="005D78AB"/>
    <w:rsid w:val="005D7E94"/>
    <w:rsid w:val="005E0054"/>
    <w:rsid w:val="005E0061"/>
    <w:rsid w:val="005E1AB9"/>
    <w:rsid w:val="005E20E2"/>
    <w:rsid w:val="005E21F1"/>
    <w:rsid w:val="005E2AE5"/>
    <w:rsid w:val="005E3BB8"/>
    <w:rsid w:val="005E46E7"/>
    <w:rsid w:val="005E4BD2"/>
    <w:rsid w:val="005E4E7F"/>
    <w:rsid w:val="005E62D6"/>
    <w:rsid w:val="005E64CE"/>
    <w:rsid w:val="005E7912"/>
    <w:rsid w:val="005F1164"/>
    <w:rsid w:val="005F2DD8"/>
    <w:rsid w:val="005F3B4E"/>
    <w:rsid w:val="005F3EF9"/>
    <w:rsid w:val="005F44E3"/>
    <w:rsid w:val="005F60A4"/>
    <w:rsid w:val="005F67F5"/>
    <w:rsid w:val="005F6FC3"/>
    <w:rsid w:val="005F75F7"/>
    <w:rsid w:val="005F7ABC"/>
    <w:rsid w:val="0060268F"/>
    <w:rsid w:val="00602BE6"/>
    <w:rsid w:val="006032AA"/>
    <w:rsid w:val="00604FDD"/>
    <w:rsid w:val="006061D0"/>
    <w:rsid w:val="006066CA"/>
    <w:rsid w:val="0061165D"/>
    <w:rsid w:val="00611E6F"/>
    <w:rsid w:val="00612760"/>
    <w:rsid w:val="006137CD"/>
    <w:rsid w:val="0061404C"/>
    <w:rsid w:val="00614645"/>
    <w:rsid w:val="00615879"/>
    <w:rsid w:val="006169A3"/>
    <w:rsid w:val="00620716"/>
    <w:rsid w:val="00620C04"/>
    <w:rsid w:val="00620CFD"/>
    <w:rsid w:val="00620FC9"/>
    <w:rsid w:val="0062102C"/>
    <w:rsid w:val="00621D44"/>
    <w:rsid w:val="00624AFE"/>
    <w:rsid w:val="00624B7A"/>
    <w:rsid w:val="00624E2C"/>
    <w:rsid w:val="00626EAC"/>
    <w:rsid w:val="00627882"/>
    <w:rsid w:val="00630A55"/>
    <w:rsid w:val="00630C16"/>
    <w:rsid w:val="006318C1"/>
    <w:rsid w:val="00632C38"/>
    <w:rsid w:val="0063317A"/>
    <w:rsid w:val="00633875"/>
    <w:rsid w:val="006340B5"/>
    <w:rsid w:val="006354D7"/>
    <w:rsid w:val="00635C2E"/>
    <w:rsid w:val="00636F02"/>
    <w:rsid w:val="00637038"/>
    <w:rsid w:val="00637F85"/>
    <w:rsid w:val="0064151E"/>
    <w:rsid w:val="00641A6C"/>
    <w:rsid w:val="00641FC0"/>
    <w:rsid w:val="00642A82"/>
    <w:rsid w:val="00642C4B"/>
    <w:rsid w:val="00642E9B"/>
    <w:rsid w:val="006436B2"/>
    <w:rsid w:val="006442C0"/>
    <w:rsid w:val="00645016"/>
    <w:rsid w:val="00645E51"/>
    <w:rsid w:val="006470D4"/>
    <w:rsid w:val="00651546"/>
    <w:rsid w:val="0065195A"/>
    <w:rsid w:val="0065201E"/>
    <w:rsid w:val="0065579F"/>
    <w:rsid w:val="00655DB6"/>
    <w:rsid w:val="00655E0D"/>
    <w:rsid w:val="00655F81"/>
    <w:rsid w:val="006564B0"/>
    <w:rsid w:val="006572B2"/>
    <w:rsid w:val="00660A27"/>
    <w:rsid w:val="006615F8"/>
    <w:rsid w:val="00661B41"/>
    <w:rsid w:val="006623F1"/>
    <w:rsid w:val="0066318D"/>
    <w:rsid w:val="00664A8A"/>
    <w:rsid w:val="00664B10"/>
    <w:rsid w:val="006650B7"/>
    <w:rsid w:val="006658B3"/>
    <w:rsid w:val="00665DC0"/>
    <w:rsid w:val="00666051"/>
    <w:rsid w:val="00666DC7"/>
    <w:rsid w:val="00666E47"/>
    <w:rsid w:val="006701CF"/>
    <w:rsid w:val="00670D47"/>
    <w:rsid w:val="00671020"/>
    <w:rsid w:val="006720FE"/>
    <w:rsid w:val="00673BAF"/>
    <w:rsid w:val="0067507B"/>
    <w:rsid w:val="00675573"/>
    <w:rsid w:val="00677947"/>
    <w:rsid w:val="00680BC5"/>
    <w:rsid w:val="00680BCA"/>
    <w:rsid w:val="00680D8B"/>
    <w:rsid w:val="00683306"/>
    <w:rsid w:val="0068335B"/>
    <w:rsid w:val="00684335"/>
    <w:rsid w:val="00684DAC"/>
    <w:rsid w:val="00685B2E"/>
    <w:rsid w:val="006867B0"/>
    <w:rsid w:val="00687CA9"/>
    <w:rsid w:val="0069227A"/>
    <w:rsid w:val="006930F8"/>
    <w:rsid w:val="0069337B"/>
    <w:rsid w:val="00693432"/>
    <w:rsid w:val="00695828"/>
    <w:rsid w:val="00695B2A"/>
    <w:rsid w:val="00696F4E"/>
    <w:rsid w:val="00697CE1"/>
    <w:rsid w:val="006A13D7"/>
    <w:rsid w:val="006A1BB0"/>
    <w:rsid w:val="006A3D5E"/>
    <w:rsid w:val="006A60D8"/>
    <w:rsid w:val="006A62FE"/>
    <w:rsid w:val="006A6CAF"/>
    <w:rsid w:val="006A6F50"/>
    <w:rsid w:val="006A7251"/>
    <w:rsid w:val="006A758C"/>
    <w:rsid w:val="006B02A8"/>
    <w:rsid w:val="006B0A2F"/>
    <w:rsid w:val="006B1C3F"/>
    <w:rsid w:val="006B2572"/>
    <w:rsid w:val="006B48D4"/>
    <w:rsid w:val="006B4901"/>
    <w:rsid w:val="006B4ACD"/>
    <w:rsid w:val="006B580B"/>
    <w:rsid w:val="006B7338"/>
    <w:rsid w:val="006B7654"/>
    <w:rsid w:val="006C0E0F"/>
    <w:rsid w:val="006C28CE"/>
    <w:rsid w:val="006C4902"/>
    <w:rsid w:val="006C4ACA"/>
    <w:rsid w:val="006C4EE3"/>
    <w:rsid w:val="006C56E1"/>
    <w:rsid w:val="006C5F31"/>
    <w:rsid w:val="006D0396"/>
    <w:rsid w:val="006D140D"/>
    <w:rsid w:val="006D1AB3"/>
    <w:rsid w:val="006D367B"/>
    <w:rsid w:val="006D52C7"/>
    <w:rsid w:val="006D578F"/>
    <w:rsid w:val="006D60BA"/>
    <w:rsid w:val="006D60F3"/>
    <w:rsid w:val="006D6A8C"/>
    <w:rsid w:val="006E0AE5"/>
    <w:rsid w:val="006E130E"/>
    <w:rsid w:val="006E17C6"/>
    <w:rsid w:val="006E1EC3"/>
    <w:rsid w:val="006E2D18"/>
    <w:rsid w:val="006E306F"/>
    <w:rsid w:val="006E3DA4"/>
    <w:rsid w:val="006E4278"/>
    <w:rsid w:val="006E47DD"/>
    <w:rsid w:val="006E4B8B"/>
    <w:rsid w:val="006E52BB"/>
    <w:rsid w:val="006E6361"/>
    <w:rsid w:val="006E6AF3"/>
    <w:rsid w:val="006E6B8C"/>
    <w:rsid w:val="006E7801"/>
    <w:rsid w:val="006F0431"/>
    <w:rsid w:val="006F0490"/>
    <w:rsid w:val="006F1CA0"/>
    <w:rsid w:val="006F27B0"/>
    <w:rsid w:val="006F409E"/>
    <w:rsid w:val="006F47C6"/>
    <w:rsid w:val="006F63AA"/>
    <w:rsid w:val="006F7536"/>
    <w:rsid w:val="006F7966"/>
    <w:rsid w:val="00700068"/>
    <w:rsid w:val="007002CB"/>
    <w:rsid w:val="0070133C"/>
    <w:rsid w:val="0070142B"/>
    <w:rsid w:val="00701AFA"/>
    <w:rsid w:val="00702966"/>
    <w:rsid w:val="0070347F"/>
    <w:rsid w:val="00704412"/>
    <w:rsid w:val="0070464E"/>
    <w:rsid w:val="0070624E"/>
    <w:rsid w:val="007070A1"/>
    <w:rsid w:val="0070771F"/>
    <w:rsid w:val="00710678"/>
    <w:rsid w:val="007112F8"/>
    <w:rsid w:val="00712185"/>
    <w:rsid w:val="00713BDB"/>
    <w:rsid w:val="00713D4E"/>
    <w:rsid w:val="007141D0"/>
    <w:rsid w:val="00714CDF"/>
    <w:rsid w:val="007150E0"/>
    <w:rsid w:val="007175AA"/>
    <w:rsid w:val="0072112F"/>
    <w:rsid w:val="007219C6"/>
    <w:rsid w:val="00721EFF"/>
    <w:rsid w:val="00723622"/>
    <w:rsid w:val="0072410B"/>
    <w:rsid w:val="007253D2"/>
    <w:rsid w:val="007270F1"/>
    <w:rsid w:val="00727EA8"/>
    <w:rsid w:val="00730F78"/>
    <w:rsid w:val="007311A3"/>
    <w:rsid w:val="00731386"/>
    <w:rsid w:val="007318AC"/>
    <w:rsid w:val="007320F4"/>
    <w:rsid w:val="007335D1"/>
    <w:rsid w:val="00733765"/>
    <w:rsid w:val="007357D6"/>
    <w:rsid w:val="0073621F"/>
    <w:rsid w:val="00736326"/>
    <w:rsid w:val="00740970"/>
    <w:rsid w:val="00741F8B"/>
    <w:rsid w:val="00742B0C"/>
    <w:rsid w:val="00744816"/>
    <w:rsid w:val="007461AD"/>
    <w:rsid w:val="007462B0"/>
    <w:rsid w:val="00746D8A"/>
    <w:rsid w:val="00747B5E"/>
    <w:rsid w:val="00750258"/>
    <w:rsid w:val="007503C0"/>
    <w:rsid w:val="0075432C"/>
    <w:rsid w:val="007551D0"/>
    <w:rsid w:val="00755216"/>
    <w:rsid w:val="00757CC4"/>
    <w:rsid w:val="00760027"/>
    <w:rsid w:val="00760307"/>
    <w:rsid w:val="00761CDC"/>
    <w:rsid w:val="00764BB6"/>
    <w:rsid w:val="00764E08"/>
    <w:rsid w:val="00765B30"/>
    <w:rsid w:val="00765F9E"/>
    <w:rsid w:val="00771341"/>
    <w:rsid w:val="00773248"/>
    <w:rsid w:val="007735AD"/>
    <w:rsid w:val="007736F1"/>
    <w:rsid w:val="007751BF"/>
    <w:rsid w:val="00775A43"/>
    <w:rsid w:val="0077644E"/>
    <w:rsid w:val="0078036B"/>
    <w:rsid w:val="00780B23"/>
    <w:rsid w:val="0078187F"/>
    <w:rsid w:val="00781936"/>
    <w:rsid w:val="007819A5"/>
    <w:rsid w:val="00782545"/>
    <w:rsid w:val="007846E7"/>
    <w:rsid w:val="00784AB7"/>
    <w:rsid w:val="007856A0"/>
    <w:rsid w:val="0079075B"/>
    <w:rsid w:val="00791555"/>
    <w:rsid w:val="0079194A"/>
    <w:rsid w:val="007921D2"/>
    <w:rsid w:val="007923EA"/>
    <w:rsid w:val="00792C17"/>
    <w:rsid w:val="00792DF2"/>
    <w:rsid w:val="00793794"/>
    <w:rsid w:val="00793BDF"/>
    <w:rsid w:val="007956A3"/>
    <w:rsid w:val="007969B3"/>
    <w:rsid w:val="00796C96"/>
    <w:rsid w:val="007971EC"/>
    <w:rsid w:val="007A00B5"/>
    <w:rsid w:val="007A07EF"/>
    <w:rsid w:val="007A2726"/>
    <w:rsid w:val="007A2738"/>
    <w:rsid w:val="007A2C44"/>
    <w:rsid w:val="007A49BE"/>
    <w:rsid w:val="007A6163"/>
    <w:rsid w:val="007A7109"/>
    <w:rsid w:val="007A7C25"/>
    <w:rsid w:val="007B01F9"/>
    <w:rsid w:val="007B0C5E"/>
    <w:rsid w:val="007B1C0F"/>
    <w:rsid w:val="007B275F"/>
    <w:rsid w:val="007B2869"/>
    <w:rsid w:val="007B28BD"/>
    <w:rsid w:val="007B2CFF"/>
    <w:rsid w:val="007B3994"/>
    <w:rsid w:val="007B3CD0"/>
    <w:rsid w:val="007B4CC8"/>
    <w:rsid w:val="007B5C75"/>
    <w:rsid w:val="007B75A9"/>
    <w:rsid w:val="007B7656"/>
    <w:rsid w:val="007C0174"/>
    <w:rsid w:val="007C09C8"/>
    <w:rsid w:val="007C4241"/>
    <w:rsid w:val="007C532B"/>
    <w:rsid w:val="007C53E7"/>
    <w:rsid w:val="007C634F"/>
    <w:rsid w:val="007C68E0"/>
    <w:rsid w:val="007D017E"/>
    <w:rsid w:val="007D0A07"/>
    <w:rsid w:val="007D0A20"/>
    <w:rsid w:val="007D0C65"/>
    <w:rsid w:val="007D1081"/>
    <w:rsid w:val="007D1952"/>
    <w:rsid w:val="007D1987"/>
    <w:rsid w:val="007D1A3C"/>
    <w:rsid w:val="007D1C4B"/>
    <w:rsid w:val="007D1CB6"/>
    <w:rsid w:val="007D2E2C"/>
    <w:rsid w:val="007D2F7E"/>
    <w:rsid w:val="007D350F"/>
    <w:rsid w:val="007D3C04"/>
    <w:rsid w:val="007D3EA3"/>
    <w:rsid w:val="007D40D3"/>
    <w:rsid w:val="007D449D"/>
    <w:rsid w:val="007D538B"/>
    <w:rsid w:val="007D563B"/>
    <w:rsid w:val="007D64BB"/>
    <w:rsid w:val="007D6663"/>
    <w:rsid w:val="007D6D1F"/>
    <w:rsid w:val="007D7B66"/>
    <w:rsid w:val="007E0778"/>
    <w:rsid w:val="007E1CFC"/>
    <w:rsid w:val="007E1FCF"/>
    <w:rsid w:val="007E34BE"/>
    <w:rsid w:val="007E3996"/>
    <w:rsid w:val="007E4634"/>
    <w:rsid w:val="007E4EF6"/>
    <w:rsid w:val="007E6FBC"/>
    <w:rsid w:val="007F154D"/>
    <w:rsid w:val="007F256E"/>
    <w:rsid w:val="007F2D7B"/>
    <w:rsid w:val="007F3874"/>
    <w:rsid w:val="007F4276"/>
    <w:rsid w:val="007F515D"/>
    <w:rsid w:val="007F5689"/>
    <w:rsid w:val="007F5C49"/>
    <w:rsid w:val="008001A2"/>
    <w:rsid w:val="00800515"/>
    <w:rsid w:val="008023E5"/>
    <w:rsid w:val="00802B2F"/>
    <w:rsid w:val="008041E0"/>
    <w:rsid w:val="008054BC"/>
    <w:rsid w:val="00807282"/>
    <w:rsid w:val="008079D7"/>
    <w:rsid w:val="00810131"/>
    <w:rsid w:val="0081045C"/>
    <w:rsid w:val="00810C93"/>
    <w:rsid w:val="008115FA"/>
    <w:rsid w:val="00811C8D"/>
    <w:rsid w:val="00813B21"/>
    <w:rsid w:val="00813D5C"/>
    <w:rsid w:val="008144C2"/>
    <w:rsid w:val="00814D69"/>
    <w:rsid w:val="008153C9"/>
    <w:rsid w:val="00817499"/>
    <w:rsid w:val="00817A08"/>
    <w:rsid w:val="0082058E"/>
    <w:rsid w:val="008207A3"/>
    <w:rsid w:val="00822121"/>
    <w:rsid w:val="0082330A"/>
    <w:rsid w:val="008233AE"/>
    <w:rsid w:val="00823A80"/>
    <w:rsid w:val="008249A9"/>
    <w:rsid w:val="00825151"/>
    <w:rsid w:val="008252D7"/>
    <w:rsid w:val="00825C97"/>
    <w:rsid w:val="00831AA9"/>
    <w:rsid w:val="00833124"/>
    <w:rsid w:val="00834D1D"/>
    <w:rsid w:val="00834E4E"/>
    <w:rsid w:val="00835484"/>
    <w:rsid w:val="00835E56"/>
    <w:rsid w:val="00837F0C"/>
    <w:rsid w:val="00840915"/>
    <w:rsid w:val="00840FF4"/>
    <w:rsid w:val="00844CE3"/>
    <w:rsid w:val="00846356"/>
    <w:rsid w:val="0084658B"/>
    <w:rsid w:val="0085178B"/>
    <w:rsid w:val="008521BB"/>
    <w:rsid w:val="00852F58"/>
    <w:rsid w:val="00853568"/>
    <w:rsid w:val="00853845"/>
    <w:rsid w:val="008538DA"/>
    <w:rsid w:val="00853D62"/>
    <w:rsid w:val="00855096"/>
    <w:rsid w:val="0085515F"/>
    <w:rsid w:val="0085683A"/>
    <w:rsid w:val="00856F26"/>
    <w:rsid w:val="0085712B"/>
    <w:rsid w:val="008600FE"/>
    <w:rsid w:val="00861FD5"/>
    <w:rsid w:val="00862F6D"/>
    <w:rsid w:val="00864502"/>
    <w:rsid w:val="00864CE1"/>
    <w:rsid w:val="00864E14"/>
    <w:rsid w:val="008659A5"/>
    <w:rsid w:val="00866FC7"/>
    <w:rsid w:val="00866FE6"/>
    <w:rsid w:val="008670DF"/>
    <w:rsid w:val="00867915"/>
    <w:rsid w:val="00867F59"/>
    <w:rsid w:val="00870FDC"/>
    <w:rsid w:val="00871958"/>
    <w:rsid w:val="00871A60"/>
    <w:rsid w:val="00871D0F"/>
    <w:rsid w:val="00872586"/>
    <w:rsid w:val="00874776"/>
    <w:rsid w:val="00875E6A"/>
    <w:rsid w:val="008760F0"/>
    <w:rsid w:val="00876940"/>
    <w:rsid w:val="008802CE"/>
    <w:rsid w:val="00880EDB"/>
    <w:rsid w:val="00881567"/>
    <w:rsid w:val="00881C04"/>
    <w:rsid w:val="00882031"/>
    <w:rsid w:val="00882A8B"/>
    <w:rsid w:val="0088354C"/>
    <w:rsid w:val="00883D15"/>
    <w:rsid w:val="0088436C"/>
    <w:rsid w:val="008843E1"/>
    <w:rsid w:val="008866BB"/>
    <w:rsid w:val="00890AB2"/>
    <w:rsid w:val="0089106B"/>
    <w:rsid w:val="00893D40"/>
    <w:rsid w:val="008943DF"/>
    <w:rsid w:val="00894E56"/>
    <w:rsid w:val="008969A8"/>
    <w:rsid w:val="008977B6"/>
    <w:rsid w:val="008A2EEA"/>
    <w:rsid w:val="008A3030"/>
    <w:rsid w:val="008A4307"/>
    <w:rsid w:val="008A4745"/>
    <w:rsid w:val="008A5B16"/>
    <w:rsid w:val="008A686B"/>
    <w:rsid w:val="008A7BFC"/>
    <w:rsid w:val="008B1263"/>
    <w:rsid w:val="008B1525"/>
    <w:rsid w:val="008B2026"/>
    <w:rsid w:val="008B263B"/>
    <w:rsid w:val="008B2E25"/>
    <w:rsid w:val="008B3B41"/>
    <w:rsid w:val="008B4109"/>
    <w:rsid w:val="008B433F"/>
    <w:rsid w:val="008B5695"/>
    <w:rsid w:val="008B5DE9"/>
    <w:rsid w:val="008B654F"/>
    <w:rsid w:val="008B7F8C"/>
    <w:rsid w:val="008C1235"/>
    <w:rsid w:val="008C22BF"/>
    <w:rsid w:val="008C2946"/>
    <w:rsid w:val="008C2FCB"/>
    <w:rsid w:val="008C3993"/>
    <w:rsid w:val="008C486E"/>
    <w:rsid w:val="008C4C08"/>
    <w:rsid w:val="008C51CF"/>
    <w:rsid w:val="008C624F"/>
    <w:rsid w:val="008C6A31"/>
    <w:rsid w:val="008C6A71"/>
    <w:rsid w:val="008C6CE8"/>
    <w:rsid w:val="008D05F6"/>
    <w:rsid w:val="008D1A8B"/>
    <w:rsid w:val="008D2001"/>
    <w:rsid w:val="008D21D5"/>
    <w:rsid w:val="008D2439"/>
    <w:rsid w:val="008D3273"/>
    <w:rsid w:val="008D36A5"/>
    <w:rsid w:val="008D452C"/>
    <w:rsid w:val="008D45DA"/>
    <w:rsid w:val="008D4B9C"/>
    <w:rsid w:val="008D5853"/>
    <w:rsid w:val="008D62C5"/>
    <w:rsid w:val="008D7621"/>
    <w:rsid w:val="008D79A0"/>
    <w:rsid w:val="008E0934"/>
    <w:rsid w:val="008E15FC"/>
    <w:rsid w:val="008E1A7F"/>
    <w:rsid w:val="008E211E"/>
    <w:rsid w:val="008E3F2A"/>
    <w:rsid w:val="008E545B"/>
    <w:rsid w:val="008E5FAB"/>
    <w:rsid w:val="008E664E"/>
    <w:rsid w:val="008E6987"/>
    <w:rsid w:val="008E7E48"/>
    <w:rsid w:val="008F0005"/>
    <w:rsid w:val="008F09BF"/>
    <w:rsid w:val="008F0D93"/>
    <w:rsid w:val="008F1BCC"/>
    <w:rsid w:val="008F314B"/>
    <w:rsid w:val="008F497D"/>
    <w:rsid w:val="008F4BFE"/>
    <w:rsid w:val="008F5891"/>
    <w:rsid w:val="008F752C"/>
    <w:rsid w:val="0090111B"/>
    <w:rsid w:val="00901137"/>
    <w:rsid w:val="009033F8"/>
    <w:rsid w:val="00906598"/>
    <w:rsid w:val="00907506"/>
    <w:rsid w:val="0090797D"/>
    <w:rsid w:val="0091109B"/>
    <w:rsid w:val="00911D8F"/>
    <w:rsid w:val="00912D69"/>
    <w:rsid w:val="009130D4"/>
    <w:rsid w:val="00913B8A"/>
    <w:rsid w:val="00913D29"/>
    <w:rsid w:val="00915946"/>
    <w:rsid w:val="00915A41"/>
    <w:rsid w:val="0091767F"/>
    <w:rsid w:val="0092033A"/>
    <w:rsid w:val="009209B0"/>
    <w:rsid w:val="00921786"/>
    <w:rsid w:val="00922A8E"/>
    <w:rsid w:val="00922BD2"/>
    <w:rsid w:val="00922F10"/>
    <w:rsid w:val="0092349C"/>
    <w:rsid w:val="00923D2C"/>
    <w:rsid w:val="00926506"/>
    <w:rsid w:val="009265F2"/>
    <w:rsid w:val="00927B1E"/>
    <w:rsid w:val="009303CA"/>
    <w:rsid w:val="00930D5E"/>
    <w:rsid w:val="00930F8B"/>
    <w:rsid w:val="009322A0"/>
    <w:rsid w:val="009323B3"/>
    <w:rsid w:val="00932D63"/>
    <w:rsid w:val="009342D4"/>
    <w:rsid w:val="00934549"/>
    <w:rsid w:val="00934856"/>
    <w:rsid w:val="009352E3"/>
    <w:rsid w:val="00935C81"/>
    <w:rsid w:val="0093610B"/>
    <w:rsid w:val="009366CE"/>
    <w:rsid w:val="00936FE0"/>
    <w:rsid w:val="0094160B"/>
    <w:rsid w:val="00941F8F"/>
    <w:rsid w:val="00942764"/>
    <w:rsid w:val="00942F9D"/>
    <w:rsid w:val="00943AD2"/>
    <w:rsid w:val="00945AC7"/>
    <w:rsid w:val="0094718B"/>
    <w:rsid w:val="00947E9E"/>
    <w:rsid w:val="009527EF"/>
    <w:rsid w:val="00952E9B"/>
    <w:rsid w:val="00953555"/>
    <w:rsid w:val="00953699"/>
    <w:rsid w:val="00953B9F"/>
    <w:rsid w:val="0095428A"/>
    <w:rsid w:val="0095460B"/>
    <w:rsid w:val="00955687"/>
    <w:rsid w:val="0095659F"/>
    <w:rsid w:val="00956630"/>
    <w:rsid w:val="00956AFE"/>
    <w:rsid w:val="00956B0E"/>
    <w:rsid w:val="00960BC8"/>
    <w:rsid w:val="00960E2E"/>
    <w:rsid w:val="00963D79"/>
    <w:rsid w:val="009640DC"/>
    <w:rsid w:val="00964BA1"/>
    <w:rsid w:val="00966619"/>
    <w:rsid w:val="00967B60"/>
    <w:rsid w:val="00970053"/>
    <w:rsid w:val="009706B0"/>
    <w:rsid w:val="00970B18"/>
    <w:rsid w:val="00970CDC"/>
    <w:rsid w:val="00970EAF"/>
    <w:rsid w:val="009719CA"/>
    <w:rsid w:val="00972B3B"/>
    <w:rsid w:val="00972D23"/>
    <w:rsid w:val="00973408"/>
    <w:rsid w:val="00973CFC"/>
    <w:rsid w:val="00974B4F"/>
    <w:rsid w:val="00974C6E"/>
    <w:rsid w:val="009755B9"/>
    <w:rsid w:val="009768E5"/>
    <w:rsid w:val="00977767"/>
    <w:rsid w:val="00977F07"/>
    <w:rsid w:val="00981BCA"/>
    <w:rsid w:val="00981CD1"/>
    <w:rsid w:val="00981D5E"/>
    <w:rsid w:val="009838CA"/>
    <w:rsid w:val="00984901"/>
    <w:rsid w:val="00985B1A"/>
    <w:rsid w:val="0098614C"/>
    <w:rsid w:val="0098653E"/>
    <w:rsid w:val="009866CE"/>
    <w:rsid w:val="009866FC"/>
    <w:rsid w:val="00986857"/>
    <w:rsid w:val="009870FE"/>
    <w:rsid w:val="009874B2"/>
    <w:rsid w:val="009928BC"/>
    <w:rsid w:val="00992B3D"/>
    <w:rsid w:val="00992C58"/>
    <w:rsid w:val="0099459B"/>
    <w:rsid w:val="00995720"/>
    <w:rsid w:val="00995B4B"/>
    <w:rsid w:val="00996596"/>
    <w:rsid w:val="00996D85"/>
    <w:rsid w:val="00997AC9"/>
    <w:rsid w:val="009A00B3"/>
    <w:rsid w:val="009A0613"/>
    <w:rsid w:val="009A0A00"/>
    <w:rsid w:val="009A0EB9"/>
    <w:rsid w:val="009A1A36"/>
    <w:rsid w:val="009A1CE6"/>
    <w:rsid w:val="009A3059"/>
    <w:rsid w:val="009A3528"/>
    <w:rsid w:val="009A3A34"/>
    <w:rsid w:val="009A4E6F"/>
    <w:rsid w:val="009A5378"/>
    <w:rsid w:val="009A5CEC"/>
    <w:rsid w:val="009A7E5E"/>
    <w:rsid w:val="009B0BF2"/>
    <w:rsid w:val="009B144A"/>
    <w:rsid w:val="009B3236"/>
    <w:rsid w:val="009B425F"/>
    <w:rsid w:val="009B4E6D"/>
    <w:rsid w:val="009B54B4"/>
    <w:rsid w:val="009B60BC"/>
    <w:rsid w:val="009B7CAF"/>
    <w:rsid w:val="009C02ED"/>
    <w:rsid w:val="009C062A"/>
    <w:rsid w:val="009C062F"/>
    <w:rsid w:val="009C09D0"/>
    <w:rsid w:val="009C2807"/>
    <w:rsid w:val="009C4BF4"/>
    <w:rsid w:val="009C51E2"/>
    <w:rsid w:val="009C58BC"/>
    <w:rsid w:val="009C5FA0"/>
    <w:rsid w:val="009C6695"/>
    <w:rsid w:val="009C670B"/>
    <w:rsid w:val="009C75EE"/>
    <w:rsid w:val="009D023D"/>
    <w:rsid w:val="009D09AA"/>
    <w:rsid w:val="009D15F1"/>
    <w:rsid w:val="009D18F4"/>
    <w:rsid w:val="009D1951"/>
    <w:rsid w:val="009D2EE5"/>
    <w:rsid w:val="009D34E5"/>
    <w:rsid w:val="009D4ADC"/>
    <w:rsid w:val="009D4E3A"/>
    <w:rsid w:val="009D51B1"/>
    <w:rsid w:val="009D5383"/>
    <w:rsid w:val="009D5C8E"/>
    <w:rsid w:val="009D76E2"/>
    <w:rsid w:val="009E148B"/>
    <w:rsid w:val="009E15E2"/>
    <w:rsid w:val="009E1FF4"/>
    <w:rsid w:val="009E25B2"/>
    <w:rsid w:val="009E2787"/>
    <w:rsid w:val="009E2D5C"/>
    <w:rsid w:val="009E2D6B"/>
    <w:rsid w:val="009E32CE"/>
    <w:rsid w:val="009E3387"/>
    <w:rsid w:val="009E3A16"/>
    <w:rsid w:val="009E5563"/>
    <w:rsid w:val="009E58BD"/>
    <w:rsid w:val="009E6C1A"/>
    <w:rsid w:val="009E7026"/>
    <w:rsid w:val="009E77B3"/>
    <w:rsid w:val="009E7FEB"/>
    <w:rsid w:val="009F0655"/>
    <w:rsid w:val="009F0FE1"/>
    <w:rsid w:val="009F100E"/>
    <w:rsid w:val="009F177F"/>
    <w:rsid w:val="009F1994"/>
    <w:rsid w:val="009F1C9A"/>
    <w:rsid w:val="009F406B"/>
    <w:rsid w:val="009F54EE"/>
    <w:rsid w:val="009F5E25"/>
    <w:rsid w:val="009F7A58"/>
    <w:rsid w:val="00A001C3"/>
    <w:rsid w:val="00A0167A"/>
    <w:rsid w:val="00A0182B"/>
    <w:rsid w:val="00A01EFA"/>
    <w:rsid w:val="00A03DBE"/>
    <w:rsid w:val="00A042D6"/>
    <w:rsid w:val="00A04A64"/>
    <w:rsid w:val="00A05619"/>
    <w:rsid w:val="00A05CF7"/>
    <w:rsid w:val="00A05D72"/>
    <w:rsid w:val="00A06193"/>
    <w:rsid w:val="00A0661D"/>
    <w:rsid w:val="00A07FBF"/>
    <w:rsid w:val="00A10439"/>
    <w:rsid w:val="00A11D44"/>
    <w:rsid w:val="00A1541B"/>
    <w:rsid w:val="00A2235E"/>
    <w:rsid w:val="00A24633"/>
    <w:rsid w:val="00A269F0"/>
    <w:rsid w:val="00A26FCC"/>
    <w:rsid w:val="00A3071A"/>
    <w:rsid w:val="00A33F1F"/>
    <w:rsid w:val="00A33FB4"/>
    <w:rsid w:val="00A34178"/>
    <w:rsid w:val="00A34692"/>
    <w:rsid w:val="00A34D44"/>
    <w:rsid w:val="00A3516D"/>
    <w:rsid w:val="00A3605C"/>
    <w:rsid w:val="00A360FD"/>
    <w:rsid w:val="00A36106"/>
    <w:rsid w:val="00A363FB"/>
    <w:rsid w:val="00A36E17"/>
    <w:rsid w:val="00A37003"/>
    <w:rsid w:val="00A4056A"/>
    <w:rsid w:val="00A422E4"/>
    <w:rsid w:val="00A428BA"/>
    <w:rsid w:val="00A42B39"/>
    <w:rsid w:val="00A435B7"/>
    <w:rsid w:val="00A44022"/>
    <w:rsid w:val="00A469F4"/>
    <w:rsid w:val="00A46E86"/>
    <w:rsid w:val="00A472E5"/>
    <w:rsid w:val="00A50624"/>
    <w:rsid w:val="00A52289"/>
    <w:rsid w:val="00A528A4"/>
    <w:rsid w:val="00A5335E"/>
    <w:rsid w:val="00A55402"/>
    <w:rsid w:val="00A564B2"/>
    <w:rsid w:val="00A569C1"/>
    <w:rsid w:val="00A56E93"/>
    <w:rsid w:val="00A573B2"/>
    <w:rsid w:val="00A61149"/>
    <w:rsid w:val="00A614D9"/>
    <w:rsid w:val="00A620F1"/>
    <w:rsid w:val="00A625D9"/>
    <w:rsid w:val="00A63F88"/>
    <w:rsid w:val="00A64732"/>
    <w:rsid w:val="00A66470"/>
    <w:rsid w:val="00A66D46"/>
    <w:rsid w:val="00A67ECD"/>
    <w:rsid w:val="00A67F30"/>
    <w:rsid w:val="00A71170"/>
    <w:rsid w:val="00A7150A"/>
    <w:rsid w:val="00A72B4C"/>
    <w:rsid w:val="00A75618"/>
    <w:rsid w:val="00A765F3"/>
    <w:rsid w:val="00A76900"/>
    <w:rsid w:val="00A76ED4"/>
    <w:rsid w:val="00A778E2"/>
    <w:rsid w:val="00A852B3"/>
    <w:rsid w:val="00A90ADC"/>
    <w:rsid w:val="00A91E5F"/>
    <w:rsid w:val="00A932E2"/>
    <w:rsid w:val="00A944C1"/>
    <w:rsid w:val="00A956C0"/>
    <w:rsid w:val="00A95BD6"/>
    <w:rsid w:val="00AA0642"/>
    <w:rsid w:val="00AA1065"/>
    <w:rsid w:val="00AA263E"/>
    <w:rsid w:val="00AA2E35"/>
    <w:rsid w:val="00AA41DD"/>
    <w:rsid w:val="00AA4A36"/>
    <w:rsid w:val="00AA5A68"/>
    <w:rsid w:val="00AA6039"/>
    <w:rsid w:val="00AA740D"/>
    <w:rsid w:val="00AB0282"/>
    <w:rsid w:val="00AB0563"/>
    <w:rsid w:val="00AB1716"/>
    <w:rsid w:val="00AB1822"/>
    <w:rsid w:val="00AB1B17"/>
    <w:rsid w:val="00AB3DAC"/>
    <w:rsid w:val="00AB619C"/>
    <w:rsid w:val="00AB6377"/>
    <w:rsid w:val="00AB666F"/>
    <w:rsid w:val="00AB66E7"/>
    <w:rsid w:val="00AB7B48"/>
    <w:rsid w:val="00AC0D97"/>
    <w:rsid w:val="00AC0F3C"/>
    <w:rsid w:val="00AC13DD"/>
    <w:rsid w:val="00AC196B"/>
    <w:rsid w:val="00AC2A45"/>
    <w:rsid w:val="00AC2E4A"/>
    <w:rsid w:val="00AC31C5"/>
    <w:rsid w:val="00AC3E73"/>
    <w:rsid w:val="00AC40E7"/>
    <w:rsid w:val="00AC51F3"/>
    <w:rsid w:val="00AC53C3"/>
    <w:rsid w:val="00AC6056"/>
    <w:rsid w:val="00AC797E"/>
    <w:rsid w:val="00AC7D97"/>
    <w:rsid w:val="00AD1792"/>
    <w:rsid w:val="00AD1F80"/>
    <w:rsid w:val="00AD25B3"/>
    <w:rsid w:val="00AD2613"/>
    <w:rsid w:val="00AD2B94"/>
    <w:rsid w:val="00AD5689"/>
    <w:rsid w:val="00AD61DD"/>
    <w:rsid w:val="00AD628E"/>
    <w:rsid w:val="00AD6A40"/>
    <w:rsid w:val="00AE0474"/>
    <w:rsid w:val="00AE14CF"/>
    <w:rsid w:val="00AE314D"/>
    <w:rsid w:val="00AE327D"/>
    <w:rsid w:val="00AE3618"/>
    <w:rsid w:val="00AE3B7D"/>
    <w:rsid w:val="00AE6761"/>
    <w:rsid w:val="00AE79C1"/>
    <w:rsid w:val="00AF08AC"/>
    <w:rsid w:val="00AF0CF8"/>
    <w:rsid w:val="00AF19BA"/>
    <w:rsid w:val="00AF23C3"/>
    <w:rsid w:val="00AF2E9A"/>
    <w:rsid w:val="00AF43B9"/>
    <w:rsid w:val="00AF4903"/>
    <w:rsid w:val="00AF5967"/>
    <w:rsid w:val="00AF5D19"/>
    <w:rsid w:val="00AF61F8"/>
    <w:rsid w:val="00AF7511"/>
    <w:rsid w:val="00B000E5"/>
    <w:rsid w:val="00B00107"/>
    <w:rsid w:val="00B022AF"/>
    <w:rsid w:val="00B02B44"/>
    <w:rsid w:val="00B03350"/>
    <w:rsid w:val="00B0377F"/>
    <w:rsid w:val="00B05FEA"/>
    <w:rsid w:val="00B0669E"/>
    <w:rsid w:val="00B075CB"/>
    <w:rsid w:val="00B07A63"/>
    <w:rsid w:val="00B07CBD"/>
    <w:rsid w:val="00B10B4C"/>
    <w:rsid w:val="00B10D44"/>
    <w:rsid w:val="00B1551E"/>
    <w:rsid w:val="00B15EEF"/>
    <w:rsid w:val="00B16EE4"/>
    <w:rsid w:val="00B173CE"/>
    <w:rsid w:val="00B20067"/>
    <w:rsid w:val="00B20C2D"/>
    <w:rsid w:val="00B2143A"/>
    <w:rsid w:val="00B24CCD"/>
    <w:rsid w:val="00B24EA1"/>
    <w:rsid w:val="00B2507B"/>
    <w:rsid w:val="00B258BA"/>
    <w:rsid w:val="00B25A55"/>
    <w:rsid w:val="00B26141"/>
    <w:rsid w:val="00B263DF"/>
    <w:rsid w:val="00B26EE0"/>
    <w:rsid w:val="00B27110"/>
    <w:rsid w:val="00B300BF"/>
    <w:rsid w:val="00B319A4"/>
    <w:rsid w:val="00B32AA7"/>
    <w:rsid w:val="00B32EEC"/>
    <w:rsid w:val="00B3370B"/>
    <w:rsid w:val="00B337CA"/>
    <w:rsid w:val="00B33DE5"/>
    <w:rsid w:val="00B348B0"/>
    <w:rsid w:val="00B34F79"/>
    <w:rsid w:val="00B35D9F"/>
    <w:rsid w:val="00B3619E"/>
    <w:rsid w:val="00B36430"/>
    <w:rsid w:val="00B374C5"/>
    <w:rsid w:val="00B375A4"/>
    <w:rsid w:val="00B37F4B"/>
    <w:rsid w:val="00B37FFB"/>
    <w:rsid w:val="00B412A0"/>
    <w:rsid w:val="00B41A03"/>
    <w:rsid w:val="00B42037"/>
    <w:rsid w:val="00B42DDF"/>
    <w:rsid w:val="00B4397B"/>
    <w:rsid w:val="00B44270"/>
    <w:rsid w:val="00B4442C"/>
    <w:rsid w:val="00B44D67"/>
    <w:rsid w:val="00B46286"/>
    <w:rsid w:val="00B4733A"/>
    <w:rsid w:val="00B479C6"/>
    <w:rsid w:val="00B47F55"/>
    <w:rsid w:val="00B52B5A"/>
    <w:rsid w:val="00B52C55"/>
    <w:rsid w:val="00B536EE"/>
    <w:rsid w:val="00B56C0C"/>
    <w:rsid w:val="00B574A2"/>
    <w:rsid w:val="00B60068"/>
    <w:rsid w:val="00B605B6"/>
    <w:rsid w:val="00B608B0"/>
    <w:rsid w:val="00B618AC"/>
    <w:rsid w:val="00B6326D"/>
    <w:rsid w:val="00B647AA"/>
    <w:rsid w:val="00B6691A"/>
    <w:rsid w:val="00B678AA"/>
    <w:rsid w:val="00B67A9E"/>
    <w:rsid w:val="00B67DEC"/>
    <w:rsid w:val="00B70EF4"/>
    <w:rsid w:val="00B71259"/>
    <w:rsid w:val="00B712A6"/>
    <w:rsid w:val="00B724E3"/>
    <w:rsid w:val="00B734C5"/>
    <w:rsid w:val="00B734F4"/>
    <w:rsid w:val="00B73BAC"/>
    <w:rsid w:val="00B74007"/>
    <w:rsid w:val="00B75187"/>
    <w:rsid w:val="00B755D7"/>
    <w:rsid w:val="00B8142A"/>
    <w:rsid w:val="00B81FC3"/>
    <w:rsid w:val="00B82338"/>
    <w:rsid w:val="00B82355"/>
    <w:rsid w:val="00B833E4"/>
    <w:rsid w:val="00B848E5"/>
    <w:rsid w:val="00B84ED1"/>
    <w:rsid w:val="00B861DA"/>
    <w:rsid w:val="00B87628"/>
    <w:rsid w:val="00B9054B"/>
    <w:rsid w:val="00B907DC"/>
    <w:rsid w:val="00B90D1C"/>
    <w:rsid w:val="00B90ED6"/>
    <w:rsid w:val="00B9424A"/>
    <w:rsid w:val="00B951B0"/>
    <w:rsid w:val="00B95620"/>
    <w:rsid w:val="00B95748"/>
    <w:rsid w:val="00B963E5"/>
    <w:rsid w:val="00B96C61"/>
    <w:rsid w:val="00B97CDD"/>
    <w:rsid w:val="00BA0FCE"/>
    <w:rsid w:val="00BA1199"/>
    <w:rsid w:val="00BA1786"/>
    <w:rsid w:val="00BA2B2D"/>
    <w:rsid w:val="00BA49D7"/>
    <w:rsid w:val="00BA587F"/>
    <w:rsid w:val="00BA621E"/>
    <w:rsid w:val="00BA7130"/>
    <w:rsid w:val="00BB123B"/>
    <w:rsid w:val="00BB2D0F"/>
    <w:rsid w:val="00BB3029"/>
    <w:rsid w:val="00BB4544"/>
    <w:rsid w:val="00BB4AAF"/>
    <w:rsid w:val="00BB4C0C"/>
    <w:rsid w:val="00BB4C4A"/>
    <w:rsid w:val="00BB5B5E"/>
    <w:rsid w:val="00BB7012"/>
    <w:rsid w:val="00BC0AF0"/>
    <w:rsid w:val="00BC33FF"/>
    <w:rsid w:val="00BC3EA2"/>
    <w:rsid w:val="00BC472E"/>
    <w:rsid w:val="00BC53C3"/>
    <w:rsid w:val="00BC60A2"/>
    <w:rsid w:val="00BC78E0"/>
    <w:rsid w:val="00BD01BA"/>
    <w:rsid w:val="00BD1F40"/>
    <w:rsid w:val="00BD22C4"/>
    <w:rsid w:val="00BD2F54"/>
    <w:rsid w:val="00BD365E"/>
    <w:rsid w:val="00BD3D59"/>
    <w:rsid w:val="00BD4631"/>
    <w:rsid w:val="00BD4BFA"/>
    <w:rsid w:val="00BD4D4F"/>
    <w:rsid w:val="00BD4EF3"/>
    <w:rsid w:val="00BD5C07"/>
    <w:rsid w:val="00BD663C"/>
    <w:rsid w:val="00BD7503"/>
    <w:rsid w:val="00BE1D6B"/>
    <w:rsid w:val="00BE3255"/>
    <w:rsid w:val="00BE36C3"/>
    <w:rsid w:val="00BE3B56"/>
    <w:rsid w:val="00BE4803"/>
    <w:rsid w:val="00BE4877"/>
    <w:rsid w:val="00BE56FB"/>
    <w:rsid w:val="00BE6BD2"/>
    <w:rsid w:val="00BF04DB"/>
    <w:rsid w:val="00BF05F6"/>
    <w:rsid w:val="00BF09B5"/>
    <w:rsid w:val="00BF1AF3"/>
    <w:rsid w:val="00BF1FEA"/>
    <w:rsid w:val="00BF6452"/>
    <w:rsid w:val="00BF64FB"/>
    <w:rsid w:val="00BF6D08"/>
    <w:rsid w:val="00C01376"/>
    <w:rsid w:val="00C01D29"/>
    <w:rsid w:val="00C02028"/>
    <w:rsid w:val="00C02CA7"/>
    <w:rsid w:val="00C0350F"/>
    <w:rsid w:val="00C03601"/>
    <w:rsid w:val="00C040E5"/>
    <w:rsid w:val="00C044A5"/>
    <w:rsid w:val="00C05239"/>
    <w:rsid w:val="00C05558"/>
    <w:rsid w:val="00C05CB3"/>
    <w:rsid w:val="00C05E5E"/>
    <w:rsid w:val="00C06617"/>
    <w:rsid w:val="00C067A3"/>
    <w:rsid w:val="00C06C8E"/>
    <w:rsid w:val="00C07427"/>
    <w:rsid w:val="00C07498"/>
    <w:rsid w:val="00C11696"/>
    <w:rsid w:val="00C128E2"/>
    <w:rsid w:val="00C1369D"/>
    <w:rsid w:val="00C1406E"/>
    <w:rsid w:val="00C14CB8"/>
    <w:rsid w:val="00C157C0"/>
    <w:rsid w:val="00C15CEA"/>
    <w:rsid w:val="00C15E8B"/>
    <w:rsid w:val="00C16B1B"/>
    <w:rsid w:val="00C17F77"/>
    <w:rsid w:val="00C20549"/>
    <w:rsid w:val="00C20B07"/>
    <w:rsid w:val="00C21D0A"/>
    <w:rsid w:val="00C22C5A"/>
    <w:rsid w:val="00C23068"/>
    <w:rsid w:val="00C23467"/>
    <w:rsid w:val="00C23980"/>
    <w:rsid w:val="00C24802"/>
    <w:rsid w:val="00C25783"/>
    <w:rsid w:val="00C25C48"/>
    <w:rsid w:val="00C25E2C"/>
    <w:rsid w:val="00C2687C"/>
    <w:rsid w:val="00C27958"/>
    <w:rsid w:val="00C30D7C"/>
    <w:rsid w:val="00C36745"/>
    <w:rsid w:val="00C41346"/>
    <w:rsid w:val="00C42497"/>
    <w:rsid w:val="00C42A02"/>
    <w:rsid w:val="00C440BF"/>
    <w:rsid w:val="00C44B29"/>
    <w:rsid w:val="00C44FD4"/>
    <w:rsid w:val="00C45DA9"/>
    <w:rsid w:val="00C4675A"/>
    <w:rsid w:val="00C469E3"/>
    <w:rsid w:val="00C47275"/>
    <w:rsid w:val="00C47CED"/>
    <w:rsid w:val="00C51CCC"/>
    <w:rsid w:val="00C52617"/>
    <w:rsid w:val="00C53623"/>
    <w:rsid w:val="00C54F64"/>
    <w:rsid w:val="00C552F3"/>
    <w:rsid w:val="00C558FD"/>
    <w:rsid w:val="00C55A1C"/>
    <w:rsid w:val="00C55F5B"/>
    <w:rsid w:val="00C56F27"/>
    <w:rsid w:val="00C574FC"/>
    <w:rsid w:val="00C60A97"/>
    <w:rsid w:val="00C60C73"/>
    <w:rsid w:val="00C61877"/>
    <w:rsid w:val="00C6194E"/>
    <w:rsid w:val="00C61AFE"/>
    <w:rsid w:val="00C62D3F"/>
    <w:rsid w:val="00C641AA"/>
    <w:rsid w:val="00C659AE"/>
    <w:rsid w:val="00C65AC2"/>
    <w:rsid w:val="00C66DBC"/>
    <w:rsid w:val="00C67AFC"/>
    <w:rsid w:val="00C704B9"/>
    <w:rsid w:val="00C70CF8"/>
    <w:rsid w:val="00C70F2A"/>
    <w:rsid w:val="00C71DDC"/>
    <w:rsid w:val="00C72239"/>
    <w:rsid w:val="00C74211"/>
    <w:rsid w:val="00C75CC1"/>
    <w:rsid w:val="00C76DCD"/>
    <w:rsid w:val="00C7774A"/>
    <w:rsid w:val="00C77CE1"/>
    <w:rsid w:val="00C802AF"/>
    <w:rsid w:val="00C80CED"/>
    <w:rsid w:val="00C80DC7"/>
    <w:rsid w:val="00C81C98"/>
    <w:rsid w:val="00C82278"/>
    <w:rsid w:val="00C822B5"/>
    <w:rsid w:val="00C829D4"/>
    <w:rsid w:val="00C82DBA"/>
    <w:rsid w:val="00C82F19"/>
    <w:rsid w:val="00C83C47"/>
    <w:rsid w:val="00C8447D"/>
    <w:rsid w:val="00C84A3F"/>
    <w:rsid w:val="00C851FA"/>
    <w:rsid w:val="00C851FD"/>
    <w:rsid w:val="00C85587"/>
    <w:rsid w:val="00C914AA"/>
    <w:rsid w:val="00C9291A"/>
    <w:rsid w:val="00C97300"/>
    <w:rsid w:val="00CA08FE"/>
    <w:rsid w:val="00CA0E9D"/>
    <w:rsid w:val="00CA1731"/>
    <w:rsid w:val="00CA184C"/>
    <w:rsid w:val="00CA1FEA"/>
    <w:rsid w:val="00CA2A8D"/>
    <w:rsid w:val="00CA37B2"/>
    <w:rsid w:val="00CA3B4B"/>
    <w:rsid w:val="00CA4005"/>
    <w:rsid w:val="00CA41D3"/>
    <w:rsid w:val="00CA5C76"/>
    <w:rsid w:val="00CA7092"/>
    <w:rsid w:val="00CA7408"/>
    <w:rsid w:val="00CA7A06"/>
    <w:rsid w:val="00CB0455"/>
    <w:rsid w:val="00CB1EDD"/>
    <w:rsid w:val="00CB2452"/>
    <w:rsid w:val="00CB311D"/>
    <w:rsid w:val="00CB4E2A"/>
    <w:rsid w:val="00CB4FFE"/>
    <w:rsid w:val="00CB7649"/>
    <w:rsid w:val="00CC1436"/>
    <w:rsid w:val="00CC23DD"/>
    <w:rsid w:val="00CC2E4A"/>
    <w:rsid w:val="00CC330C"/>
    <w:rsid w:val="00CC3E68"/>
    <w:rsid w:val="00CC5136"/>
    <w:rsid w:val="00CC5C29"/>
    <w:rsid w:val="00CC6596"/>
    <w:rsid w:val="00CC6893"/>
    <w:rsid w:val="00CC6B03"/>
    <w:rsid w:val="00CD100A"/>
    <w:rsid w:val="00CD252E"/>
    <w:rsid w:val="00CD2C93"/>
    <w:rsid w:val="00CD35CB"/>
    <w:rsid w:val="00CD5DB7"/>
    <w:rsid w:val="00CD639E"/>
    <w:rsid w:val="00CD6A58"/>
    <w:rsid w:val="00CE0083"/>
    <w:rsid w:val="00CE1EBB"/>
    <w:rsid w:val="00CE2108"/>
    <w:rsid w:val="00CE23BD"/>
    <w:rsid w:val="00CE2E3D"/>
    <w:rsid w:val="00CE32C1"/>
    <w:rsid w:val="00CE4958"/>
    <w:rsid w:val="00CE638F"/>
    <w:rsid w:val="00CE692E"/>
    <w:rsid w:val="00CE7852"/>
    <w:rsid w:val="00CE7D27"/>
    <w:rsid w:val="00CF1BAF"/>
    <w:rsid w:val="00CF2938"/>
    <w:rsid w:val="00CF33DA"/>
    <w:rsid w:val="00CF3BE8"/>
    <w:rsid w:val="00CF3ED1"/>
    <w:rsid w:val="00CF48BF"/>
    <w:rsid w:val="00CF584F"/>
    <w:rsid w:val="00CF59E7"/>
    <w:rsid w:val="00CF6F10"/>
    <w:rsid w:val="00CF7169"/>
    <w:rsid w:val="00CF71DA"/>
    <w:rsid w:val="00CF751B"/>
    <w:rsid w:val="00CF7AF2"/>
    <w:rsid w:val="00D00EC4"/>
    <w:rsid w:val="00D01F58"/>
    <w:rsid w:val="00D0202D"/>
    <w:rsid w:val="00D02797"/>
    <w:rsid w:val="00D039D2"/>
    <w:rsid w:val="00D04A70"/>
    <w:rsid w:val="00D04BBF"/>
    <w:rsid w:val="00D05F7A"/>
    <w:rsid w:val="00D060E0"/>
    <w:rsid w:val="00D06C23"/>
    <w:rsid w:val="00D070F2"/>
    <w:rsid w:val="00D07515"/>
    <w:rsid w:val="00D0764F"/>
    <w:rsid w:val="00D1053B"/>
    <w:rsid w:val="00D10A1F"/>
    <w:rsid w:val="00D11035"/>
    <w:rsid w:val="00D1121F"/>
    <w:rsid w:val="00D12366"/>
    <w:rsid w:val="00D143A9"/>
    <w:rsid w:val="00D143F3"/>
    <w:rsid w:val="00D14968"/>
    <w:rsid w:val="00D14F30"/>
    <w:rsid w:val="00D159DC"/>
    <w:rsid w:val="00D16200"/>
    <w:rsid w:val="00D170D4"/>
    <w:rsid w:val="00D207CE"/>
    <w:rsid w:val="00D212E6"/>
    <w:rsid w:val="00D2175E"/>
    <w:rsid w:val="00D2180F"/>
    <w:rsid w:val="00D235C0"/>
    <w:rsid w:val="00D24808"/>
    <w:rsid w:val="00D256DB"/>
    <w:rsid w:val="00D2690F"/>
    <w:rsid w:val="00D27D30"/>
    <w:rsid w:val="00D30059"/>
    <w:rsid w:val="00D30B92"/>
    <w:rsid w:val="00D31260"/>
    <w:rsid w:val="00D31D8E"/>
    <w:rsid w:val="00D32F3C"/>
    <w:rsid w:val="00D330BC"/>
    <w:rsid w:val="00D34DDC"/>
    <w:rsid w:val="00D3504E"/>
    <w:rsid w:val="00D35531"/>
    <w:rsid w:val="00D35676"/>
    <w:rsid w:val="00D37B61"/>
    <w:rsid w:val="00D4047C"/>
    <w:rsid w:val="00D426AC"/>
    <w:rsid w:val="00D42D1B"/>
    <w:rsid w:val="00D43C08"/>
    <w:rsid w:val="00D455B0"/>
    <w:rsid w:val="00D45CFA"/>
    <w:rsid w:val="00D4773C"/>
    <w:rsid w:val="00D50199"/>
    <w:rsid w:val="00D502C8"/>
    <w:rsid w:val="00D5087F"/>
    <w:rsid w:val="00D50978"/>
    <w:rsid w:val="00D50F2C"/>
    <w:rsid w:val="00D50F36"/>
    <w:rsid w:val="00D51F14"/>
    <w:rsid w:val="00D52038"/>
    <w:rsid w:val="00D52428"/>
    <w:rsid w:val="00D52B4F"/>
    <w:rsid w:val="00D53428"/>
    <w:rsid w:val="00D54079"/>
    <w:rsid w:val="00D60733"/>
    <w:rsid w:val="00D6216B"/>
    <w:rsid w:val="00D637D5"/>
    <w:rsid w:val="00D63885"/>
    <w:rsid w:val="00D63A81"/>
    <w:rsid w:val="00D63AC5"/>
    <w:rsid w:val="00D65280"/>
    <w:rsid w:val="00D65A5C"/>
    <w:rsid w:val="00D65ECC"/>
    <w:rsid w:val="00D66F7A"/>
    <w:rsid w:val="00D704D5"/>
    <w:rsid w:val="00D706F2"/>
    <w:rsid w:val="00D70701"/>
    <w:rsid w:val="00D71D4B"/>
    <w:rsid w:val="00D728B9"/>
    <w:rsid w:val="00D72C1B"/>
    <w:rsid w:val="00D731DD"/>
    <w:rsid w:val="00D73A3A"/>
    <w:rsid w:val="00D741AF"/>
    <w:rsid w:val="00D755F4"/>
    <w:rsid w:val="00D756B1"/>
    <w:rsid w:val="00D75B2E"/>
    <w:rsid w:val="00D76001"/>
    <w:rsid w:val="00D76469"/>
    <w:rsid w:val="00D77650"/>
    <w:rsid w:val="00D77916"/>
    <w:rsid w:val="00D80B17"/>
    <w:rsid w:val="00D8295E"/>
    <w:rsid w:val="00D84500"/>
    <w:rsid w:val="00D8457C"/>
    <w:rsid w:val="00D84C28"/>
    <w:rsid w:val="00D86568"/>
    <w:rsid w:val="00D903DB"/>
    <w:rsid w:val="00D92722"/>
    <w:rsid w:val="00D92E48"/>
    <w:rsid w:val="00D9307A"/>
    <w:rsid w:val="00D9329B"/>
    <w:rsid w:val="00D9352D"/>
    <w:rsid w:val="00D9540E"/>
    <w:rsid w:val="00D95CDB"/>
    <w:rsid w:val="00D96811"/>
    <w:rsid w:val="00D969FF"/>
    <w:rsid w:val="00D97533"/>
    <w:rsid w:val="00DA18C0"/>
    <w:rsid w:val="00DA1B54"/>
    <w:rsid w:val="00DA25D1"/>
    <w:rsid w:val="00DA3541"/>
    <w:rsid w:val="00DA39B4"/>
    <w:rsid w:val="00DA4163"/>
    <w:rsid w:val="00DA59CF"/>
    <w:rsid w:val="00DA61ED"/>
    <w:rsid w:val="00DA6C08"/>
    <w:rsid w:val="00DA7296"/>
    <w:rsid w:val="00DB053E"/>
    <w:rsid w:val="00DB15AA"/>
    <w:rsid w:val="00DB239D"/>
    <w:rsid w:val="00DB2778"/>
    <w:rsid w:val="00DB2E6A"/>
    <w:rsid w:val="00DB33F1"/>
    <w:rsid w:val="00DB4FCB"/>
    <w:rsid w:val="00DB5004"/>
    <w:rsid w:val="00DB6B31"/>
    <w:rsid w:val="00DB701A"/>
    <w:rsid w:val="00DB705C"/>
    <w:rsid w:val="00DB7E1E"/>
    <w:rsid w:val="00DC0AA0"/>
    <w:rsid w:val="00DC10EE"/>
    <w:rsid w:val="00DC2297"/>
    <w:rsid w:val="00DC399C"/>
    <w:rsid w:val="00DC3BFA"/>
    <w:rsid w:val="00DC56DB"/>
    <w:rsid w:val="00DC5AF6"/>
    <w:rsid w:val="00DC5CEF"/>
    <w:rsid w:val="00DD187F"/>
    <w:rsid w:val="00DD26B7"/>
    <w:rsid w:val="00DD3356"/>
    <w:rsid w:val="00DD404A"/>
    <w:rsid w:val="00DD480B"/>
    <w:rsid w:val="00DD5858"/>
    <w:rsid w:val="00DD58D2"/>
    <w:rsid w:val="00DD5C65"/>
    <w:rsid w:val="00DD6023"/>
    <w:rsid w:val="00DD6371"/>
    <w:rsid w:val="00DD6A62"/>
    <w:rsid w:val="00DD78F9"/>
    <w:rsid w:val="00DE0171"/>
    <w:rsid w:val="00DE360E"/>
    <w:rsid w:val="00DE363B"/>
    <w:rsid w:val="00DE4421"/>
    <w:rsid w:val="00DE485A"/>
    <w:rsid w:val="00DE5766"/>
    <w:rsid w:val="00DE6D59"/>
    <w:rsid w:val="00DE6E40"/>
    <w:rsid w:val="00DE71DF"/>
    <w:rsid w:val="00DE77DA"/>
    <w:rsid w:val="00DE7C68"/>
    <w:rsid w:val="00DF2163"/>
    <w:rsid w:val="00DF21A1"/>
    <w:rsid w:val="00DF2C50"/>
    <w:rsid w:val="00DF358E"/>
    <w:rsid w:val="00DF35A9"/>
    <w:rsid w:val="00DF3B26"/>
    <w:rsid w:val="00DF40A3"/>
    <w:rsid w:val="00DF5C6D"/>
    <w:rsid w:val="00DF5C93"/>
    <w:rsid w:val="00DF6125"/>
    <w:rsid w:val="00DF7C3C"/>
    <w:rsid w:val="00E00103"/>
    <w:rsid w:val="00E0063D"/>
    <w:rsid w:val="00E00D12"/>
    <w:rsid w:val="00E00FA8"/>
    <w:rsid w:val="00E0106D"/>
    <w:rsid w:val="00E0122E"/>
    <w:rsid w:val="00E01E2C"/>
    <w:rsid w:val="00E03135"/>
    <w:rsid w:val="00E04FEB"/>
    <w:rsid w:val="00E0554B"/>
    <w:rsid w:val="00E0769B"/>
    <w:rsid w:val="00E10BB3"/>
    <w:rsid w:val="00E12D71"/>
    <w:rsid w:val="00E12F30"/>
    <w:rsid w:val="00E132C1"/>
    <w:rsid w:val="00E13491"/>
    <w:rsid w:val="00E13686"/>
    <w:rsid w:val="00E14317"/>
    <w:rsid w:val="00E143C8"/>
    <w:rsid w:val="00E149D8"/>
    <w:rsid w:val="00E14D5A"/>
    <w:rsid w:val="00E16A03"/>
    <w:rsid w:val="00E16BD2"/>
    <w:rsid w:val="00E170BF"/>
    <w:rsid w:val="00E17448"/>
    <w:rsid w:val="00E17B0D"/>
    <w:rsid w:val="00E2095D"/>
    <w:rsid w:val="00E20A9C"/>
    <w:rsid w:val="00E20EC9"/>
    <w:rsid w:val="00E230FE"/>
    <w:rsid w:val="00E23358"/>
    <w:rsid w:val="00E24395"/>
    <w:rsid w:val="00E247B5"/>
    <w:rsid w:val="00E25532"/>
    <w:rsid w:val="00E25566"/>
    <w:rsid w:val="00E26851"/>
    <w:rsid w:val="00E26C3D"/>
    <w:rsid w:val="00E26D0C"/>
    <w:rsid w:val="00E26F6D"/>
    <w:rsid w:val="00E30849"/>
    <w:rsid w:val="00E30D96"/>
    <w:rsid w:val="00E30EC7"/>
    <w:rsid w:val="00E331ED"/>
    <w:rsid w:val="00E34200"/>
    <w:rsid w:val="00E34259"/>
    <w:rsid w:val="00E344A1"/>
    <w:rsid w:val="00E3752B"/>
    <w:rsid w:val="00E37784"/>
    <w:rsid w:val="00E411B9"/>
    <w:rsid w:val="00E4264D"/>
    <w:rsid w:val="00E42C99"/>
    <w:rsid w:val="00E42E1F"/>
    <w:rsid w:val="00E437B4"/>
    <w:rsid w:val="00E43C98"/>
    <w:rsid w:val="00E44C92"/>
    <w:rsid w:val="00E4521C"/>
    <w:rsid w:val="00E45BF3"/>
    <w:rsid w:val="00E45C93"/>
    <w:rsid w:val="00E4741C"/>
    <w:rsid w:val="00E50C61"/>
    <w:rsid w:val="00E51014"/>
    <w:rsid w:val="00E51136"/>
    <w:rsid w:val="00E530E7"/>
    <w:rsid w:val="00E604A5"/>
    <w:rsid w:val="00E60F98"/>
    <w:rsid w:val="00E618F7"/>
    <w:rsid w:val="00E64BE9"/>
    <w:rsid w:val="00E65A05"/>
    <w:rsid w:val="00E65F54"/>
    <w:rsid w:val="00E67E94"/>
    <w:rsid w:val="00E70116"/>
    <w:rsid w:val="00E70D72"/>
    <w:rsid w:val="00E71380"/>
    <w:rsid w:val="00E71D38"/>
    <w:rsid w:val="00E725B7"/>
    <w:rsid w:val="00E73397"/>
    <w:rsid w:val="00E73BF4"/>
    <w:rsid w:val="00E74634"/>
    <w:rsid w:val="00E74F0C"/>
    <w:rsid w:val="00E755BB"/>
    <w:rsid w:val="00E75C04"/>
    <w:rsid w:val="00E76247"/>
    <w:rsid w:val="00E809EF"/>
    <w:rsid w:val="00E81B41"/>
    <w:rsid w:val="00E81C65"/>
    <w:rsid w:val="00E8293F"/>
    <w:rsid w:val="00E834C2"/>
    <w:rsid w:val="00E836F2"/>
    <w:rsid w:val="00E85416"/>
    <w:rsid w:val="00E85856"/>
    <w:rsid w:val="00E87804"/>
    <w:rsid w:val="00E87BC6"/>
    <w:rsid w:val="00E909BF"/>
    <w:rsid w:val="00E926E7"/>
    <w:rsid w:val="00E927B5"/>
    <w:rsid w:val="00E92C59"/>
    <w:rsid w:val="00E93538"/>
    <w:rsid w:val="00E94A94"/>
    <w:rsid w:val="00E95024"/>
    <w:rsid w:val="00E95659"/>
    <w:rsid w:val="00E95E9E"/>
    <w:rsid w:val="00E96F75"/>
    <w:rsid w:val="00E97B34"/>
    <w:rsid w:val="00EA0203"/>
    <w:rsid w:val="00EA0297"/>
    <w:rsid w:val="00EA0C99"/>
    <w:rsid w:val="00EA16EE"/>
    <w:rsid w:val="00EA19B4"/>
    <w:rsid w:val="00EA1D87"/>
    <w:rsid w:val="00EA247E"/>
    <w:rsid w:val="00EA2FEC"/>
    <w:rsid w:val="00EA3041"/>
    <w:rsid w:val="00EA4EBA"/>
    <w:rsid w:val="00EA57B1"/>
    <w:rsid w:val="00EA743C"/>
    <w:rsid w:val="00EB12ED"/>
    <w:rsid w:val="00EB1641"/>
    <w:rsid w:val="00EB39BC"/>
    <w:rsid w:val="00EB5443"/>
    <w:rsid w:val="00EB678C"/>
    <w:rsid w:val="00EB6B99"/>
    <w:rsid w:val="00EC1969"/>
    <w:rsid w:val="00EC3BDF"/>
    <w:rsid w:val="00EC41DF"/>
    <w:rsid w:val="00EC5DEF"/>
    <w:rsid w:val="00EC6364"/>
    <w:rsid w:val="00EC734F"/>
    <w:rsid w:val="00ED1218"/>
    <w:rsid w:val="00ED1294"/>
    <w:rsid w:val="00ED63B1"/>
    <w:rsid w:val="00ED64BB"/>
    <w:rsid w:val="00ED7C74"/>
    <w:rsid w:val="00EE0633"/>
    <w:rsid w:val="00EE09FB"/>
    <w:rsid w:val="00EE179E"/>
    <w:rsid w:val="00EE1A96"/>
    <w:rsid w:val="00EE1CE6"/>
    <w:rsid w:val="00EE2520"/>
    <w:rsid w:val="00EE2D9C"/>
    <w:rsid w:val="00EE3275"/>
    <w:rsid w:val="00EE454E"/>
    <w:rsid w:val="00EE5833"/>
    <w:rsid w:val="00EE704D"/>
    <w:rsid w:val="00EF04EF"/>
    <w:rsid w:val="00EF09D4"/>
    <w:rsid w:val="00EF0B65"/>
    <w:rsid w:val="00EF0F76"/>
    <w:rsid w:val="00EF1554"/>
    <w:rsid w:val="00EF1DFA"/>
    <w:rsid w:val="00EF20EF"/>
    <w:rsid w:val="00EF21AC"/>
    <w:rsid w:val="00EF3478"/>
    <w:rsid w:val="00EF4652"/>
    <w:rsid w:val="00EF6531"/>
    <w:rsid w:val="00EF6BC2"/>
    <w:rsid w:val="00EF7D77"/>
    <w:rsid w:val="00F006D9"/>
    <w:rsid w:val="00F01427"/>
    <w:rsid w:val="00F01C2C"/>
    <w:rsid w:val="00F01E26"/>
    <w:rsid w:val="00F02231"/>
    <w:rsid w:val="00F02241"/>
    <w:rsid w:val="00F026A6"/>
    <w:rsid w:val="00F03780"/>
    <w:rsid w:val="00F03F6F"/>
    <w:rsid w:val="00F049B6"/>
    <w:rsid w:val="00F04DA8"/>
    <w:rsid w:val="00F0515C"/>
    <w:rsid w:val="00F05C4F"/>
    <w:rsid w:val="00F06252"/>
    <w:rsid w:val="00F063FF"/>
    <w:rsid w:val="00F06FEC"/>
    <w:rsid w:val="00F071A3"/>
    <w:rsid w:val="00F07EFE"/>
    <w:rsid w:val="00F11785"/>
    <w:rsid w:val="00F11E43"/>
    <w:rsid w:val="00F12083"/>
    <w:rsid w:val="00F12787"/>
    <w:rsid w:val="00F12AE9"/>
    <w:rsid w:val="00F12E58"/>
    <w:rsid w:val="00F13025"/>
    <w:rsid w:val="00F13375"/>
    <w:rsid w:val="00F13CC4"/>
    <w:rsid w:val="00F15FAA"/>
    <w:rsid w:val="00F20AC2"/>
    <w:rsid w:val="00F2194E"/>
    <w:rsid w:val="00F2275D"/>
    <w:rsid w:val="00F24A3C"/>
    <w:rsid w:val="00F25C07"/>
    <w:rsid w:val="00F25E4F"/>
    <w:rsid w:val="00F26EB7"/>
    <w:rsid w:val="00F2756C"/>
    <w:rsid w:val="00F27B69"/>
    <w:rsid w:val="00F27B9E"/>
    <w:rsid w:val="00F30779"/>
    <w:rsid w:val="00F31310"/>
    <w:rsid w:val="00F31E1A"/>
    <w:rsid w:val="00F336C8"/>
    <w:rsid w:val="00F35854"/>
    <w:rsid w:val="00F3600C"/>
    <w:rsid w:val="00F360CC"/>
    <w:rsid w:val="00F36697"/>
    <w:rsid w:val="00F36B07"/>
    <w:rsid w:val="00F3781E"/>
    <w:rsid w:val="00F40478"/>
    <w:rsid w:val="00F40D5D"/>
    <w:rsid w:val="00F41224"/>
    <w:rsid w:val="00F41799"/>
    <w:rsid w:val="00F43100"/>
    <w:rsid w:val="00F43EE8"/>
    <w:rsid w:val="00F4423F"/>
    <w:rsid w:val="00F468E2"/>
    <w:rsid w:val="00F47A3D"/>
    <w:rsid w:val="00F503CA"/>
    <w:rsid w:val="00F5073A"/>
    <w:rsid w:val="00F50F33"/>
    <w:rsid w:val="00F5176D"/>
    <w:rsid w:val="00F51841"/>
    <w:rsid w:val="00F51E98"/>
    <w:rsid w:val="00F5295B"/>
    <w:rsid w:val="00F531CD"/>
    <w:rsid w:val="00F53519"/>
    <w:rsid w:val="00F54285"/>
    <w:rsid w:val="00F552CB"/>
    <w:rsid w:val="00F569AC"/>
    <w:rsid w:val="00F57461"/>
    <w:rsid w:val="00F60C22"/>
    <w:rsid w:val="00F60CA4"/>
    <w:rsid w:val="00F648EA"/>
    <w:rsid w:val="00F65399"/>
    <w:rsid w:val="00F66177"/>
    <w:rsid w:val="00F6651A"/>
    <w:rsid w:val="00F70011"/>
    <w:rsid w:val="00F704F4"/>
    <w:rsid w:val="00F70B2D"/>
    <w:rsid w:val="00F713E7"/>
    <w:rsid w:val="00F71A1A"/>
    <w:rsid w:val="00F72278"/>
    <w:rsid w:val="00F73087"/>
    <w:rsid w:val="00F73FC4"/>
    <w:rsid w:val="00F751B4"/>
    <w:rsid w:val="00F75708"/>
    <w:rsid w:val="00F77838"/>
    <w:rsid w:val="00F77D09"/>
    <w:rsid w:val="00F8077E"/>
    <w:rsid w:val="00F816F0"/>
    <w:rsid w:val="00F83CF2"/>
    <w:rsid w:val="00F83F59"/>
    <w:rsid w:val="00F84276"/>
    <w:rsid w:val="00F85571"/>
    <w:rsid w:val="00F86C97"/>
    <w:rsid w:val="00F90370"/>
    <w:rsid w:val="00F90481"/>
    <w:rsid w:val="00F90E26"/>
    <w:rsid w:val="00F91965"/>
    <w:rsid w:val="00F91C46"/>
    <w:rsid w:val="00F9224E"/>
    <w:rsid w:val="00F9253B"/>
    <w:rsid w:val="00F9259D"/>
    <w:rsid w:val="00F933A5"/>
    <w:rsid w:val="00F93993"/>
    <w:rsid w:val="00F942D2"/>
    <w:rsid w:val="00F94DC0"/>
    <w:rsid w:val="00F95775"/>
    <w:rsid w:val="00F95AE6"/>
    <w:rsid w:val="00F96362"/>
    <w:rsid w:val="00F96A74"/>
    <w:rsid w:val="00F96F80"/>
    <w:rsid w:val="00FA04C2"/>
    <w:rsid w:val="00FA0853"/>
    <w:rsid w:val="00FA114F"/>
    <w:rsid w:val="00FA1930"/>
    <w:rsid w:val="00FA36E6"/>
    <w:rsid w:val="00FA3A0A"/>
    <w:rsid w:val="00FA4DEF"/>
    <w:rsid w:val="00FA5B1C"/>
    <w:rsid w:val="00FA6799"/>
    <w:rsid w:val="00FA6E22"/>
    <w:rsid w:val="00FA74D1"/>
    <w:rsid w:val="00FA7B4C"/>
    <w:rsid w:val="00FA7E06"/>
    <w:rsid w:val="00FB03C6"/>
    <w:rsid w:val="00FB1717"/>
    <w:rsid w:val="00FB3235"/>
    <w:rsid w:val="00FB353E"/>
    <w:rsid w:val="00FB3DD8"/>
    <w:rsid w:val="00FB418C"/>
    <w:rsid w:val="00FB4631"/>
    <w:rsid w:val="00FB49C1"/>
    <w:rsid w:val="00FB4BEB"/>
    <w:rsid w:val="00FB5544"/>
    <w:rsid w:val="00FB7C9F"/>
    <w:rsid w:val="00FC05DE"/>
    <w:rsid w:val="00FC109A"/>
    <w:rsid w:val="00FC10DC"/>
    <w:rsid w:val="00FC1C40"/>
    <w:rsid w:val="00FC4222"/>
    <w:rsid w:val="00FC4CCA"/>
    <w:rsid w:val="00FC4E6A"/>
    <w:rsid w:val="00FC50B2"/>
    <w:rsid w:val="00FC6F81"/>
    <w:rsid w:val="00FC72F5"/>
    <w:rsid w:val="00FC7F15"/>
    <w:rsid w:val="00FD189C"/>
    <w:rsid w:val="00FD258A"/>
    <w:rsid w:val="00FD2AF8"/>
    <w:rsid w:val="00FD2CE3"/>
    <w:rsid w:val="00FD34A8"/>
    <w:rsid w:val="00FD40EC"/>
    <w:rsid w:val="00FD4E82"/>
    <w:rsid w:val="00FD53A6"/>
    <w:rsid w:val="00FD5FCA"/>
    <w:rsid w:val="00FD606D"/>
    <w:rsid w:val="00FD7640"/>
    <w:rsid w:val="00FD7DA9"/>
    <w:rsid w:val="00FE0E21"/>
    <w:rsid w:val="00FE0FBB"/>
    <w:rsid w:val="00FE1E4D"/>
    <w:rsid w:val="00FE2638"/>
    <w:rsid w:val="00FE2836"/>
    <w:rsid w:val="00FE3AD2"/>
    <w:rsid w:val="00FE457C"/>
    <w:rsid w:val="00FE6498"/>
    <w:rsid w:val="00FE6B8D"/>
    <w:rsid w:val="00FE7DC9"/>
    <w:rsid w:val="00FE7FEE"/>
    <w:rsid w:val="00FF0536"/>
    <w:rsid w:val="00FF1F64"/>
    <w:rsid w:val="00FF3523"/>
    <w:rsid w:val="00FF56FD"/>
    <w:rsid w:val="00FF6970"/>
    <w:rsid w:val="00FF7A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fdd208"/>
    </o:shapedefaults>
    <o:shapelayout v:ext="edit">
      <o:idmap v:ext="edit" data="1"/>
    </o:shapelayout>
  </w:shapeDefaults>
  <w:decimalSymbol w:val=","/>
  <w:listSeparator w:val=";"/>
  <w14:docId w14:val="6FFD14DD"/>
  <w15:chartTrackingRefBased/>
  <w15:docId w15:val="{585D961A-D1A7-4739-9A00-6F1C016B7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1D54C9"/>
    <w:rPr>
      <w:rFonts w:ascii="Times New Roman" w:hAnsi="Times New Roman"/>
      <w:sz w:val="24"/>
      <w:szCs w:val="22"/>
      <w:lang w:eastAsia="en-US"/>
    </w:rPr>
  </w:style>
  <w:style w:type="paragraph" w:styleId="10">
    <w:name w:val="heading 1"/>
    <w:aliases w:val="Раздел,Заголовок 1 Знак Знак Знак,Заголовок 11,Заголовок 1 Знак Знак Знак Знак Знак Знак,1"/>
    <w:basedOn w:val="a7"/>
    <w:next w:val="a7"/>
    <w:link w:val="11"/>
    <w:qFormat/>
    <w:rsid w:val="004256A3"/>
    <w:pPr>
      <w:keepNext/>
      <w:spacing w:before="240" w:after="60"/>
      <w:outlineLvl w:val="0"/>
    </w:pPr>
    <w:rPr>
      <w:rFonts w:ascii="Arial" w:hAnsi="Arial" w:cs="Arial"/>
      <w:b/>
      <w:bCs/>
      <w:kern w:val="32"/>
      <w:sz w:val="32"/>
      <w:szCs w:val="32"/>
    </w:rPr>
  </w:style>
  <w:style w:type="paragraph" w:styleId="24">
    <w:name w:val="heading 2"/>
    <w:aliases w:val="H2,h2,Numbered text 3,заголовок2,1. Заголовок 2,Подраздел"/>
    <w:basedOn w:val="a7"/>
    <w:next w:val="a7"/>
    <w:link w:val="25"/>
    <w:qFormat/>
    <w:rsid w:val="004256A3"/>
    <w:pPr>
      <w:keepNext/>
      <w:spacing w:before="240" w:after="60"/>
      <w:outlineLvl w:val="1"/>
    </w:pPr>
    <w:rPr>
      <w:rFonts w:ascii="Arial" w:hAnsi="Arial" w:cs="Arial"/>
      <w:b/>
      <w:bCs/>
      <w:i/>
      <w:iCs/>
      <w:sz w:val="28"/>
      <w:szCs w:val="28"/>
    </w:rPr>
  </w:style>
  <w:style w:type="paragraph" w:styleId="32">
    <w:name w:val="heading 3"/>
    <w:aliases w:val="Пункт"/>
    <w:basedOn w:val="a7"/>
    <w:next w:val="a7"/>
    <w:link w:val="33"/>
    <w:qFormat/>
    <w:rsid w:val="00956630"/>
    <w:pPr>
      <w:keepNext/>
      <w:jc w:val="center"/>
      <w:outlineLvl w:val="2"/>
    </w:pPr>
    <w:rPr>
      <w:rFonts w:eastAsia="Times New Roman"/>
      <w:b/>
      <w:szCs w:val="20"/>
      <w:u w:val="single"/>
      <w:lang w:eastAsia="ru-RU"/>
    </w:rPr>
  </w:style>
  <w:style w:type="paragraph" w:styleId="40">
    <w:name w:val="heading 4"/>
    <w:aliases w:val="Подпункт"/>
    <w:basedOn w:val="a7"/>
    <w:next w:val="a7"/>
    <w:link w:val="41"/>
    <w:qFormat/>
    <w:rsid w:val="00956630"/>
    <w:pPr>
      <w:keepNext/>
      <w:ind w:right="-769"/>
      <w:jc w:val="center"/>
      <w:outlineLvl w:val="3"/>
    </w:pPr>
    <w:rPr>
      <w:rFonts w:eastAsia="Times New Roman"/>
      <w:b/>
      <w:bCs/>
      <w:sz w:val="22"/>
      <w:szCs w:val="20"/>
      <w:lang w:eastAsia="ru-RU"/>
    </w:rPr>
  </w:style>
  <w:style w:type="paragraph" w:styleId="5">
    <w:name w:val="heading 5"/>
    <w:basedOn w:val="a7"/>
    <w:next w:val="a7"/>
    <w:link w:val="50"/>
    <w:qFormat/>
    <w:rsid w:val="0098614C"/>
    <w:pPr>
      <w:keepNext/>
      <w:numPr>
        <w:numId w:val="2"/>
      </w:numPr>
      <w:outlineLvl w:val="4"/>
    </w:pPr>
    <w:rPr>
      <w:rFonts w:eastAsia="Times New Roman"/>
      <w:b/>
      <w:sz w:val="26"/>
      <w:szCs w:val="20"/>
      <w:lang w:eastAsia="ru-RU"/>
    </w:rPr>
  </w:style>
  <w:style w:type="paragraph" w:styleId="6">
    <w:name w:val="heading 6"/>
    <w:basedOn w:val="a7"/>
    <w:next w:val="a7"/>
    <w:link w:val="60"/>
    <w:qFormat/>
    <w:rsid w:val="00956630"/>
    <w:pPr>
      <w:keepNext/>
      <w:numPr>
        <w:numId w:val="3"/>
      </w:numPr>
      <w:outlineLvl w:val="5"/>
    </w:pPr>
    <w:rPr>
      <w:rFonts w:eastAsia="Times New Roman"/>
      <w:b/>
      <w:sz w:val="26"/>
      <w:szCs w:val="20"/>
      <w:lang w:eastAsia="ru-RU"/>
    </w:rPr>
  </w:style>
  <w:style w:type="paragraph" w:styleId="7">
    <w:name w:val="heading 7"/>
    <w:basedOn w:val="a7"/>
    <w:next w:val="a7"/>
    <w:link w:val="70"/>
    <w:qFormat/>
    <w:rsid w:val="00956630"/>
    <w:pPr>
      <w:keepNext/>
      <w:jc w:val="right"/>
      <w:outlineLvl w:val="6"/>
    </w:pPr>
    <w:rPr>
      <w:rFonts w:eastAsia="Times New Roman"/>
      <w:b/>
      <w:bCs/>
      <w:sz w:val="28"/>
      <w:szCs w:val="20"/>
      <w:lang w:eastAsia="ru-RU"/>
    </w:rPr>
  </w:style>
  <w:style w:type="paragraph" w:styleId="8">
    <w:name w:val="heading 8"/>
    <w:basedOn w:val="a7"/>
    <w:next w:val="a7"/>
    <w:link w:val="80"/>
    <w:qFormat/>
    <w:rsid w:val="00DB2E6A"/>
    <w:pPr>
      <w:spacing w:before="240" w:after="60"/>
      <w:outlineLvl w:val="7"/>
    </w:pPr>
    <w:rPr>
      <w:rFonts w:ascii="Calibri" w:eastAsia="Times New Roman" w:hAnsi="Calibri"/>
      <w:i/>
      <w:iCs/>
      <w:szCs w:val="24"/>
    </w:rPr>
  </w:style>
  <w:style w:type="paragraph" w:styleId="9">
    <w:name w:val="heading 9"/>
    <w:basedOn w:val="a7"/>
    <w:next w:val="a7"/>
    <w:link w:val="90"/>
    <w:qFormat/>
    <w:rsid w:val="00956630"/>
    <w:pPr>
      <w:spacing w:before="240" w:after="60"/>
      <w:outlineLvl w:val="8"/>
    </w:pPr>
    <w:rPr>
      <w:rFonts w:ascii="Arial" w:eastAsia="Times New Roman" w:hAnsi="Arial" w:cs="Arial"/>
      <w:sz w:val="22"/>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Раздел Знак,Заголовок 1 Знак Знак Знак Знак,Заголовок 11 Знак,Заголовок 1 Знак Знак Знак Знак Знак Знак Знак,1 Знак"/>
    <w:link w:val="10"/>
    <w:rsid w:val="00956630"/>
    <w:rPr>
      <w:rFonts w:ascii="Arial" w:hAnsi="Arial" w:cs="Arial"/>
      <w:b/>
      <w:bCs/>
      <w:kern w:val="32"/>
      <w:sz w:val="32"/>
      <w:szCs w:val="32"/>
      <w:lang w:eastAsia="en-US"/>
    </w:rPr>
  </w:style>
  <w:style w:type="character" w:customStyle="1" w:styleId="25">
    <w:name w:val="Заголовок 2 Знак"/>
    <w:aliases w:val="H2 Знак1,h2 Знак1,Numbered text 3 Знак1,заголовок2 Знак1,1. Заголовок 2 Знак1,Подраздел Знак1"/>
    <w:link w:val="24"/>
    <w:rsid w:val="00956630"/>
    <w:rPr>
      <w:rFonts w:ascii="Arial" w:hAnsi="Arial" w:cs="Arial"/>
      <w:b/>
      <w:bCs/>
      <w:i/>
      <w:iCs/>
      <w:sz w:val="28"/>
      <w:szCs w:val="28"/>
      <w:lang w:eastAsia="en-US"/>
    </w:rPr>
  </w:style>
  <w:style w:type="character" w:customStyle="1" w:styleId="33">
    <w:name w:val="Заголовок 3 Знак"/>
    <w:aliases w:val="Пункт Знак"/>
    <w:link w:val="32"/>
    <w:rsid w:val="00956630"/>
    <w:rPr>
      <w:rFonts w:ascii="Times New Roman" w:eastAsia="Times New Roman" w:hAnsi="Times New Roman"/>
      <w:b/>
      <w:sz w:val="24"/>
      <w:u w:val="single"/>
    </w:rPr>
  </w:style>
  <w:style w:type="character" w:customStyle="1" w:styleId="41">
    <w:name w:val="Заголовок 4 Знак"/>
    <w:aliases w:val="Подпункт Знак1"/>
    <w:link w:val="40"/>
    <w:rsid w:val="00956630"/>
    <w:rPr>
      <w:rFonts w:ascii="Times New Roman" w:eastAsia="Times New Roman" w:hAnsi="Times New Roman"/>
      <w:b/>
      <w:bCs/>
      <w:sz w:val="22"/>
    </w:rPr>
  </w:style>
  <w:style w:type="character" w:customStyle="1" w:styleId="50">
    <w:name w:val="Заголовок 5 Знак"/>
    <w:link w:val="5"/>
    <w:rsid w:val="0098614C"/>
    <w:rPr>
      <w:rFonts w:ascii="Times New Roman" w:eastAsia="Times New Roman" w:hAnsi="Times New Roman"/>
      <w:b/>
      <w:sz w:val="26"/>
    </w:rPr>
  </w:style>
  <w:style w:type="character" w:customStyle="1" w:styleId="60">
    <w:name w:val="Заголовок 6 Знак"/>
    <w:link w:val="6"/>
    <w:rsid w:val="00956630"/>
    <w:rPr>
      <w:rFonts w:ascii="Times New Roman" w:eastAsia="Times New Roman" w:hAnsi="Times New Roman"/>
      <w:b/>
      <w:sz w:val="26"/>
    </w:rPr>
  </w:style>
  <w:style w:type="character" w:customStyle="1" w:styleId="70">
    <w:name w:val="Заголовок 7 Знак"/>
    <w:link w:val="7"/>
    <w:rsid w:val="00956630"/>
    <w:rPr>
      <w:rFonts w:ascii="Times New Roman" w:eastAsia="Times New Roman" w:hAnsi="Times New Roman"/>
      <w:b/>
      <w:bCs/>
      <w:sz w:val="28"/>
    </w:rPr>
  </w:style>
  <w:style w:type="character" w:customStyle="1" w:styleId="80">
    <w:name w:val="Заголовок 8 Знак"/>
    <w:link w:val="8"/>
    <w:rsid w:val="00DB2E6A"/>
    <w:rPr>
      <w:rFonts w:ascii="Calibri" w:eastAsia="Times New Roman" w:hAnsi="Calibri" w:cs="Times New Roman"/>
      <w:i/>
      <w:iCs/>
      <w:sz w:val="24"/>
      <w:szCs w:val="24"/>
      <w:lang w:eastAsia="en-US"/>
    </w:rPr>
  </w:style>
  <w:style w:type="character" w:customStyle="1" w:styleId="90">
    <w:name w:val="Заголовок 9 Знак"/>
    <w:link w:val="9"/>
    <w:rsid w:val="00956630"/>
    <w:rPr>
      <w:rFonts w:ascii="Arial" w:eastAsia="Times New Roman" w:hAnsi="Arial" w:cs="Arial"/>
      <w:sz w:val="22"/>
      <w:szCs w:val="22"/>
    </w:rPr>
  </w:style>
  <w:style w:type="paragraph" w:styleId="ab">
    <w:name w:val="header"/>
    <w:aliases w:val="h"/>
    <w:basedOn w:val="a7"/>
    <w:link w:val="ac"/>
    <w:uiPriority w:val="99"/>
    <w:unhideWhenUsed/>
    <w:rsid w:val="000D7C6A"/>
    <w:pPr>
      <w:tabs>
        <w:tab w:val="center" w:pos="4677"/>
        <w:tab w:val="right" w:pos="9355"/>
      </w:tabs>
    </w:pPr>
  </w:style>
  <w:style w:type="character" w:customStyle="1" w:styleId="ac">
    <w:name w:val="Верхний колонтитул Знак"/>
    <w:aliases w:val="h Знак"/>
    <w:basedOn w:val="a8"/>
    <w:link w:val="ab"/>
    <w:uiPriority w:val="99"/>
    <w:rsid w:val="000D7C6A"/>
  </w:style>
  <w:style w:type="paragraph" w:styleId="ad">
    <w:name w:val="footer"/>
    <w:aliases w:val="Знак Знак Знак Знак Знак Знак,Знак Знак Знак Знак Знак Знак Знак Знак"/>
    <w:basedOn w:val="a7"/>
    <w:link w:val="ae"/>
    <w:uiPriority w:val="99"/>
    <w:unhideWhenUsed/>
    <w:rsid w:val="000D7C6A"/>
    <w:pPr>
      <w:tabs>
        <w:tab w:val="center" w:pos="4677"/>
        <w:tab w:val="right" w:pos="9355"/>
      </w:tabs>
    </w:pPr>
  </w:style>
  <w:style w:type="character" w:customStyle="1" w:styleId="ae">
    <w:name w:val="Нижний колонтитул Знак"/>
    <w:aliases w:val="Знак Знак Знак Знак Знак Знак Знак,Знак Знак Знак Знак Знак Знак Знак Знак Знак"/>
    <w:basedOn w:val="a8"/>
    <w:link w:val="ad"/>
    <w:uiPriority w:val="99"/>
    <w:rsid w:val="000D7C6A"/>
  </w:style>
  <w:style w:type="paragraph" w:styleId="af">
    <w:name w:val="No Spacing"/>
    <w:link w:val="af0"/>
    <w:qFormat/>
    <w:rsid w:val="000E571E"/>
    <w:rPr>
      <w:sz w:val="22"/>
      <w:szCs w:val="22"/>
      <w:lang w:eastAsia="en-US"/>
    </w:rPr>
  </w:style>
  <w:style w:type="character" w:customStyle="1" w:styleId="af0">
    <w:name w:val="Без интервала Знак"/>
    <w:link w:val="af"/>
    <w:uiPriority w:val="99"/>
    <w:rsid w:val="00956630"/>
    <w:rPr>
      <w:sz w:val="22"/>
      <w:szCs w:val="22"/>
      <w:lang w:eastAsia="en-US"/>
    </w:rPr>
  </w:style>
  <w:style w:type="paragraph" w:styleId="af1">
    <w:name w:val="caption"/>
    <w:basedOn w:val="a7"/>
    <w:qFormat/>
    <w:rsid w:val="008B3B41"/>
    <w:pPr>
      <w:spacing w:before="100" w:beforeAutospacing="1" w:after="100" w:afterAutospacing="1"/>
    </w:pPr>
    <w:rPr>
      <w:rFonts w:eastAsia="Times New Roman"/>
      <w:szCs w:val="24"/>
      <w:lang w:eastAsia="ru-RU"/>
    </w:rPr>
  </w:style>
  <w:style w:type="paragraph" w:styleId="12">
    <w:name w:val="toc 1"/>
    <w:aliases w:val="Report Contents Level 1"/>
    <w:basedOn w:val="a7"/>
    <w:next w:val="a7"/>
    <w:autoRedefine/>
    <w:uiPriority w:val="39"/>
    <w:qFormat/>
    <w:rsid w:val="00556702"/>
    <w:pPr>
      <w:tabs>
        <w:tab w:val="left" w:pos="284"/>
        <w:tab w:val="right" w:leader="dot" w:pos="9628"/>
      </w:tabs>
      <w:spacing w:before="240"/>
    </w:pPr>
    <w:rPr>
      <w:rFonts w:ascii="Arial" w:hAnsi="Arial" w:cs="Arial"/>
      <w:b/>
      <w:bCs/>
      <w:caps/>
      <w:noProof/>
      <w:sz w:val="20"/>
      <w:szCs w:val="20"/>
    </w:rPr>
  </w:style>
  <w:style w:type="paragraph" w:styleId="26">
    <w:name w:val="toc 2"/>
    <w:basedOn w:val="a7"/>
    <w:next w:val="a7"/>
    <w:autoRedefine/>
    <w:uiPriority w:val="39"/>
    <w:qFormat/>
    <w:rsid w:val="00D80B17"/>
    <w:pPr>
      <w:tabs>
        <w:tab w:val="left" w:pos="709"/>
        <w:tab w:val="right" w:leader="dot" w:pos="9628"/>
      </w:tabs>
      <w:spacing w:before="120"/>
      <w:ind w:left="709" w:hanging="425"/>
    </w:pPr>
    <w:rPr>
      <w:rFonts w:ascii="Arial" w:hAnsi="Arial"/>
      <w:b/>
      <w:bCs/>
      <w:caps/>
      <w:sz w:val="18"/>
      <w:szCs w:val="20"/>
    </w:rPr>
  </w:style>
  <w:style w:type="paragraph" w:styleId="34">
    <w:name w:val="toc 3"/>
    <w:basedOn w:val="a7"/>
    <w:next w:val="a7"/>
    <w:autoRedefine/>
    <w:uiPriority w:val="39"/>
    <w:qFormat/>
    <w:rsid w:val="00303001"/>
    <w:pPr>
      <w:tabs>
        <w:tab w:val="left" w:pos="1134"/>
        <w:tab w:val="right" w:leader="dot" w:pos="9628"/>
      </w:tabs>
      <w:spacing w:before="120"/>
      <w:ind w:left="238" w:firstLine="329"/>
    </w:pPr>
    <w:rPr>
      <w:rFonts w:ascii="Arial" w:hAnsi="Arial" w:cs="Arial"/>
      <w:i/>
      <w:noProof/>
      <w:sz w:val="16"/>
      <w:szCs w:val="16"/>
    </w:rPr>
  </w:style>
  <w:style w:type="paragraph" w:styleId="42">
    <w:name w:val="toc 4"/>
    <w:basedOn w:val="a7"/>
    <w:next w:val="a7"/>
    <w:autoRedefine/>
    <w:uiPriority w:val="39"/>
    <w:rsid w:val="008B3B41"/>
    <w:pPr>
      <w:ind w:left="480"/>
    </w:pPr>
    <w:rPr>
      <w:sz w:val="20"/>
      <w:szCs w:val="20"/>
    </w:rPr>
  </w:style>
  <w:style w:type="paragraph" w:styleId="51">
    <w:name w:val="toc 5"/>
    <w:basedOn w:val="a7"/>
    <w:next w:val="a7"/>
    <w:autoRedefine/>
    <w:rsid w:val="008B3B41"/>
    <w:pPr>
      <w:ind w:left="720"/>
    </w:pPr>
    <w:rPr>
      <w:sz w:val="20"/>
      <w:szCs w:val="20"/>
    </w:rPr>
  </w:style>
  <w:style w:type="paragraph" w:styleId="61">
    <w:name w:val="toc 6"/>
    <w:basedOn w:val="a7"/>
    <w:next w:val="a7"/>
    <w:autoRedefine/>
    <w:rsid w:val="008B3B41"/>
    <w:pPr>
      <w:ind w:left="960"/>
    </w:pPr>
    <w:rPr>
      <w:sz w:val="20"/>
      <w:szCs w:val="20"/>
    </w:rPr>
  </w:style>
  <w:style w:type="paragraph" w:styleId="71">
    <w:name w:val="toc 7"/>
    <w:basedOn w:val="a7"/>
    <w:next w:val="a7"/>
    <w:autoRedefine/>
    <w:rsid w:val="008B3B41"/>
    <w:pPr>
      <w:ind w:left="1200"/>
    </w:pPr>
    <w:rPr>
      <w:sz w:val="20"/>
      <w:szCs w:val="20"/>
    </w:rPr>
  </w:style>
  <w:style w:type="paragraph" w:styleId="81">
    <w:name w:val="toc 8"/>
    <w:basedOn w:val="a7"/>
    <w:next w:val="a7"/>
    <w:autoRedefine/>
    <w:rsid w:val="008B3B41"/>
    <w:pPr>
      <w:ind w:left="1440"/>
    </w:pPr>
    <w:rPr>
      <w:sz w:val="20"/>
      <w:szCs w:val="20"/>
    </w:rPr>
  </w:style>
  <w:style w:type="paragraph" w:styleId="91">
    <w:name w:val="toc 9"/>
    <w:basedOn w:val="a7"/>
    <w:next w:val="a7"/>
    <w:autoRedefine/>
    <w:rsid w:val="008B3B41"/>
    <w:pPr>
      <w:ind w:left="1680"/>
    </w:pPr>
    <w:rPr>
      <w:sz w:val="20"/>
      <w:szCs w:val="20"/>
    </w:rPr>
  </w:style>
  <w:style w:type="character" w:styleId="af2">
    <w:name w:val="Hyperlink"/>
    <w:uiPriority w:val="99"/>
    <w:rsid w:val="008B3B41"/>
    <w:rPr>
      <w:color w:val="0000FF"/>
      <w:u w:val="single"/>
    </w:rPr>
  </w:style>
  <w:style w:type="character" w:styleId="af3">
    <w:name w:val="annotation reference"/>
    <w:rsid w:val="00C851FA"/>
    <w:rPr>
      <w:sz w:val="16"/>
      <w:szCs w:val="16"/>
    </w:rPr>
  </w:style>
  <w:style w:type="paragraph" w:styleId="af4">
    <w:name w:val="annotation text"/>
    <w:basedOn w:val="a7"/>
    <w:link w:val="af5"/>
    <w:uiPriority w:val="99"/>
    <w:rsid w:val="00C851FA"/>
    <w:rPr>
      <w:sz w:val="20"/>
      <w:szCs w:val="20"/>
    </w:rPr>
  </w:style>
  <w:style w:type="character" w:customStyle="1" w:styleId="af5">
    <w:name w:val="Текст примечания Знак"/>
    <w:link w:val="af4"/>
    <w:uiPriority w:val="99"/>
    <w:rsid w:val="00956630"/>
    <w:rPr>
      <w:rFonts w:ascii="Times New Roman" w:hAnsi="Times New Roman"/>
      <w:lang w:eastAsia="en-US"/>
    </w:rPr>
  </w:style>
  <w:style w:type="paragraph" w:styleId="af6">
    <w:name w:val="annotation subject"/>
    <w:basedOn w:val="af4"/>
    <w:next w:val="af4"/>
    <w:link w:val="af7"/>
    <w:rsid w:val="00C851FA"/>
    <w:rPr>
      <w:b/>
      <w:bCs/>
    </w:rPr>
  </w:style>
  <w:style w:type="paragraph" w:styleId="af8">
    <w:name w:val="Balloon Text"/>
    <w:basedOn w:val="a7"/>
    <w:link w:val="af9"/>
    <w:semiHidden/>
    <w:rsid w:val="00C851FA"/>
    <w:rPr>
      <w:rFonts w:ascii="Tahoma" w:hAnsi="Tahoma" w:cs="Tahoma"/>
      <w:sz w:val="16"/>
      <w:szCs w:val="16"/>
    </w:rPr>
  </w:style>
  <w:style w:type="paragraph" w:styleId="35">
    <w:name w:val="Body Text 3"/>
    <w:basedOn w:val="a7"/>
    <w:link w:val="36"/>
    <w:rsid w:val="00642C4B"/>
    <w:pPr>
      <w:spacing w:before="240" w:after="240"/>
      <w:jc w:val="both"/>
    </w:pPr>
    <w:rPr>
      <w:rFonts w:eastAsia="Times New Roman"/>
      <w:szCs w:val="24"/>
      <w:lang w:eastAsia="ru-RU"/>
    </w:rPr>
  </w:style>
  <w:style w:type="character" w:customStyle="1" w:styleId="36">
    <w:name w:val="Основной текст 3 Знак"/>
    <w:link w:val="35"/>
    <w:rsid w:val="00956630"/>
    <w:rPr>
      <w:rFonts w:ascii="Times New Roman" w:eastAsia="Times New Roman" w:hAnsi="Times New Roman"/>
      <w:sz w:val="24"/>
      <w:szCs w:val="24"/>
    </w:rPr>
  </w:style>
  <w:style w:type="paragraph" w:customStyle="1" w:styleId="afa">
    <w:name w:val="ФИО"/>
    <w:basedOn w:val="a7"/>
    <w:rsid w:val="00642C4B"/>
    <w:pPr>
      <w:spacing w:after="180"/>
      <w:ind w:left="5670"/>
      <w:jc w:val="both"/>
    </w:pPr>
    <w:rPr>
      <w:rFonts w:eastAsia="Times New Roman"/>
      <w:szCs w:val="20"/>
      <w:lang w:eastAsia="ru-RU"/>
    </w:rPr>
  </w:style>
  <w:style w:type="paragraph" w:styleId="afb">
    <w:name w:val="footnote text"/>
    <w:basedOn w:val="a7"/>
    <w:link w:val="afc"/>
    <w:rsid w:val="00642C4B"/>
    <w:rPr>
      <w:rFonts w:eastAsia="Times New Roman"/>
      <w:sz w:val="20"/>
      <w:szCs w:val="20"/>
      <w:lang w:eastAsia="ru-RU"/>
    </w:rPr>
  </w:style>
  <w:style w:type="paragraph" w:customStyle="1" w:styleId="afd">
    <w:name w:val="Текст таблица"/>
    <w:basedOn w:val="a7"/>
    <w:rsid w:val="00642C4B"/>
    <w:pPr>
      <w:numPr>
        <w:ilvl w:val="12"/>
      </w:numPr>
      <w:spacing w:before="60"/>
    </w:pPr>
    <w:rPr>
      <w:rFonts w:eastAsia="Times New Roman"/>
      <w:iCs/>
      <w:sz w:val="22"/>
      <w:szCs w:val="20"/>
      <w:lang w:eastAsia="ru-RU"/>
    </w:rPr>
  </w:style>
  <w:style w:type="character" w:styleId="afe">
    <w:name w:val="footnote reference"/>
    <w:rsid w:val="00642C4B"/>
    <w:rPr>
      <w:vertAlign w:val="superscript"/>
    </w:rPr>
  </w:style>
  <w:style w:type="paragraph" w:styleId="23">
    <w:name w:val="List 2"/>
    <w:basedOn w:val="a7"/>
    <w:rsid w:val="00642C4B"/>
    <w:pPr>
      <w:widowControl w:val="0"/>
      <w:numPr>
        <w:numId w:val="1"/>
      </w:numPr>
      <w:overflowPunct w:val="0"/>
      <w:autoSpaceDE w:val="0"/>
      <w:autoSpaceDN w:val="0"/>
      <w:adjustRightInd w:val="0"/>
      <w:spacing w:before="60"/>
      <w:jc w:val="both"/>
      <w:textAlignment w:val="baseline"/>
    </w:pPr>
    <w:rPr>
      <w:rFonts w:eastAsia="Times New Roman"/>
      <w:szCs w:val="20"/>
      <w:lang w:eastAsia="ru-RU"/>
    </w:rPr>
  </w:style>
  <w:style w:type="character" w:styleId="aff">
    <w:name w:val="Strong"/>
    <w:qFormat/>
    <w:rsid w:val="00642C4B"/>
    <w:rPr>
      <w:b/>
      <w:bCs/>
    </w:rPr>
  </w:style>
  <w:style w:type="paragraph" w:styleId="37">
    <w:name w:val="Body Text Indent 3"/>
    <w:aliases w:val="Знак2"/>
    <w:basedOn w:val="a7"/>
    <w:link w:val="38"/>
    <w:rsid w:val="001542C7"/>
    <w:pPr>
      <w:spacing w:after="120"/>
      <w:ind w:left="283"/>
    </w:pPr>
    <w:rPr>
      <w:rFonts w:eastAsia="Times New Roman"/>
      <w:sz w:val="16"/>
      <w:szCs w:val="16"/>
      <w:lang w:eastAsia="ru-RU"/>
    </w:rPr>
  </w:style>
  <w:style w:type="character" w:customStyle="1" w:styleId="S">
    <w:name w:val="S_Обозначение"/>
    <w:rsid w:val="00523CAF"/>
    <w:rPr>
      <w:rFonts w:ascii="Arial" w:hAnsi="Arial" w:cs="Times New Roman"/>
      <w:b/>
      <w:i/>
      <w:sz w:val="24"/>
      <w:szCs w:val="24"/>
      <w:vertAlign w:val="baseline"/>
      <w:lang w:val="ru-RU" w:eastAsia="ru-RU" w:bidi="ar-SA"/>
    </w:rPr>
  </w:style>
  <w:style w:type="paragraph" w:styleId="aff0">
    <w:name w:val="Normal (Web)"/>
    <w:aliases w:val="Обычный (Web)"/>
    <w:basedOn w:val="a7"/>
    <w:rsid w:val="00523CAF"/>
    <w:pPr>
      <w:spacing w:before="100" w:beforeAutospacing="1" w:after="100" w:afterAutospacing="1"/>
    </w:pPr>
    <w:rPr>
      <w:rFonts w:eastAsia="Times New Roman"/>
      <w:szCs w:val="24"/>
      <w:lang w:eastAsia="ru-RU"/>
    </w:rPr>
  </w:style>
  <w:style w:type="character" w:customStyle="1" w:styleId="urtxtemph">
    <w:name w:val="urtxtemph"/>
    <w:basedOn w:val="a8"/>
    <w:rsid w:val="00523CAF"/>
  </w:style>
  <w:style w:type="paragraph" w:styleId="aff1">
    <w:name w:val="List Paragraph"/>
    <w:aliases w:val="Мой Список,Bullet_IRAO,List Paragraph_0,List Paragraph"/>
    <w:basedOn w:val="a7"/>
    <w:link w:val="aff2"/>
    <w:uiPriority w:val="34"/>
    <w:qFormat/>
    <w:rsid w:val="006E3DA4"/>
    <w:pPr>
      <w:ind w:left="720"/>
      <w:contextualSpacing/>
    </w:pPr>
    <w:rPr>
      <w:rFonts w:eastAsia="Times New Roman"/>
      <w:szCs w:val="24"/>
      <w:lang w:eastAsia="ru-RU"/>
    </w:rPr>
  </w:style>
  <w:style w:type="character" w:customStyle="1" w:styleId="FontStyle117">
    <w:name w:val="Font Style117"/>
    <w:uiPriority w:val="99"/>
    <w:rsid w:val="00F01E26"/>
    <w:rPr>
      <w:rFonts w:ascii="Times New Roman" w:hAnsi="Times New Roman" w:cs="Times New Roman"/>
      <w:sz w:val="22"/>
      <w:szCs w:val="22"/>
    </w:rPr>
  </w:style>
  <w:style w:type="paragraph" w:customStyle="1" w:styleId="Style20">
    <w:name w:val="Style20"/>
    <w:basedOn w:val="a7"/>
    <w:rsid w:val="00F01E26"/>
    <w:pPr>
      <w:widowControl w:val="0"/>
      <w:autoSpaceDE w:val="0"/>
      <w:autoSpaceDN w:val="0"/>
      <w:adjustRightInd w:val="0"/>
      <w:spacing w:line="288" w:lineRule="exact"/>
    </w:pPr>
    <w:rPr>
      <w:rFonts w:ascii="Franklin Gothic Demi Cond" w:eastAsia="Times New Roman" w:hAnsi="Franklin Gothic Demi Cond"/>
      <w:szCs w:val="24"/>
      <w:lang w:eastAsia="ru-RU"/>
    </w:rPr>
  </w:style>
  <w:style w:type="character" w:customStyle="1" w:styleId="FontStyle116">
    <w:name w:val="Font Style116"/>
    <w:uiPriority w:val="99"/>
    <w:rsid w:val="00F01E26"/>
    <w:rPr>
      <w:rFonts w:ascii="Times New Roman" w:hAnsi="Times New Roman" w:cs="Times New Roman"/>
      <w:b/>
      <w:bCs/>
      <w:sz w:val="22"/>
      <w:szCs w:val="22"/>
    </w:rPr>
  </w:style>
  <w:style w:type="paragraph" w:customStyle="1" w:styleId="Style12">
    <w:name w:val="Style12"/>
    <w:basedOn w:val="a7"/>
    <w:rsid w:val="00F01E26"/>
    <w:pPr>
      <w:widowControl w:val="0"/>
      <w:autoSpaceDE w:val="0"/>
      <w:autoSpaceDN w:val="0"/>
      <w:adjustRightInd w:val="0"/>
      <w:spacing w:line="307" w:lineRule="exact"/>
    </w:pPr>
    <w:rPr>
      <w:rFonts w:ascii="Franklin Gothic Demi Cond" w:eastAsia="Times New Roman" w:hAnsi="Franklin Gothic Demi Cond"/>
      <w:szCs w:val="24"/>
      <w:lang w:eastAsia="ru-RU"/>
    </w:rPr>
  </w:style>
  <w:style w:type="paragraph" w:customStyle="1" w:styleId="Style16">
    <w:name w:val="Style16"/>
    <w:basedOn w:val="a7"/>
    <w:rsid w:val="00F01E26"/>
    <w:pPr>
      <w:widowControl w:val="0"/>
      <w:autoSpaceDE w:val="0"/>
      <w:autoSpaceDN w:val="0"/>
      <w:adjustRightInd w:val="0"/>
    </w:pPr>
    <w:rPr>
      <w:rFonts w:ascii="Franklin Gothic Demi Cond" w:eastAsia="Times New Roman" w:hAnsi="Franklin Gothic Demi Cond"/>
      <w:szCs w:val="24"/>
      <w:lang w:eastAsia="ru-RU"/>
    </w:rPr>
  </w:style>
  <w:style w:type="paragraph" w:customStyle="1" w:styleId="Style51">
    <w:name w:val="Style51"/>
    <w:basedOn w:val="a7"/>
    <w:uiPriority w:val="99"/>
    <w:rsid w:val="00F01E26"/>
    <w:pPr>
      <w:widowControl w:val="0"/>
      <w:autoSpaceDE w:val="0"/>
      <w:autoSpaceDN w:val="0"/>
      <w:adjustRightInd w:val="0"/>
      <w:spacing w:line="290" w:lineRule="exact"/>
      <w:jc w:val="both"/>
    </w:pPr>
    <w:rPr>
      <w:rFonts w:ascii="Franklin Gothic Demi Cond" w:eastAsia="Times New Roman" w:hAnsi="Franklin Gothic Demi Cond"/>
      <w:szCs w:val="24"/>
      <w:lang w:eastAsia="ru-RU"/>
    </w:rPr>
  </w:style>
  <w:style w:type="paragraph" w:customStyle="1" w:styleId="Style26">
    <w:name w:val="Style26"/>
    <w:basedOn w:val="a7"/>
    <w:rsid w:val="004D1405"/>
    <w:pPr>
      <w:widowControl w:val="0"/>
      <w:autoSpaceDE w:val="0"/>
      <w:autoSpaceDN w:val="0"/>
      <w:adjustRightInd w:val="0"/>
      <w:spacing w:line="293" w:lineRule="exact"/>
      <w:ind w:hanging="245"/>
    </w:pPr>
    <w:rPr>
      <w:rFonts w:ascii="Franklin Gothic Demi Cond" w:eastAsia="Times New Roman" w:hAnsi="Franklin Gothic Demi Cond"/>
      <w:szCs w:val="24"/>
      <w:lang w:eastAsia="ru-RU"/>
    </w:rPr>
  </w:style>
  <w:style w:type="character" w:styleId="aff3">
    <w:name w:val="Book Title"/>
    <w:uiPriority w:val="99"/>
    <w:qFormat/>
    <w:rsid w:val="00CE4958"/>
    <w:rPr>
      <w:b/>
      <w:bCs/>
      <w:smallCaps/>
      <w:spacing w:val="5"/>
    </w:rPr>
  </w:style>
  <w:style w:type="paragraph" w:customStyle="1" w:styleId="Style3">
    <w:name w:val="Style3"/>
    <w:basedOn w:val="a7"/>
    <w:rsid w:val="00775A43"/>
    <w:pPr>
      <w:widowControl w:val="0"/>
      <w:autoSpaceDE w:val="0"/>
      <w:autoSpaceDN w:val="0"/>
      <w:adjustRightInd w:val="0"/>
    </w:pPr>
    <w:rPr>
      <w:rFonts w:ascii="Microsoft Sans Serif" w:eastAsia="Times New Roman" w:hAnsi="Microsoft Sans Serif"/>
      <w:szCs w:val="24"/>
      <w:lang w:eastAsia="ru-RU"/>
    </w:rPr>
  </w:style>
  <w:style w:type="paragraph" w:customStyle="1" w:styleId="aff4">
    <w:name w:val="Новый абзац"/>
    <w:basedOn w:val="a7"/>
    <w:rsid w:val="000D1CDE"/>
    <w:pPr>
      <w:ind w:firstLine="567"/>
      <w:jc w:val="both"/>
    </w:pPr>
    <w:rPr>
      <w:rFonts w:ascii="Arial" w:eastAsia="Times New Roman" w:hAnsi="Arial"/>
      <w:szCs w:val="20"/>
      <w:lang w:eastAsia="ru-RU"/>
    </w:rPr>
  </w:style>
  <w:style w:type="paragraph" w:styleId="aff5">
    <w:name w:val="Body Text Indent"/>
    <w:aliases w:val="Основной текст с отступом Знак1,Основной текст с отступом Знак Знак,Основной текст с отступом Знак1 Знак Знак,Основной текст 1 Знак,Iniiaiie oaeno 1 Знак,Основной текст 1"/>
    <w:basedOn w:val="a7"/>
    <w:link w:val="aff6"/>
    <w:unhideWhenUsed/>
    <w:rsid w:val="002E163F"/>
    <w:pPr>
      <w:spacing w:after="120"/>
      <w:ind w:left="283"/>
    </w:pPr>
  </w:style>
  <w:style w:type="character" w:customStyle="1" w:styleId="aff6">
    <w:name w:val="Основной текст с отступом Знак"/>
    <w:aliases w:val="Основной текст с отступом Знак1 Знак2,Основной текст с отступом Знак Знак Знак2,Основной текст с отступом Знак1 Знак Знак Знак2,Основной текст 1 Знак Знак4,Iniiaiie oaeno 1 Знак Знак2,Основной текст 1 Знак1"/>
    <w:link w:val="aff5"/>
    <w:rsid w:val="002E163F"/>
    <w:rPr>
      <w:rFonts w:ascii="Times New Roman" w:hAnsi="Times New Roman"/>
      <w:sz w:val="24"/>
      <w:szCs w:val="22"/>
      <w:lang w:eastAsia="en-US"/>
    </w:rPr>
  </w:style>
  <w:style w:type="paragraph" w:styleId="27">
    <w:name w:val="Body Text Indent 2"/>
    <w:basedOn w:val="a7"/>
    <w:link w:val="28"/>
    <w:rsid w:val="00956630"/>
    <w:pPr>
      <w:ind w:firstLine="1134"/>
      <w:jc w:val="both"/>
    </w:pPr>
    <w:rPr>
      <w:rFonts w:eastAsia="Times New Roman"/>
      <w:szCs w:val="20"/>
      <w:lang w:val="x-none" w:eastAsia="x-none"/>
    </w:rPr>
  </w:style>
  <w:style w:type="character" w:customStyle="1" w:styleId="28">
    <w:name w:val="Основной текст с отступом 2 Знак"/>
    <w:link w:val="27"/>
    <w:rsid w:val="00956630"/>
    <w:rPr>
      <w:rFonts w:ascii="Times New Roman" w:eastAsia="Times New Roman" w:hAnsi="Times New Roman"/>
      <w:sz w:val="24"/>
      <w:lang w:val="x-none" w:eastAsia="x-none"/>
    </w:rPr>
  </w:style>
  <w:style w:type="paragraph" w:styleId="aff7">
    <w:name w:val="Body Text"/>
    <w:aliases w:val="Основной текст Знак Знак,Основной текст Знак1 Знак Знак,Основной текст Знак Знак Знак Знак,Основной текст Знак1 Знак Знак Знак Знак,Основной текст документа Знак Знак Знак Знак Знак,Основной текст Знак Знак Знак Знак Знак Знак"/>
    <w:basedOn w:val="a7"/>
    <w:link w:val="aff8"/>
    <w:rsid w:val="00956630"/>
    <w:pPr>
      <w:jc w:val="both"/>
    </w:pPr>
    <w:rPr>
      <w:rFonts w:eastAsia="Times New Roman"/>
      <w:szCs w:val="20"/>
      <w:lang w:eastAsia="ru-RU"/>
    </w:rPr>
  </w:style>
  <w:style w:type="character" w:customStyle="1" w:styleId="aff8">
    <w:name w:val="Основной текст Знак"/>
    <w:aliases w:val="Основной текст Знак Знак Знак,Основной текст Знак1 Знак Знак Знак,Основной текст Знак Знак Знак Знак Знак,Основной текст Знак1 Знак Знак Знак Знак Знак,Основной текст документа Знак Знак Знак Знак Знак Знак"/>
    <w:link w:val="aff7"/>
    <w:rsid w:val="00956630"/>
    <w:rPr>
      <w:rFonts w:ascii="Times New Roman" w:eastAsia="Times New Roman" w:hAnsi="Times New Roman"/>
      <w:sz w:val="24"/>
    </w:rPr>
  </w:style>
  <w:style w:type="character" w:styleId="aff9">
    <w:name w:val="page number"/>
    <w:rsid w:val="00956630"/>
  </w:style>
  <w:style w:type="paragraph" w:customStyle="1" w:styleId="13">
    <w:name w:val="заголовок 1"/>
    <w:basedOn w:val="a7"/>
    <w:next w:val="a7"/>
    <w:rsid w:val="00956630"/>
    <w:pPr>
      <w:keepNext/>
      <w:jc w:val="center"/>
    </w:pPr>
    <w:rPr>
      <w:rFonts w:ascii="Arial" w:eastAsia="Times New Roman" w:hAnsi="Arial"/>
      <w:kern w:val="28"/>
      <w:szCs w:val="20"/>
      <w:u w:val="single"/>
      <w:lang w:eastAsia="ru-RU"/>
    </w:rPr>
  </w:style>
  <w:style w:type="paragraph" w:styleId="29">
    <w:name w:val="Body Text 2"/>
    <w:basedOn w:val="a7"/>
    <w:link w:val="2a"/>
    <w:rsid w:val="00956630"/>
    <w:pPr>
      <w:spacing w:line="360" w:lineRule="auto"/>
      <w:ind w:firstLine="709"/>
      <w:jc w:val="both"/>
    </w:pPr>
    <w:rPr>
      <w:rFonts w:ascii="Arial" w:eastAsia="Times New Roman" w:hAnsi="Arial"/>
      <w:szCs w:val="20"/>
      <w:lang w:eastAsia="ru-RU"/>
    </w:rPr>
  </w:style>
  <w:style w:type="character" w:customStyle="1" w:styleId="2a">
    <w:name w:val="Основной текст 2 Знак"/>
    <w:link w:val="29"/>
    <w:rsid w:val="00956630"/>
    <w:rPr>
      <w:rFonts w:ascii="Arial" w:eastAsia="Times New Roman" w:hAnsi="Arial"/>
      <w:sz w:val="24"/>
    </w:rPr>
  </w:style>
  <w:style w:type="paragraph" w:styleId="affa">
    <w:name w:val="List Bullet"/>
    <w:basedOn w:val="a7"/>
    <w:rsid w:val="00956630"/>
    <w:pPr>
      <w:ind w:firstLine="709"/>
      <w:jc w:val="center"/>
    </w:pPr>
    <w:rPr>
      <w:rFonts w:ascii="Arial" w:eastAsia="Times New Roman" w:hAnsi="Arial"/>
      <w:kern w:val="28"/>
      <w:szCs w:val="20"/>
      <w:lang w:eastAsia="ru-RU"/>
    </w:rPr>
  </w:style>
  <w:style w:type="paragraph" w:styleId="affb">
    <w:name w:val="Block Text"/>
    <w:basedOn w:val="a7"/>
    <w:rsid w:val="00956630"/>
    <w:pPr>
      <w:spacing w:line="240" w:lineRule="atLeast"/>
      <w:ind w:left="330" w:right="88" w:firstLine="440"/>
      <w:jc w:val="both"/>
    </w:pPr>
    <w:rPr>
      <w:rFonts w:ascii="Arial" w:eastAsia="Times New Roman" w:hAnsi="Arial"/>
      <w:sz w:val="22"/>
      <w:szCs w:val="20"/>
      <w:lang w:eastAsia="ru-RU"/>
    </w:rPr>
  </w:style>
  <w:style w:type="paragraph" w:customStyle="1" w:styleId="14">
    <w:name w:val="Верхний колонтитул1"/>
    <w:basedOn w:val="a7"/>
    <w:rsid w:val="00956630"/>
    <w:pPr>
      <w:tabs>
        <w:tab w:val="center" w:pos="4153"/>
        <w:tab w:val="right" w:pos="8306"/>
      </w:tabs>
    </w:pPr>
    <w:rPr>
      <w:rFonts w:ascii="Arial" w:eastAsia="Times New Roman" w:hAnsi="Arial"/>
      <w:szCs w:val="20"/>
      <w:lang w:eastAsia="ru-RU"/>
    </w:rPr>
  </w:style>
  <w:style w:type="paragraph" w:customStyle="1" w:styleId="15">
    <w:name w:val="Нижний колонтитул1"/>
    <w:basedOn w:val="a7"/>
    <w:rsid w:val="00956630"/>
    <w:pPr>
      <w:tabs>
        <w:tab w:val="center" w:pos="4153"/>
        <w:tab w:val="right" w:pos="8306"/>
      </w:tabs>
    </w:pPr>
    <w:rPr>
      <w:rFonts w:ascii="Arial" w:eastAsia="Times New Roman" w:hAnsi="Arial"/>
      <w:szCs w:val="20"/>
      <w:lang w:eastAsia="ru-RU"/>
    </w:rPr>
  </w:style>
  <w:style w:type="character" w:customStyle="1" w:styleId="affc">
    <w:name w:val="номер страницы"/>
    <w:rsid w:val="00956630"/>
  </w:style>
  <w:style w:type="paragraph" w:styleId="affd">
    <w:name w:val="Plain Text"/>
    <w:aliases w:val="Текст Знак1,Текст Знак Знак,Текст Знак1 Знак2 Знак,Текст Знак Знак1 Знак Знак,Текст Знак2 Знак Знак Знак Знак,Текст Знак Знак1 Знак Знак Знак Знак,Текст Знак2 Знак Знак Знак Знак1 Знак Знак,Текст Знак Знак1 Знак Знак Знак Знак1 Знак Знак"/>
    <w:basedOn w:val="a7"/>
    <w:link w:val="affe"/>
    <w:uiPriority w:val="99"/>
    <w:rsid w:val="00956630"/>
    <w:rPr>
      <w:rFonts w:ascii="Courier New" w:eastAsia="Times New Roman" w:hAnsi="Courier New"/>
      <w:szCs w:val="20"/>
      <w:lang w:eastAsia="ru-RU"/>
    </w:rPr>
  </w:style>
  <w:style w:type="character" w:customStyle="1" w:styleId="affe">
    <w:name w:val="Текст Знак"/>
    <w:aliases w:val="Текст Знак1 Знак,Текст Знак Знак Знак,Текст Знак1 Знак2 Знак Знак,Текст Знак Знак1 Знак Знак Знак,Текст Знак2 Знак Знак Знак Знак Знак,Текст Знак Знак1 Знак Знак Знак Знак Знак,Текст Знак2 Знак Знак Знак Знак1 Знак Знак Знак"/>
    <w:link w:val="affd"/>
    <w:uiPriority w:val="99"/>
    <w:rsid w:val="00956630"/>
    <w:rPr>
      <w:rFonts w:ascii="Courier New" w:eastAsia="Times New Roman" w:hAnsi="Courier New"/>
      <w:sz w:val="24"/>
    </w:rPr>
  </w:style>
  <w:style w:type="paragraph" w:customStyle="1" w:styleId="210">
    <w:name w:val="Основной текст 21"/>
    <w:basedOn w:val="a7"/>
    <w:rsid w:val="00956630"/>
    <w:pPr>
      <w:widowControl w:val="0"/>
      <w:ind w:firstLine="708"/>
      <w:jc w:val="both"/>
    </w:pPr>
    <w:rPr>
      <w:rFonts w:eastAsia="Times New Roman"/>
      <w:szCs w:val="20"/>
      <w:lang w:eastAsia="ru-RU"/>
    </w:rPr>
  </w:style>
  <w:style w:type="paragraph" w:styleId="afff">
    <w:name w:val="List"/>
    <w:basedOn w:val="a7"/>
    <w:uiPriority w:val="99"/>
    <w:rsid w:val="00956630"/>
    <w:pPr>
      <w:ind w:left="283" w:hanging="283"/>
    </w:pPr>
    <w:rPr>
      <w:rFonts w:eastAsia="Times New Roman"/>
      <w:szCs w:val="20"/>
      <w:lang w:eastAsia="ru-RU"/>
    </w:rPr>
  </w:style>
  <w:style w:type="character" w:customStyle="1" w:styleId="afff0">
    <w:name w:val="знак примечания"/>
    <w:rsid w:val="00956630"/>
    <w:rPr>
      <w:sz w:val="16"/>
    </w:rPr>
  </w:style>
  <w:style w:type="character" w:styleId="afff1">
    <w:name w:val="FollowedHyperlink"/>
    <w:rsid w:val="00956630"/>
    <w:rPr>
      <w:color w:val="800080"/>
      <w:u w:val="single"/>
    </w:rPr>
  </w:style>
  <w:style w:type="paragraph" w:customStyle="1" w:styleId="17">
    <w:name w:val="Обычный1"/>
    <w:rsid w:val="00956630"/>
    <w:pPr>
      <w:widowControl w:val="0"/>
    </w:pPr>
    <w:rPr>
      <w:rFonts w:ascii="Times New Roman" w:eastAsia="Times New Roman" w:hAnsi="Times New Roman"/>
      <w:snapToGrid w:val="0"/>
    </w:rPr>
  </w:style>
  <w:style w:type="paragraph" w:customStyle="1" w:styleId="310">
    <w:name w:val="Основной текст 31"/>
    <w:basedOn w:val="a7"/>
    <w:rsid w:val="00956630"/>
    <w:pPr>
      <w:widowControl w:val="0"/>
      <w:tabs>
        <w:tab w:val="left" w:pos="288"/>
        <w:tab w:val="left" w:pos="720"/>
        <w:tab w:val="left" w:pos="1152"/>
        <w:tab w:val="left" w:pos="2448"/>
        <w:tab w:val="left" w:pos="4032"/>
        <w:tab w:val="left" w:pos="5040"/>
        <w:tab w:val="left" w:pos="5472"/>
        <w:tab w:val="left" w:pos="6768"/>
        <w:tab w:val="left" w:pos="6912"/>
        <w:tab w:val="left" w:pos="7920"/>
      </w:tabs>
      <w:jc w:val="both"/>
    </w:pPr>
    <w:rPr>
      <w:rFonts w:eastAsia="Times New Roman"/>
      <w:szCs w:val="20"/>
      <w:lang w:eastAsia="ru-RU"/>
    </w:rPr>
  </w:style>
  <w:style w:type="paragraph" w:customStyle="1" w:styleId="211">
    <w:name w:val="Основной текст с отступом 21"/>
    <w:basedOn w:val="a7"/>
    <w:rsid w:val="00956630"/>
    <w:pPr>
      <w:ind w:firstLine="720"/>
      <w:jc w:val="both"/>
    </w:pPr>
    <w:rPr>
      <w:rFonts w:eastAsia="Times New Roman"/>
      <w:szCs w:val="20"/>
      <w:lang w:eastAsia="ru-RU"/>
    </w:rPr>
  </w:style>
  <w:style w:type="paragraph" w:customStyle="1" w:styleId="2b">
    <w:name w:val="оглавление 2"/>
    <w:basedOn w:val="a7"/>
    <w:next w:val="a7"/>
    <w:autoRedefine/>
    <w:rsid w:val="00956630"/>
    <w:pPr>
      <w:tabs>
        <w:tab w:val="right" w:leader="dot" w:pos="9129"/>
      </w:tabs>
    </w:pPr>
    <w:rPr>
      <w:rFonts w:ascii="Arial" w:eastAsia="Times New Roman" w:hAnsi="Arial"/>
      <w:smallCaps/>
      <w:sz w:val="20"/>
      <w:szCs w:val="20"/>
      <w:lang w:eastAsia="ru-RU"/>
    </w:rPr>
  </w:style>
  <w:style w:type="paragraph" w:customStyle="1" w:styleId="afff2">
    <w:name w:val="Приложение"/>
    <w:basedOn w:val="a7"/>
    <w:next w:val="a7"/>
    <w:rsid w:val="00956630"/>
    <w:pPr>
      <w:spacing w:before="60" w:line="360" w:lineRule="auto"/>
      <w:ind w:firstLine="680"/>
      <w:jc w:val="center"/>
    </w:pPr>
    <w:rPr>
      <w:rFonts w:ascii="Arial" w:eastAsia="Times New Roman" w:hAnsi="Arial"/>
      <w:b/>
      <w:szCs w:val="20"/>
      <w:u w:val="single"/>
      <w:lang w:eastAsia="ru-RU"/>
    </w:rPr>
  </w:style>
  <w:style w:type="paragraph" w:customStyle="1" w:styleId="Base">
    <w:name w:val="Base"/>
    <w:rsid w:val="00956630"/>
    <w:pPr>
      <w:widowControl w:val="0"/>
    </w:pPr>
    <w:rPr>
      <w:rFonts w:ascii="Arial" w:eastAsia="Times New Roman" w:hAnsi="Arial"/>
      <w:sz w:val="24"/>
    </w:rPr>
  </w:style>
  <w:style w:type="paragraph" w:customStyle="1" w:styleId="afff3">
    <w:name w:val="Чертежный"/>
    <w:rsid w:val="00956630"/>
    <w:pPr>
      <w:jc w:val="both"/>
    </w:pPr>
    <w:rPr>
      <w:rFonts w:ascii="ISOCPEUR" w:eastAsia="Times New Roman" w:hAnsi="ISOCPEUR"/>
      <w:i/>
      <w:iCs/>
      <w:sz w:val="28"/>
      <w:szCs w:val="28"/>
      <w:lang w:val="uk-UA"/>
    </w:rPr>
  </w:style>
  <w:style w:type="paragraph" w:customStyle="1" w:styleId="18">
    <w:name w:val="Стиль1"/>
    <w:basedOn w:val="a7"/>
    <w:rsid w:val="00956630"/>
    <w:pPr>
      <w:spacing w:line="360" w:lineRule="auto"/>
      <w:jc w:val="both"/>
    </w:pPr>
    <w:rPr>
      <w:rFonts w:ascii="GOST type A" w:eastAsia="Times New Roman" w:hAnsi="GOST type A"/>
      <w:i/>
      <w:sz w:val="28"/>
      <w:szCs w:val="20"/>
      <w:lang w:eastAsia="ru-RU"/>
    </w:rPr>
  </w:style>
  <w:style w:type="paragraph" w:styleId="afff4">
    <w:name w:val="Title"/>
    <w:basedOn w:val="a7"/>
    <w:next w:val="aff7"/>
    <w:link w:val="afff5"/>
    <w:rsid w:val="00956630"/>
    <w:pPr>
      <w:keepNext/>
      <w:spacing w:before="240" w:after="120"/>
    </w:pPr>
    <w:rPr>
      <w:rFonts w:ascii="Arial" w:eastAsia="Lucida Sans Unicode" w:hAnsi="Arial" w:cs="Tahoma"/>
      <w:sz w:val="28"/>
      <w:szCs w:val="28"/>
      <w:lang w:eastAsia="ar-SA"/>
    </w:rPr>
  </w:style>
  <w:style w:type="character" w:customStyle="1" w:styleId="afff5">
    <w:name w:val="Заголовок Знак"/>
    <w:link w:val="afff4"/>
    <w:rsid w:val="00956630"/>
    <w:rPr>
      <w:rFonts w:ascii="Times New Roman" w:eastAsia="Times New Roman" w:hAnsi="Times New Roman"/>
      <w:sz w:val="28"/>
      <w:szCs w:val="24"/>
      <w:lang w:eastAsia="en-US"/>
    </w:rPr>
  </w:style>
  <w:style w:type="paragraph" w:styleId="19">
    <w:name w:val="index 1"/>
    <w:basedOn w:val="a7"/>
    <w:next w:val="a7"/>
    <w:autoRedefine/>
    <w:rsid w:val="00956630"/>
    <w:rPr>
      <w:rFonts w:eastAsia="Times New Roman"/>
      <w:szCs w:val="24"/>
      <w:lang w:eastAsia="ru-RU"/>
    </w:rPr>
  </w:style>
  <w:style w:type="paragraph" w:styleId="afff6">
    <w:name w:val="index heading"/>
    <w:basedOn w:val="a7"/>
    <w:next w:val="19"/>
    <w:uiPriority w:val="99"/>
    <w:rsid w:val="00956630"/>
    <w:rPr>
      <w:rFonts w:eastAsia="Times New Roman"/>
      <w:szCs w:val="24"/>
      <w:lang w:eastAsia="ru-RU"/>
    </w:rPr>
  </w:style>
  <w:style w:type="paragraph" w:customStyle="1" w:styleId="afff7">
    <w:name w:val="Знак"/>
    <w:basedOn w:val="a7"/>
    <w:rsid w:val="00956630"/>
    <w:pPr>
      <w:spacing w:after="160" w:line="240" w:lineRule="exact"/>
    </w:pPr>
    <w:rPr>
      <w:rFonts w:ascii="Verdana" w:eastAsia="Times New Roman" w:hAnsi="Verdana"/>
      <w:sz w:val="20"/>
      <w:szCs w:val="20"/>
      <w:lang w:val="en-US"/>
    </w:rPr>
  </w:style>
  <w:style w:type="paragraph" w:customStyle="1" w:styleId="afff8">
    <w:name w:val="мой обычный текст"/>
    <w:basedOn w:val="a7"/>
    <w:link w:val="afff9"/>
    <w:rsid w:val="00956630"/>
    <w:pPr>
      <w:tabs>
        <w:tab w:val="left" w:pos="720"/>
      </w:tabs>
      <w:ind w:right="-79"/>
      <w:jc w:val="both"/>
    </w:pPr>
    <w:rPr>
      <w:rFonts w:eastAsia="Times New Roman"/>
      <w:szCs w:val="24"/>
      <w:lang w:eastAsia="ru-RU"/>
    </w:rPr>
  </w:style>
  <w:style w:type="character" w:customStyle="1" w:styleId="afff9">
    <w:name w:val="мой обычный текст Знак"/>
    <w:link w:val="afff8"/>
    <w:rsid w:val="00956630"/>
    <w:rPr>
      <w:rFonts w:ascii="Times New Roman" w:eastAsia="Times New Roman" w:hAnsi="Times New Roman"/>
      <w:sz w:val="24"/>
      <w:szCs w:val="24"/>
    </w:rPr>
  </w:style>
  <w:style w:type="character" w:customStyle="1" w:styleId="39">
    <w:name w:val="Основной текст (3)"/>
    <w:link w:val="311"/>
    <w:uiPriority w:val="99"/>
    <w:rsid w:val="00956630"/>
    <w:rPr>
      <w:sz w:val="24"/>
      <w:szCs w:val="24"/>
      <w:shd w:val="clear" w:color="auto" w:fill="FFFFFF"/>
    </w:rPr>
  </w:style>
  <w:style w:type="paragraph" w:customStyle="1" w:styleId="311">
    <w:name w:val="Основной текст (3)1"/>
    <w:basedOn w:val="a7"/>
    <w:link w:val="39"/>
    <w:uiPriority w:val="99"/>
    <w:rsid w:val="00956630"/>
    <w:pPr>
      <w:shd w:val="clear" w:color="auto" w:fill="FFFFFF"/>
      <w:spacing w:before="780" w:after="360" w:line="240" w:lineRule="atLeast"/>
    </w:pPr>
    <w:rPr>
      <w:rFonts w:ascii="Calibri" w:hAnsi="Calibri"/>
      <w:szCs w:val="24"/>
      <w:lang w:eastAsia="ru-RU"/>
    </w:rPr>
  </w:style>
  <w:style w:type="character" w:customStyle="1" w:styleId="1a">
    <w:name w:val="Основной шрифт абзаца1"/>
    <w:rsid w:val="00956630"/>
  </w:style>
  <w:style w:type="paragraph" w:styleId="afffa">
    <w:name w:val="Subtitle"/>
    <w:basedOn w:val="a7"/>
    <w:next w:val="aff7"/>
    <w:link w:val="afffb"/>
    <w:qFormat/>
    <w:rsid w:val="00956630"/>
    <w:rPr>
      <w:rFonts w:eastAsia="Times New Roman"/>
      <w:sz w:val="28"/>
      <w:szCs w:val="24"/>
      <w:lang w:val="x-none" w:eastAsia="ar-SA"/>
    </w:rPr>
  </w:style>
  <w:style w:type="character" w:customStyle="1" w:styleId="afffb">
    <w:name w:val="Подзаголовок Знак"/>
    <w:link w:val="afffa"/>
    <w:rsid w:val="00956630"/>
    <w:rPr>
      <w:rFonts w:ascii="Times New Roman" w:eastAsia="Times New Roman" w:hAnsi="Times New Roman"/>
      <w:sz w:val="28"/>
      <w:szCs w:val="24"/>
      <w:lang w:val="x-none" w:eastAsia="ar-SA"/>
    </w:rPr>
  </w:style>
  <w:style w:type="paragraph" w:customStyle="1" w:styleId="afffc">
    <w:name w:val="Содержимое таблицы"/>
    <w:basedOn w:val="a7"/>
    <w:rsid w:val="00956630"/>
    <w:pPr>
      <w:suppressLineNumbers/>
    </w:pPr>
    <w:rPr>
      <w:rFonts w:eastAsia="Times New Roman"/>
      <w:szCs w:val="24"/>
      <w:lang w:eastAsia="ar-SA"/>
    </w:rPr>
  </w:style>
  <w:style w:type="paragraph" w:customStyle="1" w:styleId="afffd">
    <w:name w:val="Заголовок таблицы"/>
    <w:basedOn w:val="afffc"/>
    <w:rsid w:val="00956630"/>
    <w:pPr>
      <w:jc w:val="center"/>
    </w:pPr>
    <w:rPr>
      <w:b/>
      <w:bCs/>
    </w:rPr>
  </w:style>
  <w:style w:type="paragraph" w:customStyle="1" w:styleId="1b">
    <w:name w:val="Название1"/>
    <w:basedOn w:val="a7"/>
    <w:uiPriority w:val="99"/>
    <w:rsid w:val="00956630"/>
    <w:pPr>
      <w:suppressLineNumbers/>
      <w:spacing w:before="120" w:after="120"/>
    </w:pPr>
    <w:rPr>
      <w:rFonts w:eastAsia="Times New Roman" w:cs="Tahoma"/>
      <w:i/>
      <w:iCs/>
      <w:szCs w:val="24"/>
      <w:lang w:eastAsia="ar-SA"/>
    </w:rPr>
  </w:style>
  <w:style w:type="paragraph" w:customStyle="1" w:styleId="afffe">
    <w:name w:val="Содержимое врезки"/>
    <w:basedOn w:val="aff7"/>
    <w:rsid w:val="00956630"/>
    <w:pPr>
      <w:jc w:val="left"/>
    </w:pPr>
    <w:rPr>
      <w:sz w:val="28"/>
      <w:szCs w:val="24"/>
      <w:u w:val="single"/>
      <w:lang w:eastAsia="ar-SA"/>
    </w:rPr>
  </w:style>
  <w:style w:type="paragraph" w:customStyle="1" w:styleId="1c">
    <w:name w:val="Указатель1"/>
    <w:basedOn w:val="a7"/>
    <w:rsid w:val="00956630"/>
    <w:pPr>
      <w:suppressLineNumbers/>
    </w:pPr>
    <w:rPr>
      <w:rFonts w:eastAsia="Times New Roman" w:cs="Tahoma"/>
      <w:szCs w:val="24"/>
      <w:lang w:eastAsia="ar-SA"/>
    </w:rPr>
  </w:style>
  <w:style w:type="paragraph" w:customStyle="1" w:styleId="1d">
    <w:name w:val="Цитата1"/>
    <w:basedOn w:val="a7"/>
    <w:rsid w:val="00956630"/>
    <w:pPr>
      <w:ind w:left="113" w:right="113"/>
    </w:pPr>
    <w:rPr>
      <w:rFonts w:eastAsia="Times New Roman"/>
      <w:szCs w:val="24"/>
      <w:lang w:eastAsia="ar-SA"/>
    </w:rPr>
  </w:style>
  <w:style w:type="paragraph" w:customStyle="1" w:styleId="212">
    <w:name w:val="Основной текст 21"/>
    <w:basedOn w:val="a7"/>
    <w:uiPriority w:val="99"/>
    <w:rsid w:val="00956630"/>
    <w:rPr>
      <w:rFonts w:eastAsia="Times New Roman"/>
      <w:sz w:val="22"/>
      <w:szCs w:val="24"/>
      <w:lang w:eastAsia="ar-SA"/>
    </w:rPr>
  </w:style>
  <w:style w:type="paragraph" w:customStyle="1" w:styleId="affff">
    <w:name w:val="Знак"/>
    <w:basedOn w:val="a7"/>
    <w:rsid w:val="00956630"/>
    <w:pPr>
      <w:spacing w:after="160" w:line="240" w:lineRule="exact"/>
    </w:pPr>
    <w:rPr>
      <w:rFonts w:ascii="Verdana" w:eastAsia="Times New Roman" w:hAnsi="Verdana"/>
      <w:sz w:val="20"/>
      <w:szCs w:val="20"/>
      <w:lang w:val="en-US"/>
    </w:rPr>
  </w:style>
  <w:style w:type="paragraph" w:customStyle="1" w:styleId="Default">
    <w:name w:val="Default"/>
    <w:uiPriority w:val="99"/>
    <w:rsid w:val="00956630"/>
    <w:pPr>
      <w:widowControl w:val="0"/>
      <w:autoSpaceDE w:val="0"/>
      <w:autoSpaceDN w:val="0"/>
      <w:adjustRightInd w:val="0"/>
    </w:pPr>
    <w:rPr>
      <w:rFonts w:ascii="Arial" w:eastAsia="Times New Roman" w:hAnsi="Arial" w:cs="Arial"/>
      <w:color w:val="000000"/>
      <w:sz w:val="24"/>
      <w:szCs w:val="24"/>
    </w:rPr>
  </w:style>
  <w:style w:type="paragraph" w:customStyle="1" w:styleId="CM9">
    <w:name w:val="CM9"/>
    <w:basedOn w:val="Default"/>
    <w:next w:val="Default"/>
    <w:rsid w:val="00956630"/>
    <w:pPr>
      <w:spacing w:line="483" w:lineRule="atLeast"/>
    </w:pPr>
    <w:rPr>
      <w:rFonts w:cs="Times New Roman"/>
      <w:color w:val="auto"/>
    </w:rPr>
  </w:style>
  <w:style w:type="paragraph" w:customStyle="1" w:styleId="CM38">
    <w:name w:val="CM38"/>
    <w:basedOn w:val="Default"/>
    <w:next w:val="Default"/>
    <w:rsid w:val="00956630"/>
    <w:pPr>
      <w:spacing w:after="145"/>
    </w:pPr>
    <w:rPr>
      <w:rFonts w:cs="Times New Roman"/>
      <w:color w:val="auto"/>
    </w:rPr>
  </w:style>
  <w:style w:type="paragraph" w:customStyle="1" w:styleId="Style4">
    <w:name w:val="Style4"/>
    <w:basedOn w:val="a7"/>
    <w:rsid w:val="00956630"/>
    <w:pPr>
      <w:widowControl w:val="0"/>
      <w:autoSpaceDE w:val="0"/>
      <w:autoSpaceDN w:val="0"/>
      <w:adjustRightInd w:val="0"/>
      <w:spacing w:line="278" w:lineRule="exact"/>
      <w:ind w:hanging="355"/>
      <w:jc w:val="both"/>
    </w:pPr>
    <w:rPr>
      <w:rFonts w:ascii="Bookman Old Style" w:eastAsia="Times New Roman" w:hAnsi="Bookman Old Style"/>
      <w:szCs w:val="24"/>
      <w:lang w:eastAsia="ru-RU"/>
    </w:rPr>
  </w:style>
  <w:style w:type="paragraph" w:customStyle="1" w:styleId="Style7">
    <w:name w:val="Style7"/>
    <w:basedOn w:val="a7"/>
    <w:rsid w:val="00956630"/>
    <w:pPr>
      <w:widowControl w:val="0"/>
      <w:autoSpaceDE w:val="0"/>
      <w:autoSpaceDN w:val="0"/>
      <w:adjustRightInd w:val="0"/>
      <w:spacing w:line="278" w:lineRule="exact"/>
      <w:jc w:val="center"/>
    </w:pPr>
    <w:rPr>
      <w:rFonts w:ascii="Bookman Old Style" w:eastAsia="Times New Roman" w:hAnsi="Bookman Old Style"/>
      <w:szCs w:val="24"/>
      <w:lang w:eastAsia="ru-RU"/>
    </w:rPr>
  </w:style>
  <w:style w:type="paragraph" w:customStyle="1" w:styleId="Style13">
    <w:name w:val="Style13"/>
    <w:basedOn w:val="a7"/>
    <w:rsid w:val="00956630"/>
    <w:pPr>
      <w:widowControl w:val="0"/>
      <w:autoSpaceDE w:val="0"/>
      <w:autoSpaceDN w:val="0"/>
      <w:adjustRightInd w:val="0"/>
      <w:spacing w:line="278" w:lineRule="exact"/>
      <w:ind w:firstLine="701"/>
    </w:pPr>
    <w:rPr>
      <w:rFonts w:ascii="Bookman Old Style" w:eastAsia="Times New Roman" w:hAnsi="Bookman Old Style"/>
      <w:szCs w:val="24"/>
      <w:lang w:eastAsia="ru-RU"/>
    </w:rPr>
  </w:style>
  <w:style w:type="paragraph" w:customStyle="1" w:styleId="Style14">
    <w:name w:val="Style14"/>
    <w:basedOn w:val="a7"/>
    <w:rsid w:val="00956630"/>
    <w:pPr>
      <w:widowControl w:val="0"/>
      <w:autoSpaceDE w:val="0"/>
      <w:autoSpaceDN w:val="0"/>
      <w:adjustRightInd w:val="0"/>
      <w:spacing w:line="278" w:lineRule="exact"/>
      <w:ind w:hanging="346"/>
    </w:pPr>
    <w:rPr>
      <w:rFonts w:ascii="Bookman Old Style" w:eastAsia="Times New Roman" w:hAnsi="Bookman Old Style"/>
      <w:szCs w:val="24"/>
      <w:lang w:eastAsia="ru-RU"/>
    </w:rPr>
  </w:style>
  <w:style w:type="paragraph" w:customStyle="1" w:styleId="Style15">
    <w:name w:val="Style15"/>
    <w:basedOn w:val="a7"/>
    <w:rsid w:val="00956630"/>
    <w:pPr>
      <w:widowControl w:val="0"/>
      <w:autoSpaceDE w:val="0"/>
      <w:autoSpaceDN w:val="0"/>
      <w:adjustRightInd w:val="0"/>
      <w:spacing w:line="278" w:lineRule="exact"/>
    </w:pPr>
    <w:rPr>
      <w:rFonts w:ascii="Bookman Old Style" w:eastAsia="Times New Roman" w:hAnsi="Bookman Old Style"/>
      <w:szCs w:val="24"/>
      <w:lang w:eastAsia="ru-RU"/>
    </w:rPr>
  </w:style>
  <w:style w:type="paragraph" w:customStyle="1" w:styleId="Style17">
    <w:name w:val="Style17"/>
    <w:basedOn w:val="a7"/>
    <w:rsid w:val="00956630"/>
    <w:pPr>
      <w:widowControl w:val="0"/>
      <w:autoSpaceDE w:val="0"/>
      <w:autoSpaceDN w:val="0"/>
      <w:adjustRightInd w:val="0"/>
    </w:pPr>
    <w:rPr>
      <w:rFonts w:ascii="Bookman Old Style" w:eastAsia="Times New Roman" w:hAnsi="Bookman Old Style"/>
      <w:szCs w:val="24"/>
      <w:lang w:eastAsia="ru-RU"/>
    </w:rPr>
  </w:style>
  <w:style w:type="paragraph" w:customStyle="1" w:styleId="Style19">
    <w:name w:val="Style19"/>
    <w:basedOn w:val="a7"/>
    <w:rsid w:val="00956630"/>
    <w:pPr>
      <w:widowControl w:val="0"/>
      <w:autoSpaceDE w:val="0"/>
      <w:autoSpaceDN w:val="0"/>
      <w:adjustRightInd w:val="0"/>
      <w:spacing w:line="272" w:lineRule="exact"/>
    </w:pPr>
    <w:rPr>
      <w:rFonts w:ascii="Bookman Old Style" w:eastAsia="Times New Roman" w:hAnsi="Bookman Old Style"/>
      <w:szCs w:val="24"/>
      <w:lang w:eastAsia="ru-RU"/>
    </w:rPr>
  </w:style>
  <w:style w:type="character" w:customStyle="1" w:styleId="FontStyle27">
    <w:name w:val="Font Style27"/>
    <w:rsid w:val="00956630"/>
    <w:rPr>
      <w:rFonts w:ascii="Bookman Old Style" w:hAnsi="Bookman Old Style" w:cs="Bookman Old Style"/>
      <w:b/>
      <w:bCs/>
      <w:spacing w:val="10"/>
      <w:sz w:val="20"/>
      <w:szCs w:val="20"/>
    </w:rPr>
  </w:style>
  <w:style w:type="character" w:customStyle="1" w:styleId="FontStyle29">
    <w:name w:val="Font Style29"/>
    <w:rsid w:val="00956630"/>
    <w:rPr>
      <w:rFonts w:ascii="Bookman Old Style" w:hAnsi="Bookman Old Style" w:cs="Bookman Old Style"/>
      <w:sz w:val="18"/>
      <w:szCs w:val="18"/>
    </w:rPr>
  </w:style>
  <w:style w:type="paragraph" w:customStyle="1" w:styleId="ConsNormal">
    <w:name w:val="ConsNormal"/>
    <w:uiPriority w:val="99"/>
    <w:rsid w:val="00956630"/>
    <w:pPr>
      <w:widowControl w:val="0"/>
      <w:autoSpaceDE w:val="0"/>
      <w:autoSpaceDN w:val="0"/>
      <w:adjustRightInd w:val="0"/>
      <w:ind w:firstLine="720"/>
    </w:pPr>
    <w:rPr>
      <w:rFonts w:ascii="Arial" w:eastAsia="Times New Roman" w:hAnsi="Arial" w:cs="Arial"/>
      <w:sz w:val="16"/>
      <w:szCs w:val="16"/>
    </w:rPr>
  </w:style>
  <w:style w:type="paragraph" w:customStyle="1" w:styleId="Style10">
    <w:name w:val="Style10"/>
    <w:basedOn w:val="a7"/>
    <w:rsid w:val="00956630"/>
    <w:pPr>
      <w:widowControl w:val="0"/>
      <w:autoSpaceDE w:val="0"/>
      <w:autoSpaceDN w:val="0"/>
      <w:adjustRightInd w:val="0"/>
      <w:spacing w:line="266" w:lineRule="exact"/>
      <w:ind w:firstLine="360"/>
      <w:jc w:val="both"/>
    </w:pPr>
    <w:rPr>
      <w:rFonts w:ascii="Arial" w:eastAsia="Times New Roman" w:hAnsi="Arial"/>
      <w:szCs w:val="24"/>
      <w:lang w:eastAsia="ru-RU"/>
    </w:rPr>
  </w:style>
  <w:style w:type="character" w:customStyle="1" w:styleId="FontStyle21">
    <w:name w:val="Font Style21"/>
    <w:rsid w:val="00956630"/>
    <w:rPr>
      <w:rFonts w:ascii="Arial" w:hAnsi="Arial" w:cs="Arial"/>
      <w:b/>
      <w:bCs/>
      <w:sz w:val="22"/>
      <w:szCs w:val="22"/>
    </w:rPr>
  </w:style>
  <w:style w:type="character" w:customStyle="1" w:styleId="FontStyle25">
    <w:name w:val="Font Style25"/>
    <w:rsid w:val="00956630"/>
    <w:rPr>
      <w:rFonts w:ascii="Arial" w:hAnsi="Arial" w:cs="Arial"/>
      <w:sz w:val="22"/>
      <w:szCs w:val="22"/>
    </w:rPr>
  </w:style>
  <w:style w:type="paragraph" w:customStyle="1" w:styleId="1e">
    <w:name w:val="Текст1"/>
    <w:basedOn w:val="a7"/>
    <w:rsid w:val="00956630"/>
    <w:pPr>
      <w:suppressAutoHyphens/>
    </w:pPr>
    <w:rPr>
      <w:rFonts w:ascii="Courier New" w:eastAsia="Times New Roman" w:hAnsi="Courier New"/>
      <w:sz w:val="20"/>
      <w:szCs w:val="20"/>
      <w:lang w:eastAsia="ar-SA"/>
    </w:rPr>
  </w:style>
  <w:style w:type="paragraph" w:styleId="HTML">
    <w:name w:val="HTML Preformatted"/>
    <w:basedOn w:val="a7"/>
    <w:link w:val="HTML0"/>
    <w:uiPriority w:val="99"/>
    <w:rsid w:val="00956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Courier New"/>
      <w:sz w:val="20"/>
      <w:szCs w:val="20"/>
      <w:lang w:eastAsia="ru-RU"/>
    </w:rPr>
  </w:style>
  <w:style w:type="character" w:customStyle="1" w:styleId="HTML0">
    <w:name w:val="Стандартный HTML Знак"/>
    <w:link w:val="HTML"/>
    <w:uiPriority w:val="99"/>
    <w:rsid w:val="00956630"/>
    <w:rPr>
      <w:rFonts w:ascii="Courier New" w:eastAsia="Arial Unicode MS" w:hAnsi="Courier New" w:cs="Courier New"/>
    </w:rPr>
  </w:style>
  <w:style w:type="paragraph" w:customStyle="1" w:styleId="ConsNonformat">
    <w:name w:val="ConsNonformat"/>
    <w:rsid w:val="00956630"/>
    <w:pPr>
      <w:widowControl w:val="0"/>
    </w:pPr>
    <w:rPr>
      <w:rFonts w:ascii="Courier New" w:eastAsia="Times New Roman" w:hAnsi="Courier New"/>
      <w:snapToGrid w:val="0"/>
    </w:rPr>
  </w:style>
  <w:style w:type="paragraph" w:customStyle="1" w:styleId="ConsCell">
    <w:name w:val="ConsCell"/>
    <w:rsid w:val="00956630"/>
    <w:pPr>
      <w:widowControl w:val="0"/>
    </w:pPr>
    <w:rPr>
      <w:rFonts w:ascii="Arial" w:eastAsia="Times New Roman" w:hAnsi="Arial"/>
      <w:snapToGrid w:val="0"/>
    </w:rPr>
  </w:style>
  <w:style w:type="character" w:customStyle="1" w:styleId="WW8Num19z2">
    <w:name w:val="WW8Num19z2"/>
    <w:rsid w:val="00956630"/>
    <w:rPr>
      <w:rFonts w:ascii="Wingdings" w:hAnsi="Wingdings"/>
    </w:rPr>
  </w:style>
  <w:style w:type="character" w:customStyle="1" w:styleId="FontStyle95">
    <w:name w:val="Font Style95"/>
    <w:rsid w:val="00956630"/>
    <w:rPr>
      <w:rFonts w:ascii="Arial" w:hAnsi="Arial" w:cs="Arial"/>
      <w:sz w:val="24"/>
      <w:szCs w:val="24"/>
    </w:rPr>
  </w:style>
  <w:style w:type="character" w:customStyle="1" w:styleId="FontStyle76">
    <w:name w:val="Font Style76"/>
    <w:rsid w:val="00956630"/>
    <w:rPr>
      <w:rFonts w:ascii="Arial" w:hAnsi="Arial" w:cs="Arial"/>
      <w:sz w:val="24"/>
      <w:szCs w:val="24"/>
    </w:rPr>
  </w:style>
  <w:style w:type="paragraph" w:customStyle="1" w:styleId="Style24">
    <w:name w:val="Style24"/>
    <w:basedOn w:val="a7"/>
    <w:rsid w:val="00956630"/>
    <w:pPr>
      <w:widowControl w:val="0"/>
      <w:autoSpaceDE w:val="0"/>
      <w:autoSpaceDN w:val="0"/>
      <w:adjustRightInd w:val="0"/>
      <w:spacing w:line="298" w:lineRule="exact"/>
    </w:pPr>
    <w:rPr>
      <w:rFonts w:ascii="Arial" w:eastAsia="Times New Roman" w:hAnsi="Arial" w:cs="Arial"/>
      <w:szCs w:val="24"/>
      <w:lang w:eastAsia="ru-RU"/>
    </w:rPr>
  </w:style>
  <w:style w:type="paragraph" w:customStyle="1" w:styleId="Style21">
    <w:name w:val="Style21"/>
    <w:basedOn w:val="a7"/>
    <w:rsid w:val="00956630"/>
    <w:pPr>
      <w:widowControl w:val="0"/>
      <w:autoSpaceDE w:val="0"/>
      <w:autoSpaceDN w:val="0"/>
      <w:adjustRightInd w:val="0"/>
      <w:spacing w:line="299" w:lineRule="exact"/>
      <w:ind w:firstLine="749"/>
      <w:jc w:val="both"/>
    </w:pPr>
    <w:rPr>
      <w:rFonts w:ascii="Arial" w:eastAsia="Times New Roman" w:hAnsi="Arial" w:cs="Arial"/>
      <w:szCs w:val="24"/>
      <w:lang w:eastAsia="ru-RU"/>
    </w:rPr>
  </w:style>
  <w:style w:type="paragraph" w:customStyle="1" w:styleId="Style22">
    <w:name w:val="Style22"/>
    <w:basedOn w:val="a7"/>
    <w:rsid w:val="00956630"/>
    <w:pPr>
      <w:widowControl w:val="0"/>
      <w:autoSpaceDE w:val="0"/>
      <w:autoSpaceDN w:val="0"/>
      <w:adjustRightInd w:val="0"/>
      <w:spacing w:line="389" w:lineRule="exact"/>
      <w:ind w:firstLine="749"/>
      <w:jc w:val="both"/>
    </w:pPr>
    <w:rPr>
      <w:rFonts w:ascii="Arial" w:eastAsia="Times New Roman" w:hAnsi="Arial" w:cs="Arial"/>
      <w:szCs w:val="24"/>
      <w:lang w:eastAsia="ru-RU"/>
    </w:rPr>
  </w:style>
  <w:style w:type="paragraph" w:customStyle="1" w:styleId="Style25">
    <w:name w:val="Style25"/>
    <w:basedOn w:val="a7"/>
    <w:rsid w:val="00956630"/>
    <w:pPr>
      <w:widowControl w:val="0"/>
      <w:autoSpaceDE w:val="0"/>
      <w:autoSpaceDN w:val="0"/>
      <w:adjustRightInd w:val="0"/>
      <w:spacing w:line="302" w:lineRule="exact"/>
      <w:ind w:firstLine="749"/>
    </w:pPr>
    <w:rPr>
      <w:rFonts w:ascii="Arial" w:eastAsia="Times New Roman" w:hAnsi="Arial" w:cs="Arial"/>
      <w:szCs w:val="24"/>
      <w:lang w:eastAsia="ru-RU"/>
    </w:rPr>
  </w:style>
  <w:style w:type="character" w:customStyle="1" w:styleId="FontStyle64">
    <w:name w:val="Font Style64"/>
    <w:rsid w:val="00956630"/>
    <w:rPr>
      <w:rFonts w:ascii="Arial" w:hAnsi="Arial" w:cs="Arial"/>
      <w:sz w:val="22"/>
      <w:szCs w:val="22"/>
    </w:rPr>
  </w:style>
  <w:style w:type="paragraph" w:customStyle="1" w:styleId="Style28">
    <w:name w:val="Style28"/>
    <w:basedOn w:val="a7"/>
    <w:uiPriority w:val="99"/>
    <w:rsid w:val="00956630"/>
    <w:pPr>
      <w:widowControl w:val="0"/>
      <w:autoSpaceDE w:val="0"/>
      <w:autoSpaceDN w:val="0"/>
      <w:adjustRightInd w:val="0"/>
      <w:spacing w:line="322" w:lineRule="exact"/>
      <w:ind w:firstLine="874"/>
      <w:jc w:val="both"/>
    </w:pPr>
    <w:rPr>
      <w:rFonts w:ascii="Arial Unicode MS" w:eastAsia="Arial Unicode MS" w:hAnsi="Calibri" w:cs="Arial Unicode MS"/>
      <w:szCs w:val="24"/>
      <w:lang w:eastAsia="ru-RU"/>
    </w:rPr>
  </w:style>
  <w:style w:type="paragraph" w:customStyle="1" w:styleId="affff0">
    <w:name w:val="табл."/>
    <w:basedOn w:val="a7"/>
    <w:link w:val="affff1"/>
    <w:uiPriority w:val="99"/>
    <w:rsid w:val="00956630"/>
    <w:pPr>
      <w:jc w:val="center"/>
    </w:pPr>
    <w:rPr>
      <w:rFonts w:eastAsia="Times New Roman"/>
      <w:sz w:val="20"/>
      <w:szCs w:val="20"/>
      <w:lang w:eastAsia="ru-RU"/>
    </w:rPr>
  </w:style>
  <w:style w:type="paragraph" w:customStyle="1" w:styleId="Style2">
    <w:name w:val="Style2"/>
    <w:basedOn w:val="a7"/>
    <w:rsid w:val="00956630"/>
    <w:pPr>
      <w:widowControl w:val="0"/>
      <w:autoSpaceDE w:val="0"/>
      <w:autoSpaceDN w:val="0"/>
      <w:adjustRightInd w:val="0"/>
      <w:jc w:val="both"/>
    </w:pPr>
    <w:rPr>
      <w:rFonts w:eastAsia="Times New Roman"/>
      <w:szCs w:val="24"/>
      <w:lang w:eastAsia="ru-RU"/>
    </w:rPr>
  </w:style>
  <w:style w:type="paragraph" w:customStyle="1" w:styleId="Style6">
    <w:name w:val="Style6"/>
    <w:basedOn w:val="a7"/>
    <w:rsid w:val="00956630"/>
    <w:pPr>
      <w:widowControl w:val="0"/>
      <w:autoSpaceDE w:val="0"/>
      <w:autoSpaceDN w:val="0"/>
      <w:adjustRightInd w:val="0"/>
    </w:pPr>
    <w:rPr>
      <w:rFonts w:eastAsia="Times New Roman"/>
      <w:szCs w:val="24"/>
      <w:lang w:eastAsia="ru-RU"/>
    </w:rPr>
  </w:style>
  <w:style w:type="paragraph" w:customStyle="1" w:styleId="Style8">
    <w:name w:val="Style8"/>
    <w:basedOn w:val="a7"/>
    <w:rsid w:val="00956630"/>
    <w:pPr>
      <w:widowControl w:val="0"/>
      <w:autoSpaceDE w:val="0"/>
      <w:autoSpaceDN w:val="0"/>
      <w:adjustRightInd w:val="0"/>
      <w:spacing w:line="413" w:lineRule="exact"/>
      <w:jc w:val="both"/>
    </w:pPr>
    <w:rPr>
      <w:rFonts w:eastAsia="Times New Roman"/>
      <w:szCs w:val="24"/>
      <w:lang w:eastAsia="ru-RU"/>
    </w:rPr>
  </w:style>
  <w:style w:type="paragraph" w:customStyle="1" w:styleId="Style9">
    <w:name w:val="Style9"/>
    <w:basedOn w:val="a7"/>
    <w:rsid w:val="00956630"/>
    <w:pPr>
      <w:widowControl w:val="0"/>
      <w:autoSpaceDE w:val="0"/>
      <w:autoSpaceDN w:val="0"/>
      <w:adjustRightInd w:val="0"/>
    </w:pPr>
    <w:rPr>
      <w:rFonts w:eastAsia="Times New Roman"/>
      <w:szCs w:val="24"/>
      <w:lang w:eastAsia="ru-RU"/>
    </w:rPr>
  </w:style>
  <w:style w:type="paragraph" w:customStyle="1" w:styleId="Style11">
    <w:name w:val="Style11"/>
    <w:basedOn w:val="a7"/>
    <w:rsid w:val="00956630"/>
    <w:pPr>
      <w:widowControl w:val="0"/>
      <w:autoSpaceDE w:val="0"/>
      <w:autoSpaceDN w:val="0"/>
      <w:adjustRightInd w:val="0"/>
      <w:spacing w:line="413" w:lineRule="exact"/>
      <w:ind w:hanging="408"/>
    </w:pPr>
    <w:rPr>
      <w:rFonts w:eastAsia="Times New Roman"/>
      <w:szCs w:val="24"/>
      <w:lang w:eastAsia="ru-RU"/>
    </w:rPr>
  </w:style>
  <w:style w:type="paragraph" w:customStyle="1" w:styleId="Style18">
    <w:name w:val="Style18"/>
    <w:basedOn w:val="a7"/>
    <w:rsid w:val="00956630"/>
    <w:pPr>
      <w:widowControl w:val="0"/>
      <w:autoSpaceDE w:val="0"/>
      <w:autoSpaceDN w:val="0"/>
      <w:adjustRightInd w:val="0"/>
      <w:spacing w:line="414" w:lineRule="exact"/>
      <w:ind w:hanging="341"/>
      <w:jc w:val="both"/>
    </w:pPr>
    <w:rPr>
      <w:rFonts w:eastAsia="Times New Roman"/>
      <w:szCs w:val="24"/>
      <w:lang w:eastAsia="ru-RU"/>
    </w:rPr>
  </w:style>
  <w:style w:type="paragraph" w:customStyle="1" w:styleId="Style27">
    <w:name w:val="Style27"/>
    <w:basedOn w:val="a7"/>
    <w:rsid w:val="00956630"/>
    <w:pPr>
      <w:widowControl w:val="0"/>
      <w:autoSpaceDE w:val="0"/>
      <w:autoSpaceDN w:val="0"/>
      <w:adjustRightInd w:val="0"/>
    </w:pPr>
    <w:rPr>
      <w:rFonts w:eastAsia="Times New Roman"/>
      <w:szCs w:val="24"/>
      <w:lang w:eastAsia="ru-RU"/>
    </w:rPr>
  </w:style>
  <w:style w:type="paragraph" w:customStyle="1" w:styleId="Style29">
    <w:name w:val="Style29"/>
    <w:basedOn w:val="a7"/>
    <w:rsid w:val="00956630"/>
    <w:pPr>
      <w:widowControl w:val="0"/>
      <w:autoSpaceDE w:val="0"/>
      <w:autoSpaceDN w:val="0"/>
      <w:adjustRightInd w:val="0"/>
      <w:spacing w:line="414" w:lineRule="exact"/>
      <w:ind w:firstLine="696"/>
      <w:jc w:val="both"/>
    </w:pPr>
    <w:rPr>
      <w:rFonts w:eastAsia="Times New Roman"/>
      <w:szCs w:val="24"/>
      <w:lang w:eastAsia="ru-RU"/>
    </w:rPr>
  </w:style>
  <w:style w:type="character" w:customStyle="1" w:styleId="FontStyle34">
    <w:name w:val="Font Style34"/>
    <w:rsid w:val="00956630"/>
    <w:rPr>
      <w:rFonts w:ascii="Times New Roman" w:hAnsi="Times New Roman" w:cs="Times New Roman"/>
      <w:i/>
      <w:iCs/>
      <w:sz w:val="22"/>
      <w:szCs w:val="22"/>
    </w:rPr>
  </w:style>
  <w:style w:type="character" w:customStyle="1" w:styleId="FontStyle35">
    <w:name w:val="Font Style35"/>
    <w:rsid w:val="00956630"/>
    <w:rPr>
      <w:rFonts w:ascii="Times New Roman" w:hAnsi="Times New Roman" w:cs="Times New Roman"/>
      <w:sz w:val="18"/>
      <w:szCs w:val="18"/>
    </w:rPr>
  </w:style>
  <w:style w:type="character" w:customStyle="1" w:styleId="FontStyle37">
    <w:name w:val="Font Style37"/>
    <w:rsid w:val="00956630"/>
    <w:rPr>
      <w:rFonts w:ascii="Times New Roman" w:hAnsi="Times New Roman" w:cs="Times New Roman"/>
      <w:b/>
      <w:bCs/>
      <w:sz w:val="22"/>
      <w:szCs w:val="22"/>
    </w:rPr>
  </w:style>
  <w:style w:type="character" w:customStyle="1" w:styleId="FontStyle38">
    <w:name w:val="Font Style38"/>
    <w:rsid w:val="00956630"/>
    <w:rPr>
      <w:rFonts w:ascii="Times New Roman" w:hAnsi="Times New Roman" w:cs="Times New Roman"/>
      <w:sz w:val="22"/>
      <w:szCs w:val="22"/>
    </w:rPr>
  </w:style>
  <w:style w:type="character" w:customStyle="1" w:styleId="FontStyle40">
    <w:name w:val="Font Style40"/>
    <w:rsid w:val="00956630"/>
    <w:rPr>
      <w:rFonts w:ascii="Times New Roman" w:hAnsi="Times New Roman" w:cs="Times New Roman"/>
      <w:sz w:val="26"/>
      <w:szCs w:val="26"/>
    </w:rPr>
  </w:style>
  <w:style w:type="character" w:customStyle="1" w:styleId="urtxtemph1">
    <w:name w:val="urtxtemph1"/>
    <w:rsid w:val="00956630"/>
    <w:rPr>
      <w:rFonts w:ascii="Arial" w:hAnsi="Arial" w:cs="Arial" w:hint="default"/>
      <w:b/>
      <w:bCs/>
      <w:i w:val="0"/>
      <w:iCs w:val="0"/>
      <w:color w:val="000000"/>
      <w:sz w:val="17"/>
      <w:szCs w:val="17"/>
    </w:rPr>
  </w:style>
  <w:style w:type="paragraph" w:customStyle="1" w:styleId="affff2">
    <w:name w:val="Таблица"/>
    <w:basedOn w:val="a7"/>
    <w:next w:val="a7"/>
    <w:uiPriority w:val="99"/>
    <w:rsid w:val="00956630"/>
    <w:pPr>
      <w:keepNext/>
      <w:keepLines/>
      <w:spacing w:before="120" w:after="120"/>
    </w:pPr>
    <w:rPr>
      <w:rFonts w:eastAsia="Times New Roman"/>
      <w:szCs w:val="24"/>
      <w:lang w:eastAsia="ru-RU"/>
    </w:rPr>
  </w:style>
  <w:style w:type="paragraph" w:customStyle="1" w:styleId="Headingrus3">
    <w:name w:val="Headingrus 3"/>
    <w:basedOn w:val="a7"/>
    <w:next w:val="af"/>
    <w:rsid w:val="00956630"/>
    <w:pPr>
      <w:keepNext/>
      <w:tabs>
        <w:tab w:val="num" w:pos="754"/>
      </w:tabs>
      <w:spacing w:before="240" w:after="60"/>
      <w:ind w:left="720" w:hanging="720"/>
      <w:outlineLvl w:val="2"/>
    </w:pPr>
    <w:rPr>
      <w:rFonts w:eastAsia="Times New Roman"/>
      <w:b/>
      <w:szCs w:val="24"/>
      <w:lang w:eastAsia="en-GB"/>
    </w:rPr>
  </w:style>
  <w:style w:type="paragraph" w:customStyle="1" w:styleId="Style76">
    <w:name w:val="Style76"/>
    <w:basedOn w:val="a7"/>
    <w:uiPriority w:val="99"/>
    <w:rsid w:val="00956630"/>
    <w:pPr>
      <w:widowControl w:val="0"/>
      <w:autoSpaceDE w:val="0"/>
      <w:autoSpaceDN w:val="0"/>
      <w:adjustRightInd w:val="0"/>
      <w:spacing w:line="275" w:lineRule="exact"/>
      <w:jc w:val="center"/>
    </w:pPr>
    <w:rPr>
      <w:rFonts w:eastAsia="Times New Roman"/>
      <w:szCs w:val="24"/>
      <w:lang w:eastAsia="ru-RU"/>
    </w:rPr>
  </w:style>
  <w:style w:type="paragraph" w:styleId="2">
    <w:name w:val="List Bullet 2"/>
    <w:basedOn w:val="a7"/>
    <w:rsid w:val="00956630"/>
    <w:pPr>
      <w:widowControl w:val="0"/>
      <w:numPr>
        <w:numId w:val="4"/>
      </w:numPr>
      <w:autoSpaceDE w:val="0"/>
      <w:autoSpaceDN w:val="0"/>
      <w:adjustRightInd w:val="0"/>
      <w:contextualSpacing/>
    </w:pPr>
    <w:rPr>
      <w:rFonts w:eastAsia="Times New Roman"/>
      <w:sz w:val="20"/>
      <w:szCs w:val="20"/>
      <w:lang w:eastAsia="ru-RU"/>
    </w:rPr>
  </w:style>
  <w:style w:type="paragraph" w:customStyle="1" w:styleId="affff3">
    <w:name w:val="@Текст с отступом"/>
    <w:basedOn w:val="a7"/>
    <w:link w:val="affff4"/>
    <w:uiPriority w:val="99"/>
    <w:rsid w:val="00956630"/>
    <w:pPr>
      <w:ind w:firstLine="567"/>
      <w:jc w:val="both"/>
    </w:pPr>
    <w:rPr>
      <w:rFonts w:ascii="Arial" w:eastAsia="Times New Roman" w:hAnsi="Arial"/>
      <w:szCs w:val="24"/>
      <w:lang w:val="x-none" w:eastAsia="x-none"/>
    </w:rPr>
  </w:style>
  <w:style w:type="character" w:customStyle="1" w:styleId="affff4">
    <w:name w:val="@Текст с отступом Знак"/>
    <w:link w:val="affff3"/>
    <w:uiPriority w:val="99"/>
    <w:rsid w:val="00956630"/>
    <w:rPr>
      <w:rFonts w:ascii="Arial" w:eastAsia="Times New Roman" w:hAnsi="Arial"/>
      <w:sz w:val="24"/>
      <w:szCs w:val="24"/>
      <w:lang w:val="x-none" w:eastAsia="x-none"/>
    </w:rPr>
  </w:style>
  <w:style w:type="paragraph" w:customStyle="1" w:styleId="a1">
    <w:name w:val="@Маркированный список"/>
    <w:basedOn w:val="a7"/>
    <w:link w:val="affff5"/>
    <w:uiPriority w:val="99"/>
    <w:rsid w:val="00956630"/>
    <w:pPr>
      <w:numPr>
        <w:numId w:val="5"/>
      </w:numPr>
      <w:jc w:val="both"/>
    </w:pPr>
    <w:rPr>
      <w:rFonts w:ascii="Arial" w:eastAsia="Times New Roman" w:hAnsi="Arial"/>
      <w:szCs w:val="24"/>
      <w:lang w:val="x-none" w:eastAsia="x-none"/>
    </w:rPr>
  </w:style>
  <w:style w:type="character" w:customStyle="1" w:styleId="affff5">
    <w:name w:val="@Маркированный список Знак"/>
    <w:link w:val="a1"/>
    <w:uiPriority w:val="99"/>
    <w:rsid w:val="00956630"/>
    <w:rPr>
      <w:rFonts w:ascii="Arial" w:eastAsia="Times New Roman" w:hAnsi="Arial"/>
      <w:sz w:val="24"/>
      <w:szCs w:val="24"/>
      <w:lang w:val="x-none" w:eastAsia="x-none"/>
    </w:rPr>
  </w:style>
  <w:style w:type="paragraph" w:customStyle="1" w:styleId="affff6">
    <w:name w:val="@Текст по центру"/>
    <w:basedOn w:val="a7"/>
    <w:link w:val="affff7"/>
    <w:uiPriority w:val="99"/>
    <w:rsid w:val="00956630"/>
    <w:pPr>
      <w:jc w:val="center"/>
    </w:pPr>
    <w:rPr>
      <w:rFonts w:ascii="Arial" w:eastAsia="Times New Roman" w:hAnsi="Arial"/>
      <w:szCs w:val="24"/>
      <w:lang w:val="x-none" w:eastAsia="x-none"/>
    </w:rPr>
  </w:style>
  <w:style w:type="character" w:customStyle="1" w:styleId="affff7">
    <w:name w:val="@Текст по центру Знак"/>
    <w:link w:val="affff6"/>
    <w:uiPriority w:val="99"/>
    <w:rsid w:val="00956630"/>
    <w:rPr>
      <w:rFonts w:ascii="Arial" w:eastAsia="Times New Roman" w:hAnsi="Arial"/>
      <w:sz w:val="24"/>
      <w:szCs w:val="24"/>
      <w:lang w:val="x-none" w:eastAsia="x-none"/>
    </w:rPr>
  </w:style>
  <w:style w:type="paragraph" w:customStyle="1" w:styleId="affff8">
    <w:name w:val="a_осн_текст"/>
    <w:basedOn w:val="a7"/>
    <w:link w:val="affff9"/>
    <w:uiPriority w:val="99"/>
    <w:rsid w:val="00956630"/>
    <w:pPr>
      <w:ind w:firstLine="680"/>
      <w:jc w:val="both"/>
    </w:pPr>
    <w:rPr>
      <w:rFonts w:eastAsia="Times New Roman"/>
      <w:szCs w:val="20"/>
      <w:lang w:val="x-none" w:eastAsia="x-none"/>
    </w:rPr>
  </w:style>
  <w:style w:type="character" w:customStyle="1" w:styleId="affff9">
    <w:name w:val="a_осн_текст Знак"/>
    <w:link w:val="affff8"/>
    <w:uiPriority w:val="99"/>
    <w:rsid w:val="00956630"/>
    <w:rPr>
      <w:rFonts w:ascii="Times New Roman" w:eastAsia="Times New Roman" w:hAnsi="Times New Roman"/>
      <w:sz w:val="24"/>
      <w:lang w:val="x-none" w:eastAsia="x-none"/>
    </w:rPr>
  </w:style>
  <w:style w:type="character" w:customStyle="1" w:styleId="-">
    <w:name w:val="УГТП-Текст Знак"/>
    <w:link w:val="-0"/>
    <w:uiPriority w:val="99"/>
    <w:rsid w:val="00956630"/>
    <w:rPr>
      <w:rFonts w:ascii="Arial" w:hAnsi="Arial" w:cs="Arial"/>
      <w:sz w:val="24"/>
      <w:szCs w:val="24"/>
    </w:rPr>
  </w:style>
  <w:style w:type="paragraph" w:customStyle="1" w:styleId="-0">
    <w:name w:val="УГТП-Текст"/>
    <w:basedOn w:val="a7"/>
    <w:link w:val="-"/>
    <w:uiPriority w:val="99"/>
    <w:rsid w:val="00956630"/>
    <w:pPr>
      <w:ind w:left="284" w:right="284" w:firstLine="851"/>
      <w:jc w:val="both"/>
    </w:pPr>
    <w:rPr>
      <w:rFonts w:ascii="Arial" w:hAnsi="Arial" w:cs="Arial"/>
      <w:szCs w:val="24"/>
      <w:lang w:eastAsia="ru-RU"/>
    </w:rPr>
  </w:style>
  <w:style w:type="paragraph" w:customStyle="1" w:styleId="-1">
    <w:name w:val="СТАНДАРТ - текст"/>
    <w:basedOn w:val="a7"/>
    <w:rsid w:val="00F816F0"/>
    <w:pPr>
      <w:spacing w:before="240" w:after="240"/>
      <w:jc w:val="both"/>
    </w:pPr>
  </w:style>
  <w:style w:type="character" w:customStyle="1" w:styleId="2c">
    <w:name w:val="Нумер. Знак2"/>
    <w:link w:val="affffa"/>
    <w:locked/>
    <w:rsid w:val="00F816F0"/>
    <w:rPr>
      <w:color w:val="000000"/>
      <w:sz w:val="24"/>
      <w:szCs w:val="24"/>
    </w:rPr>
  </w:style>
  <w:style w:type="paragraph" w:customStyle="1" w:styleId="affffa">
    <w:name w:val="Нумер."/>
    <w:basedOn w:val="a7"/>
    <w:link w:val="2c"/>
    <w:rsid w:val="00F816F0"/>
    <w:pPr>
      <w:tabs>
        <w:tab w:val="num" w:pos="2160"/>
      </w:tabs>
      <w:spacing w:before="120" w:after="120"/>
      <w:ind w:left="2160" w:hanging="360"/>
      <w:jc w:val="both"/>
    </w:pPr>
    <w:rPr>
      <w:rFonts w:ascii="Calibri" w:hAnsi="Calibri"/>
      <w:color w:val="000000"/>
      <w:szCs w:val="24"/>
      <w:lang w:eastAsia="ru-RU"/>
    </w:rPr>
  </w:style>
  <w:style w:type="character" w:styleId="affffb">
    <w:name w:val="Emphasis"/>
    <w:aliases w:val="обычный"/>
    <w:qFormat/>
    <w:rsid w:val="00F816F0"/>
    <w:rPr>
      <w:i/>
      <w:iCs/>
    </w:rPr>
  </w:style>
  <w:style w:type="table" w:styleId="affffc">
    <w:name w:val="Table Grid"/>
    <w:basedOn w:val="a9"/>
    <w:rsid w:val="00F816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Заголовок 22"/>
    <w:basedOn w:val="a7"/>
    <w:link w:val="221"/>
    <w:qFormat/>
    <w:rsid w:val="00F816F0"/>
    <w:pPr>
      <w:shd w:val="clear" w:color="auto" w:fill="FFFFFF"/>
      <w:spacing w:before="120" w:after="120"/>
    </w:pPr>
    <w:rPr>
      <w:rFonts w:ascii="Arial" w:eastAsia="Times New Roman" w:hAnsi="Arial" w:cs="Arial"/>
      <w:b/>
      <w:bCs/>
      <w:szCs w:val="24"/>
      <w:lang w:eastAsia="ru-RU"/>
    </w:rPr>
  </w:style>
  <w:style w:type="character" w:customStyle="1" w:styleId="221">
    <w:name w:val="Заголовок 22 Знак"/>
    <w:link w:val="220"/>
    <w:rsid w:val="00F816F0"/>
    <w:rPr>
      <w:rFonts w:ascii="Arial" w:eastAsia="Times New Roman" w:hAnsi="Arial" w:cs="Arial"/>
      <w:b/>
      <w:bCs/>
      <w:sz w:val="24"/>
      <w:szCs w:val="24"/>
      <w:shd w:val="clear" w:color="auto" w:fill="FFFFFF"/>
    </w:rPr>
  </w:style>
  <w:style w:type="paragraph" w:customStyle="1" w:styleId="kTimesNewRoman">
    <w:name w:val="Стиль k + Times New Roman По ширине"/>
    <w:basedOn w:val="a7"/>
    <w:rsid w:val="00F816F0"/>
    <w:pPr>
      <w:spacing w:before="120"/>
      <w:jc w:val="both"/>
    </w:pPr>
    <w:rPr>
      <w:szCs w:val="24"/>
      <w:lang w:eastAsia="ru-RU"/>
    </w:rPr>
  </w:style>
  <w:style w:type="paragraph" w:styleId="affffd">
    <w:name w:val="Document Map"/>
    <w:basedOn w:val="a7"/>
    <w:link w:val="affffe"/>
    <w:rsid w:val="00F816F0"/>
    <w:pPr>
      <w:shd w:val="clear" w:color="auto" w:fill="000080"/>
    </w:pPr>
    <w:rPr>
      <w:rFonts w:ascii="Tahoma" w:hAnsi="Tahoma" w:cs="Tahoma"/>
      <w:sz w:val="20"/>
      <w:szCs w:val="20"/>
    </w:rPr>
  </w:style>
  <w:style w:type="character" w:customStyle="1" w:styleId="affffe">
    <w:name w:val="Схема документа Знак"/>
    <w:link w:val="affffd"/>
    <w:rsid w:val="00F816F0"/>
    <w:rPr>
      <w:rFonts w:ascii="Tahoma" w:hAnsi="Tahoma" w:cs="Tahoma"/>
      <w:shd w:val="clear" w:color="auto" w:fill="000080"/>
      <w:lang w:eastAsia="en-US"/>
    </w:rPr>
  </w:style>
  <w:style w:type="character" w:customStyle="1" w:styleId="af7">
    <w:name w:val="Тема примечания Знак"/>
    <w:link w:val="af6"/>
    <w:rsid w:val="00F816F0"/>
    <w:rPr>
      <w:rFonts w:ascii="Times New Roman" w:hAnsi="Times New Roman"/>
      <w:b/>
      <w:bCs/>
      <w:lang w:eastAsia="en-US"/>
    </w:rPr>
  </w:style>
  <w:style w:type="paragraph" w:customStyle="1" w:styleId="S0">
    <w:name w:val="S_НазваниеТаблицы"/>
    <w:basedOn w:val="a7"/>
    <w:next w:val="a7"/>
    <w:rsid w:val="00F816F0"/>
    <w:pPr>
      <w:keepNext/>
      <w:widowControl w:val="0"/>
      <w:jc w:val="right"/>
    </w:pPr>
    <w:rPr>
      <w:rFonts w:ascii="Arial" w:eastAsia="Times New Roman" w:hAnsi="Arial"/>
      <w:b/>
      <w:sz w:val="20"/>
      <w:szCs w:val="24"/>
      <w:lang w:eastAsia="ru-RU"/>
    </w:rPr>
  </w:style>
  <w:style w:type="paragraph" w:customStyle="1" w:styleId="1f">
    <w:name w:val="Стиль 1"/>
    <w:basedOn w:val="a7"/>
    <w:rsid w:val="00F816F0"/>
    <w:rPr>
      <w:rFonts w:eastAsia="Times New Roman"/>
      <w:szCs w:val="24"/>
    </w:rPr>
  </w:style>
  <w:style w:type="paragraph" w:customStyle="1" w:styleId="afffff">
    <w:name w:val="в"/>
    <w:basedOn w:val="a7"/>
    <w:qFormat/>
    <w:rsid w:val="00F816F0"/>
    <w:pPr>
      <w:tabs>
        <w:tab w:val="left" w:pos="567"/>
      </w:tabs>
      <w:spacing w:line="276" w:lineRule="auto"/>
      <w:jc w:val="both"/>
      <w:outlineLvl w:val="2"/>
    </w:pPr>
    <w:rPr>
      <w:rFonts w:ascii="Arial" w:eastAsia="Segoe UI" w:hAnsi="Arial" w:cs="Arial"/>
      <w:b/>
      <w:i/>
      <w:sz w:val="20"/>
      <w:szCs w:val="20"/>
    </w:rPr>
  </w:style>
  <w:style w:type="numbering" w:customStyle="1" w:styleId="1f0">
    <w:name w:val="Нет списка1"/>
    <w:next w:val="aa"/>
    <w:uiPriority w:val="99"/>
    <w:semiHidden/>
    <w:unhideWhenUsed/>
    <w:rsid w:val="00F816F0"/>
  </w:style>
  <w:style w:type="character" w:customStyle="1" w:styleId="afc">
    <w:name w:val="Текст сноски Знак"/>
    <w:link w:val="afb"/>
    <w:rsid w:val="00F816F0"/>
    <w:rPr>
      <w:rFonts w:ascii="Times New Roman" w:eastAsia="Times New Roman" w:hAnsi="Times New Roman"/>
    </w:rPr>
  </w:style>
  <w:style w:type="character" w:customStyle="1" w:styleId="38">
    <w:name w:val="Основной текст с отступом 3 Знак"/>
    <w:aliases w:val="Знак2 Знак"/>
    <w:link w:val="37"/>
    <w:rsid w:val="00F816F0"/>
    <w:rPr>
      <w:rFonts w:ascii="Times New Roman" w:eastAsia="Times New Roman" w:hAnsi="Times New Roman"/>
      <w:sz w:val="16"/>
      <w:szCs w:val="16"/>
    </w:rPr>
  </w:style>
  <w:style w:type="numbering" w:customStyle="1" w:styleId="2d">
    <w:name w:val="Нет списка2"/>
    <w:next w:val="aa"/>
    <w:uiPriority w:val="99"/>
    <w:semiHidden/>
    <w:unhideWhenUsed/>
    <w:rsid w:val="00F816F0"/>
  </w:style>
  <w:style w:type="character" w:customStyle="1" w:styleId="213">
    <w:name w:val="Заголовок 2 Знак1"/>
    <w:aliases w:val="H2 Знак,h2 Знак,Numbered text 3 Знак,заголовок2 Знак,1. Заголовок 2 Знак,Подраздел Знак"/>
    <w:uiPriority w:val="99"/>
    <w:locked/>
    <w:rsid w:val="00F816F0"/>
    <w:rPr>
      <w:rFonts w:ascii="Arial" w:eastAsia="Times New Roman" w:hAnsi="Arial" w:cs="Arial"/>
      <w:b/>
      <w:bCs/>
      <w:iCs/>
      <w:sz w:val="24"/>
      <w:szCs w:val="28"/>
      <w:lang w:eastAsia="ru-RU"/>
    </w:rPr>
  </w:style>
  <w:style w:type="paragraph" w:customStyle="1" w:styleId="western">
    <w:name w:val="western"/>
    <w:basedOn w:val="a7"/>
    <w:uiPriority w:val="99"/>
    <w:rsid w:val="00F816F0"/>
    <w:pPr>
      <w:spacing w:before="100" w:beforeAutospacing="1" w:after="100" w:afterAutospacing="1"/>
    </w:pPr>
    <w:rPr>
      <w:rFonts w:ascii="Arial" w:eastAsia="Times New Roman" w:hAnsi="Arial" w:cs="Arial"/>
      <w:color w:val="000000"/>
      <w:szCs w:val="24"/>
      <w:lang w:eastAsia="ru-RU"/>
    </w:rPr>
  </w:style>
  <w:style w:type="paragraph" w:customStyle="1" w:styleId="npb">
    <w:name w:val="npb"/>
    <w:basedOn w:val="a7"/>
    <w:rsid w:val="00F816F0"/>
    <w:pPr>
      <w:spacing w:before="15" w:after="15"/>
      <w:jc w:val="center"/>
    </w:pPr>
    <w:rPr>
      <w:rFonts w:eastAsia="Times New Roman"/>
      <w:b/>
      <w:bCs/>
      <w:color w:val="800000"/>
      <w:sz w:val="28"/>
      <w:szCs w:val="28"/>
      <w:lang w:eastAsia="ru-RU"/>
    </w:rPr>
  </w:style>
  <w:style w:type="character" w:customStyle="1" w:styleId="af9">
    <w:name w:val="Текст выноски Знак"/>
    <w:link w:val="af8"/>
    <w:semiHidden/>
    <w:rsid w:val="00F816F0"/>
    <w:rPr>
      <w:rFonts w:ascii="Tahoma" w:hAnsi="Tahoma" w:cs="Tahoma"/>
      <w:sz w:val="16"/>
      <w:szCs w:val="16"/>
      <w:lang w:eastAsia="en-US"/>
    </w:rPr>
  </w:style>
  <w:style w:type="paragraph" w:customStyle="1" w:styleId="Heading">
    <w:name w:val="Heading"/>
    <w:rsid w:val="00F816F0"/>
    <w:pPr>
      <w:widowControl w:val="0"/>
      <w:autoSpaceDE w:val="0"/>
      <w:autoSpaceDN w:val="0"/>
      <w:adjustRightInd w:val="0"/>
    </w:pPr>
    <w:rPr>
      <w:rFonts w:ascii="Arial" w:eastAsia="Times New Roman" w:hAnsi="Arial" w:cs="Arial"/>
      <w:b/>
      <w:bCs/>
      <w:sz w:val="22"/>
      <w:szCs w:val="22"/>
    </w:rPr>
  </w:style>
  <w:style w:type="paragraph" w:customStyle="1" w:styleId="1f1">
    <w:name w:val="Обычный1"/>
    <w:uiPriority w:val="99"/>
    <w:rsid w:val="00F816F0"/>
    <w:pPr>
      <w:widowControl w:val="0"/>
      <w:spacing w:line="440" w:lineRule="auto"/>
      <w:ind w:firstLine="720"/>
    </w:pPr>
    <w:rPr>
      <w:rFonts w:ascii="Arial" w:eastAsia="Times New Roman" w:hAnsi="Arial"/>
      <w:sz w:val="22"/>
    </w:rPr>
  </w:style>
  <w:style w:type="table" w:customStyle="1" w:styleId="1f2">
    <w:name w:val="Сетка таблицы1"/>
    <w:basedOn w:val="a9"/>
    <w:next w:val="affffc"/>
    <w:rsid w:val="00F816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C Heading"/>
    <w:basedOn w:val="10"/>
    <w:next w:val="a7"/>
    <w:link w:val="afffff1"/>
    <w:uiPriority w:val="39"/>
    <w:qFormat/>
    <w:rsid w:val="00F816F0"/>
    <w:pPr>
      <w:tabs>
        <w:tab w:val="num" w:pos="710"/>
      </w:tabs>
      <w:ind w:left="7804" w:hanging="432"/>
      <w:outlineLvl w:val="9"/>
    </w:pPr>
    <w:rPr>
      <w:rFonts w:ascii="Cambria" w:eastAsia="Times New Roman" w:hAnsi="Cambria" w:cs="Times New Roman"/>
      <w:lang w:eastAsia="ru-RU"/>
    </w:rPr>
  </w:style>
  <w:style w:type="paragraph" w:customStyle="1" w:styleId="afffff2">
    <w:name w:val="Таблица второго уровня"/>
    <w:basedOn w:val="a7"/>
    <w:link w:val="afffff3"/>
    <w:autoRedefine/>
    <w:uiPriority w:val="99"/>
    <w:rsid w:val="00F816F0"/>
    <w:pPr>
      <w:overflowPunct w:val="0"/>
      <w:autoSpaceDE w:val="0"/>
      <w:autoSpaceDN w:val="0"/>
      <w:adjustRightInd w:val="0"/>
      <w:spacing w:before="60" w:after="60"/>
      <w:ind w:right="-11"/>
      <w:jc w:val="center"/>
      <w:textAlignment w:val="baseline"/>
    </w:pPr>
    <w:rPr>
      <w:rFonts w:eastAsia="Times New Roman"/>
      <w:b/>
      <w:szCs w:val="24"/>
      <w:lang w:val="en-US" w:eastAsia="ru-RU"/>
    </w:rPr>
  </w:style>
  <w:style w:type="character" w:customStyle="1" w:styleId="afffff3">
    <w:name w:val="Таблица второго уровня Знак"/>
    <w:link w:val="afffff2"/>
    <w:uiPriority w:val="99"/>
    <w:locked/>
    <w:rsid w:val="00F816F0"/>
    <w:rPr>
      <w:rFonts w:ascii="Times New Roman" w:eastAsia="Times New Roman" w:hAnsi="Times New Roman"/>
      <w:b/>
      <w:sz w:val="24"/>
      <w:szCs w:val="24"/>
      <w:lang w:val="en-US"/>
    </w:rPr>
  </w:style>
  <w:style w:type="character" w:customStyle="1" w:styleId="affff1">
    <w:name w:val="табл. Знак"/>
    <w:link w:val="affff0"/>
    <w:uiPriority w:val="99"/>
    <w:locked/>
    <w:rsid w:val="00F816F0"/>
    <w:rPr>
      <w:rFonts w:ascii="Times New Roman" w:eastAsia="Times New Roman" w:hAnsi="Times New Roman"/>
    </w:rPr>
  </w:style>
  <w:style w:type="character" w:customStyle="1" w:styleId="1f3">
    <w:name w:val="таблица Знак Знак1"/>
    <w:uiPriority w:val="99"/>
    <w:rsid w:val="00F816F0"/>
    <w:rPr>
      <w:rFonts w:cs="Times New Roman"/>
      <w:sz w:val="24"/>
      <w:szCs w:val="24"/>
      <w:lang w:val="ru-RU" w:eastAsia="ru-RU" w:bidi="ar-SA"/>
    </w:rPr>
  </w:style>
  <w:style w:type="paragraph" w:customStyle="1" w:styleId="afffff4">
    <w:name w:val="Табл"/>
    <w:basedOn w:val="a7"/>
    <w:uiPriority w:val="99"/>
    <w:rsid w:val="00F816F0"/>
    <w:pPr>
      <w:tabs>
        <w:tab w:val="left" w:pos="737"/>
      </w:tabs>
      <w:jc w:val="center"/>
    </w:pPr>
    <w:rPr>
      <w:rFonts w:eastAsia="Times New Roman"/>
      <w:iCs/>
      <w:sz w:val="20"/>
      <w:szCs w:val="20"/>
      <w:lang w:eastAsia="ru-RU"/>
    </w:rPr>
  </w:style>
  <w:style w:type="paragraph" w:customStyle="1" w:styleId="-2">
    <w:name w:val="табл-номер"/>
    <w:basedOn w:val="a7"/>
    <w:autoRedefine/>
    <w:uiPriority w:val="99"/>
    <w:rsid w:val="00F816F0"/>
    <w:pPr>
      <w:ind w:left="-108" w:right="-104"/>
      <w:jc w:val="center"/>
    </w:pPr>
    <w:rPr>
      <w:rFonts w:eastAsia="Times New Roman"/>
      <w:noProof/>
      <w:szCs w:val="24"/>
      <w:lang w:eastAsia="ru-RU"/>
    </w:rPr>
  </w:style>
  <w:style w:type="paragraph" w:customStyle="1" w:styleId="afffff5">
    <w:name w:val="т№"/>
    <w:link w:val="afffff6"/>
    <w:uiPriority w:val="99"/>
    <w:rsid w:val="00F816F0"/>
    <w:pPr>
      <w:spacing w:before="120"/>
      <w:jc w:val="right"/>
    </w:pPr>
    <w:rPr>
      <w:rFonts w:ascii="Arial" w:eastAsia="Times New Roman" w:hAnsi="Arial" w:cs="Arial"/>
      <w:b/>
      <w:lang w:val="en-US"/>
    </w:rPr>
  </w:style>
  <w:style w:type="character" w:customStyle="1" w:styleId="afffff6">
    <w:name w:val="т№ Знак"/>
    <w:link w:val="afffff5"/>
    <w:uiPriority w:val="99"/>
    <w:locked/>
    <w:rsid w:val="00F816F0"/>
    <w:rPr>
      <w:rFonts w:ascii="Arial" w:eastAsia="Times New Roman" w:hAnsi="Arial" w:cs="Arial"/>
      <w:b/>
      <w:lang w:val="en-US"/>
    </w:rPr>
  </w:style>
  <w:style w:type="paragraph" w:customStyle="1" w:styleId="1f4">
    <w:name w:val="Знак Знак Знак Знак1"/>
    <w:basedOn w:val="a7"/>
    <w:autoRedefine/>
    <w:uiPriority w:val="99"/>
    <w:rsid w:val="00F816F0"/>
    <w:pPr>
      <w:spacing w:after="160" w:line="240" w:lineRule="exact"/>
    </w:pPr>
    <w:rPr>
      <w:rFonts w:eastAsia="SimSun"/>
      <w:b/>
      <w:sz w:val="28"/>
      <w:szCs w:val="24"/>
      <w:lang w:val="en-US"/>
    </w:rPr>
  </w:style>
  <w:style w:type="paragraph" w:customStyle="1" w:styleId="-3">
    <w:name w:val="таб-заг"/>
    <w:basedOn w:val="a7"/>
    <w:link w:val="-4"/>
    <w:uiPriority w:val="99"/>
    <w:rsid w:val="00F816F0"/>
    <w:pPr>
      <w:spacing w:after="120"/>
      <w:jc w:val="center"/>
    </w:pPr>
    <w:rPr>
      <w:rFonts w:ascii="Times New Roman CYR" w:eastAsia="Times New Roman" w:hAnsi="Times New Roman CYR"/>
      <w:b/>
      <w:szCs w:val="20"/>
      <w:lang w:eastAsia="ru-RU"/>
    </w:rPr>
  </w:style>
  <w:style w:type="character" w:customStyle="1" w:styleId="-4">
    <w:name w:val="таб-заг Знак"/>
    <w:link w:val="-3"/>
    <w:uiPriority w:val="99"/>
    <w:locked/>
    <w:rsid w:val="00F816F0"/>
    <w:rPr>
      <w:rFonts w:ascii="Times New Roman CYR" w:eastAsia="Times New Roman" w:hAnsi="Times New Roman CYR"/>
      <w:b/>
      <w:sz w:val="24"/>
    </w:rPr>
  </w:style>
  <w:style w:type="paragraph" w:customStyle="1" w:styleId="afffff7">
    <w:name w:val="Основной текст СамНИПИ"/>
    <w:link w:val="afffff8"/>
    <w:uiPriority w:val="99"/>
    <w:rsid w:val="00F816F0"/>
    <w:pPr>
      <w:suppressAutoHyphens/>
      <w:spacing w:before="120"/>
      <w:ind w:firstLine="720"/>
      <w:jc w:val="both"/>
    </w:pPr>
    <w:rPr>
      <w:rFonts w:ascii="Arial" w:eastAsia="Times New Roman" w:hAnsi="Arial"/>
      <w:bCs/>
    </w:rPr>
  </w:style>
  <w:style w:type="character" w:customStyle="1" w:styleId="afffff8">
    <w:name w:val="Основной текст СамНИПИ Знак"/>
    <w:link w:val="afffff7"/>
    <w:uiPriority w:val="99"/>
    <w:locked/>
    <w:rsid w:val="00F816F0"/>
    <w:rPr>
      <w:rFonts w:ascii="Arial" w:eastAsia="Times New Roman" w:hAnsi="Arial"/>
      <w:bCs/>
    </w:rPr>
  </w:style>
  <w:style w:type="paragraph" w:customStyle="1" w:styleId="a0">
    <w:name w:val="Маркированный список СамНИПИ"/>
    <w:uiPriority w:val="99"/>
    <w:rsid w:val="00F816F0"/>
    <w:pPr>
      <w:numPr>
        <w:numId w:val="7"/>
      </w:numPr>
      <w:tabs>
        <w:tab w:val="left" w:pos="1038"/>
      </w:tabs>
      <w:jc w:val="both"/>
    </w:pPr>
    <w:rPr>
      <w:rFonts w:ascii="Arial" w:eastAsia="Times New Roman" w:hAnsi="Arial"/>
      <w:lang w:eastAsia="ja-JP"/>
    </w:rPr>
  </w:style>
  <w:style w:type="paragraph" w:customStyle="1" w:styleId="a">
    <w:name w:val="перечень"/>
    <w:basedOn w:val="a7"/>
    <w:link w:val="afffff9"/>
    <w:uiPriority w:val="99"/>
    <w:rsid w:val="00F816F0"/>
    <w:pPr>
      <w:widowControl w:val="0"/>
      <w:numPr>
        <w:numId w:val="8"/>
      </w:numPr>
      <w:overflowPunct w:val="0"/>
      <w:autoSpaceDE w:val="0"/>
      <w:autoSpaceDN w:val="0"/>
      <w:adjustRightInd w:val="0"/>
      <w:spacing w:after="160"/>
      <w:jc w:val="both"/>
      <w:textAlignment w:val="baseline"/>
    </w:pPr>
    <w:rPr>
      <w:rFonts w:eastAsia="Times New Roman"/>
      <w:szCs w:val="24"/>
      <w:lang w:eastAsia="ru-RU"/>
    </w:rPr>
  </w:style>
  <w:style w:type="character" w:customStyle="1" w:styleId="afffff9">
    <w:name w:val="перечень Знак"/>
    <w:link w:val="a"/>
    <w:uiPriority w:val="99"/>
    <w:locked/>
    <w:rsid w:val="00F816F0"/>
    <w:rPr>
      <w:rFonts w:ascii="Times New Roman" w:eastAsia="Times New Roman" w:hAnsi="Times New Roman"/>
      <w:sz w:val="24"/>
      <w:szCs w:val="24"/>
    </w:rPr>
  </w:style>
  <w:style w:type="paragraph" w:customStyle="1" w:styleId="110">
    <w:name w:val="Знак Знак Знак Знак11"/>
    <w:basedOn w:val="a7"/>
    <w:autoRedefine/>
    <w:uiPriority w:val="99"/>
    <w:rsid w:val="00F816F0"/>
    <w:pPr>
      <w:spacing w:after="160" w:line="240" w:lineRule="exact"/>
    </w:pPr>
    <w:rPr>
      <w:rFonts w:eastAsia="SimSun"/>
      <w:b/>
      <w:sz w:val="28"/>
      <w:szCs w:val="24"/>
      <w:lang w:val="en-US"/>
    </w:rPr>
  </w:style>
  <w:style w:type="paragraph" w:customStyle="1" w:styleId="1TimesNewRoman12">
    <w:name w:val="Стиль Заголовок 1 + Times New Roman 12 пт все прописные По ширин..."/>
    <w:basedOn w:val="10"/>
    <w:uiPriority w:val="99"/>
    <w:rsid w:val="00F816F0"/>
    <w:pPr>
      <w:tabs>
        <w:tab w:val="num" w:pos="710"/>
      </w:tabs>
      <w:spacing w:before="0" w:after="0"/>
      <w:ind w:left="7804" w:hanging="432"/>
      <w:jc w:val="both"/>
    </w:pPr>
    <w:rPr>
      <w:rFonts w:ascii="Times New Roman" w:eastAsia="Times New Roman" w:hAnsi="Times New Roman" w:cs="Times New Roman"/>
      <w:caps/>
      <w:kern w:val="0"/>
      <w:sz w:val="28"/>
      <w:szCs w:val="20"/>
      <w:lang w:eastAsia="ru-RU"/>
    </w:rPr>
  </w:style>
  <w:style w:type="character" w:styleId="afffffa">
    <w:name w:val="Placeholder Text"/>
    <w:uiPriority w:val="99"/>
    <w:semiHidden/>
    <w:rsid w:val="00F816F0"/>
    <w:rPr>
      <w:rFonts w:cs="Times New Roman"/>
      <w:color w:val="808080"/>
    </w:rPr>
  </w:style>
  <w:style w:type="paragraph" w:customStyle="1" w:styleId="312">
    <w:name w:val="Основной текст 31"/>
    <w:basedOn w:val="a7"/>
    <w:rsid w:val="00F816F0"/>
    <w:pPr>
      <w:overflowPunct w:val="0"/>
      <w:autoSpaceDE w:val="0"/>
      <w:autoSpaceDN w:val="0"/>
      <w:adjustRightInd w:val="0"/>
      <w:textAlignment w:val="baseline"/>
    </w:pPr>
    <w:rPr>
      <w:rFonts w:eastAsia="Times New Roman"/>
      <w:szCs w:val="20"/>
      <w:lang w:eastAsia="ru-RU"/>
    </w:rPr>
  </w:style>
  <w:style w:type="character" w:customStyle="1" w:styleId="FontStyle395">
    <w:name w:val="Font Style395"/>
    <w:uiPriority w:val="99"/>
    <w:rsid w:val="00F816F0"/>
    <w:rPr>
      <w:rFonts w:ascii="Arial" w:hAnsi="Arial" w:cs="Arial"/>
      <w:sz w:val="20"/>
      <w:szCs w:val="20"/>
    </w:rPr>
  </w:style>
  <w:style w:type="paragraph" w:customStyle="1" w:styleId="Style74">
    <w:name w:val="Style74"/>
    <w:basedOn w:val="a7"/>
    <w:uiPriority w:val="99"/>
    <w:rsid w:val="00F816F0"/>
    <w:pPr>
      <w:widowControl w:val="0"/>
      <w:autoSpaceDE w:val="0"/>
      <w:autoSpaceDN w:val="0"/>
      <w:adjustRightInd w:val="0"/>
      <w:spacing w:line="272" w:lineRule="exact"/>
    </w:pPr>
    <w:rPr>
      <w:rFonts w:eastAsia="Times New Roman"/>
      <w:szCs w:val="24"/>
      <w:lang w:eastAsia="ru-RU"/>
    </w:rPr>
  </w:style>
  <w:style w:type="paragraph" w:customStyle="1" w:styleId="112">
    <w:name w:val="Обычный11"/>
    <w:uiPriority w:val="99"/>
    <w:rsid w:val="00F816F0"/>
    <w:pPr>
      <w:widowControl w:val="0"/>
      <w:spacing w:line="440" w:lineRule="auto"/>
      <w:ind w:firstLine="720"/>
    </w:pPr>
    <w:rPr>
      <w:rFonts w:ascii="Arial" w:eastAsia="Times New Roman" w:hAnsi="Arial"/>
      <w:sz w:val="22"/>
    </w:rPr>
  </w:style>
  <w:style w:type="paragraph" w:customStyle="1" w:styleId="a5">
    <w:name w:val="Осн.стиль абз."/>
    <w:basedOn w:val="a7"/>
    <w:link w:val="afffffb"/>
    <w:uiPriority w:val="99"/>
    <w:rsid w:val="00F816F0"/>
    <w:pPr>
      <w:widowControl w:val="0"/>
      <w:numPr>
        <w:ilvl w:val="2"/>
        <w:numId w:val="10"/>
      </w:numPr>
      <w:tabs>
        <w:tab w:val="clear" w:pos="1570"/>
      </w:tabs>
      <w:suppressAutoHyphens/>
      <w:ind w:left="0" w:firstLine="0"/>
      <w:jc w:val="both"/>
    </w:pPr>
    <w:rPr>
      <w:rFonts w:eastAsia="Times New Roman"/>
      <w:szCs w:val="20"/>
      <w:lang w:eastAsia="ru-RU"/>
    </w:rPr>
  </w:style>
  <w:style w:type="paragraph" w:customStyle="1" w:styleId="afffffc">
    <w:name w:val="СТИЛЬ АБЗАЦА"/>
    <w:basedOn w:val="a7"/>
    <w:uiPriority w:val="99"/>
    <w:rsid w:val="00F816F0"/>
    <w:pPr>
      <w:tabs>
        <w:tab w:val="num" w:pos="1570"/>
      </w:tabs>
      <w:ind w:left="1570" w:hanging="720"/>
      <w:jc w:val="both"/>
    </w:pPr>
    <w:rPr>
      <w:rFonts w:eastAsia="Times New Roman"/>
      <w:szCs w:val="24"/>
      <w:lang w:eastAsia="ru-RU"/>
    </w:rPr>
  </w:style>
  <w:style w:type="paragraph" w:customStyle="1" w:styleId="afffffd">
    <w:name w:val="Рисунок №"/>
    <w:basedOn w:val="a7"/>
    <w:next w:val="a7"/>
    <w:autoRedefine/>
    <w:uiPriority w:val="99"/>
    <w:rsid w:val="00F816F0"/>
    <w:pPr>
      <w:widowControl w:val="0"/>
      <w:overflowPunct w:val="0"/>
      <w:autoSpaceDE w:val="0"/>
      <w:autoSpaceDN w:val="0"/>
      <w:adjustRightInd w:val="0"/>
      <w:jc w:val="center"/>
      <w:textAlignment w:val="baseline"/>
    </w:pPr>
    <w:rPr>
      <w:rFonts w:eastAsia="Times New Roman"/>
      <w:b/>
      <w:sz w:val="20"/>
      <w:szCs w:val="20"/>
      <w:lang w:eastAsia="ru-RU"/>
    </w:rPr>
  </w:style>
  <w:style w:type="character" w:customStyle="1" w:styleId="afffffe">
    <w:name w:val="Рисунок № Знак"/>
    <w:uiPriority w:val="99"/>
    <w:rsid w:val="00F816F0"/>
    <w:rPr>
      <w:b/>
    </w:rPr>
  </w:style>
  <w:style w:type="character" w:customStyle="1" w:styleId="FontStyle55">
    <w:name w:val="Font Style55"/>
    <w:uiPriority w:val="99"/>
    <w:rsid w:val="00F816F0"/>
    <w:rPr>
      <w:rFonts w:ascii="Times New Roman" w:hAnsi="Times New Roman"/>
      <w:sz w:val="20"/>
    </w:rPr>
  </w:style>
  <w:style w:type="paragraph" w:customStyle="1" w:styleId="affffff">
    <w:name w:val="Знак Знак Знак Знак"/>
    <w:basedOn w:val="a7"/>
    <w:uiPriority w:val="99"/>
    <w:rsid w:val="00F816F0"/>
    <w:pPr>
      <w:keepLines/>
      <w:spacing w:after="160" w:line="240" w:lineRule="exact"/>
    </w:pPr>
    <w:rPr>
      <w:rFonts w:ascii="Verdana" w:eastAsia="MS Mincho" w:hAnsi="Verdana" w:cs="Franklin Gothic Book"/>
      <w:sz w:val="20"/>
      <w:szCs w:val="20"/>
      <w:lang w:val="en-US"/>
    </w:rPr>
  </w:style>
  <w:style w:type="character" w:customStyle="1" w:styleId="affffff0">
    <w:name w:val="Стиль полужирный"/>
    <w:uiPriority w:val="99"/>
    <w:rsid w:val="00F816F0"/>
    <w:rPr>
      <w:b/>
    </w:rPr>
  </w:style>
  <w:style w:type="paragraph" w:customStyle="1" w:styleId="Text">
    <w:name w:val="Text"/>
    <w:basedOn w:val="a7"/>
    <w:uiPriority w:val="99"/>
    <w:rsid w:val="00F816F0"/>
    <w:pPr>
      <w:tabs>
        <w:tab w:val="left" w:pos="357"/>
        <w:tab w:val="left" w:pos="709"/>
        <w:tab w:val="left" w:pos="1134"/>
        <w:tab w:val="left" w:pos="2268"/>
        <w:tab w:val="left" w:pos="3402"/>
        <w:tab w:val="left" w:pos="4536"/>
        <w:tab w:val="left" w:pos="5670"/>
        <w:tab w:val="left" w:pos="6804"/>
        <w:tab w:val="left" w:pos="7938"/>
        <w:tab w:val="left" w:pos="9072"/>
      </w:tabs>
      <w:ind w:left="357"/>
    </w:pPr>
    <w:rPr>
      <w:rFonts w:ascii="Arial" w:eastAsia="Times New Roman" w:hAnsi="Arial"/>
      <w:sz w:val="22"/>
      <w:szCs w:val="20"/>
      <w:lang w:val="de-DE" w:eastAsia="de-DE"/>
    </w:rPr>
  </w:style>
  <w:style w:type="paragraph" w:customStyle="1" w:styleId="1f5">
    <w:name w:val="Знак1"/>
    <w:basedOn w:val="a7"/>
    <w:uiPriority w:val="99"/>
    <w:rsid w:val="00F816F0"/>
    <w:pPr>
      <w:spacing w:after="160" w:line="240" w:lineRule="exact"/>
    </w:pPr>
    <w:rPr>
      <w:rFonts w:ascii="Verdana" w:eastAsia="Times New Roman" w:hAnsi="Verdana"/>
      <w:sz w:val="20"/>
      <w:szCs w:val="20"/>
      <w:lang w:val="en-US"/>
    </w:rPr>
  </w:style>
  <w:style w:type="paragraph" w:customStyle="1" w:styleId="Style123">
    <w:name w:val="Style123"/>
    <w:basedOn w:val="a7"/>
    <w:uiPriority w:val="99"/>
    <w:rsid w:val="00F816F0"/>
    <w:pPr>
      <w:widowControl w:val="0"/>
      <w:autoSpaceDE w:val="0"/>
      <w:autoSpaceDN w:val="0"/>
      <w:adjustRightInd w:val="0"/>
    </w:pPr>
    <w:rPr>
      <w:rFonts w:eastAsia="Times New Roman"/>
      <w:szCs w:val="24"/>
      <w:lang w:eastAsia="ru-RU"/>
    </w:rPr>
  </w:style>
  <w:style w:type="character" w:customStyle="1" w:styleId="FontStyle446">
    <w:name w:val="Font Style446"/>
    <w:uiPriority w:val="99"/>
    <w:rsid w:val="00F816F0"/>
    <w:rPr>
      <w:rFonts w:ascii="Arial Narrow" w:hAnsi="Arial Narrow"/>
      <w:sz w:val="26"/>
    </w:rPr>
  </w:style>
  <w:style w:type="paragraph" w:customStyle="1" w:styleId="Style124">
    <w:name w:val="Style124"/>
    <w:basedOn w:val="a7"/>
    <w:uiPriority w:val="99"/>
    <w:rsid w:val="00F816F0"/>
    <w:pPr>
      <w:widowControl w:val="0"/>
      <w:autoSpaceDE w:val="0"/>
      <w:autoSpaceDN w:val="0"/>
      <w:adjustRightInd w:val="0"/>
    </w:pPr>
    <w:rPr>
      <w:rFonts w:eastAsia="Times New Roman"/>
      <w:szCs w:val="24"/>
      <w:lang w:eastAsia="ru-RU"/>
    </w:rPr>
  </w:style>
  <w:style w:type="character" w:customStyle="1" w:styleId="FontStyle445">
    <w:name w:val="Font Style445"/>
    <w:uiPriority w:val="99"/>
    <w:rsid w:val="00F816F0"/>
    <w:rPr>
      <w:rFonts w:ascii="Arial Narrow" w:hAnsi="Arial Narrow"/>
      <w:sz w:val="26"/>
    </w:rPr>
  </w:style>
  <w:style w:type="character" w:customStyle="1" w:styleId="FontStyle403">
    <w:name w:val="Font Style403"/>
    <w:uiPriority w:val="99"/>
    <w:rsid w:val="00F816F0"/>
    <w:rPr>
      <w:rFonts w:ascii="Arial" w:hAnsi="Arial"/>
      <w:b/>
      <w:sz w:val="20"/>
    </w:rPr>
  </w:style>
  <w:style w:type="paragraph" w:customStyle="1" w:styleId="Style80">
    <w:name w:val="Style80"/>
    <w:basedOn w:val="a7"/>
    <w:uiPriority w:val="99"/>
    <w:rsid w:val="00F816F0"/>
    <w:pPr>
      <w:widowControl w:val="0"/>
      <w:autoSpaceDE w:val="0"/>
      <w:autoSpaceDN w:val="0"/>
      <w:adjustRightInd w:val="0"/>
      <w:spacing w:line="277" w:lineRule="exact"/>
    </w:pPr>
    <w:rPr>
      <w:rFonts w:eastAsia="Times New Roman"/>
      <w:szCs w:val="24"/>
      <w:lang w:eastAsia="ru-RU"/>
    </w:rPr>
  </w:style>
  <w:style w:type="paragraph" w:customStyle="1" w:styleId="Style262">
    <w:name w:val="Style262"/>
    <w:basedOn w:val="a7"/>
    <w:uiPriority w:val="99"/>
    <w:rsid w:val="00F816F0"/>
    <w:pPr>
      <w:widowControl w:val="0"/>
      <w:autoSpaceDE w:val="0"/>
      <w:autoSpaceDN w:val="0"/>
      <w:adjustRightInd w:val="0"/>
      <w:spacing w:line="267" w:lineRule="exact"/>
    </w:pPr>
    <w:rPr>
      <w:rFonts w:eastAsia="Times New Roman"/>
      <w:szCs w:val="24"/>
      <w:lang w:eastAsia="ru-RU"/>
    </w:rPr>
  </w:style>
  <w:style w:type="paragraph" w:customStyle="1" w:styleId="Style256">
    <w:name w:val="Style256"/>
    <w:basedOn w:val="a7"/>
    <w:uiPriority w:val="99"/>
    <w:rsid w:val="00F816F0"/>
    <w:pPr>
      <w:widowControl w:val="0"/>
      <w:autoSpaceDE w:val="0"/>
      <w:autoSpaceDN w:val="0"/>
      <w:adjustRightInd w:val="0"/>
      <w:spacing w:line="277" w:lineRule="exact"/>
      <w:ind w:firstLine="496"/>
    </w:pPr>
    <w:rPr>
      <w:rFonts w:eastAsia="Times New Roman"/>
      <w:szCs w:val="24"/>
      <w:lang w:eastAsia="ru-RU"/>
    </w:rPr>
  </w:style>
  <w:style w:type="paragraph" w:customStyle="1" w:styleId="Style40">
    <w:name w:val="Style40"/>
    <w:basedOn w:val="a7"/>
    <w:uiPriority w:val="99"/>
    <w:rsid w:val="00F816F0"/>
    <w:pPr>
      <w:widowControl w:val="0"/>
      <w:autoSpaceDE w:val="0"/>
      <w:autoSpaceDN w:val="0"/>
      <w:adjustRightInd w:val="0"/>
      <w:spacing w:line="257" w:lineRule="exact"/>
      <w:jc w:val="center"/>
    </w:pPr>
    <w:rPr>
      <w:rFonts w:eastAsia="Times New Roman"/>
      <w:szCs w:val="24"/>
      <w:lang w:eastAsia="ru-RU"/>
    </w:rPr>
  </w:style>
  <w:style w:type="character" w:customStyle="1" w:styleId="FontStyle414">
    <w:name w:val="Font Style414"/>
    <w:uiPriority w:val="99"/>
    <w:rsid w:val="00F816F0"/>
    <w:rPr>
      <w:rFonts w:ascii="Arial" w:hAnsi="Arial"/>
      <w:sz w:val="20"/>
    </w:rPr>
  </w:style>
  <w:style w:type="paragraph" w:customStyle="1" w:styleId="a2">
    <w:name w:val="@Нумерованный список"/>
    <w:basedOn w:val="a7"/>
    <w:uiPriority w:val="99"/>
    <w:rsid w:val="00F816F0"/>
    <w:pPr>
      <w:numPr>
        <w:numId w:val="11"/>
      </w:numPr>
      <w:jc w:val="both"/>
    </w:pPr>
    <w:rPr>
      <w:rFonts w:ascii="Arial" w:eastAsia="Times New Roman" w:hAnsi="Arial"/>
      <w:szCs w:val="24"/>
      <w:lang w:eastAsia="ru-RU"/>
    </w:rPr>
  </w:style>
  <w:style w:type="paragraph" w:customStyle="1" w:styleId="affffff1">
    <w:name w:val="@Текст без отступа"/>
    <w:basedOn w:val="a7"/>
    <w:uiPriority w:val="99"/>
    <w:rsid w:val="00F816F0"/>
    <w:pPr>
      <w:jc w:val="both"/>
    </w:pPr>
    <w:rPr>
      <w:rFonts w:ascii="Arial" w:eastAsia="Times New Roman" w:hAnsi="Arial"/>
      <w:szCs w:val="24"/>
      <w:lang w:eastAsia="ru-RU"/>
    </w:rPr>
  </w:style>
  <w:style w:type="character" w:customStyle="1" w:styleId="affffff2">
    <w:name w:val="@Текст без отступа Знак Знак"/>
    <w:uiPriority w:val="99"/>
    <w:rsid w:val="00F816F0"/>
    <w:rPr>
      <w:rFonts w:ascii="Arial" w:hAnsi="Arial"/>
      <w:sz w:val="24"/>
    </w:rPr>
  </w:style>
  <w:style w:type="character" w:customStyle="1" w:styleId="affffff3">
    <w:name w:val="@Верхний индекс"/>
    <w:uiPriority w:val="99"/>
    <w:rsid w:val="00F816F0"/>
    <w:rPr>
      <w:rFonts w:ascii="Arial" w:hAnsi="Arial"/>
      <w:sz w:val="24"/>
      <w:vertAlign w:val="superscript"/>
    </w:rPr>
  </w:style>
  <w:style w:type="character" w:customStyle="1" w:styleId="affffff4">
    <w:name w:val="@Нижний индекс"/>
    <w:uiPriority w:val="99"/>
    <w:rsid w:val="00F816F0"/>
    <w:rPr>
      <w:vertAlign w:val="subscript"/>
    </w:rPr>
  </w:style>
  <w:style w:type="paragraph" w:customStyle="1" w:styleId="100">
    <w:name w:val="@Текст 10 без отступа"/>
    <w:basedOn w:val="a7"/>
    <w:uiPriority w:val="99"/>
    <w:rsid w:val="00F816F0"/>
    <w:pPr>
      <w:jc w:val="both"/>
    </w:pPr>
    <w:rPr>
      <w:rFonts w:ascii="Arial" w:eastAsia="Times New Roman" w:hAnsi="Arial"/>
      <w:sz w:val="20"/>
      <w:szCs w:val="24"/>
      <w:lang w:eastAsia="ru-RU"/>
    </w:rPr>
  </w:style>
  <w:style w:type="paragraph" w:customStyle="1" w:styleId="101">
    <w:name w:val="@Текст 10 по центру"/>
    <w:basedOn w:val="a7"/>
    <w:uiPriority w:val="99"/>
    <w:rsid w:val="00F816F0"/>
    <w:pPr>
      <w:jc w:val="center"/>
    </w:pPr>
    <w:rPr>
      <w:rFonts w:ascii="Arial" w:eastAsia="Times New Roman" w:hAnsi="Arial"/>
      <w:sz w:val="20"/>
      <w:szCs w:val="24"/>
      <w:lang w:eastAsia="ru-RU"/>
    </w:rPr>
  </w:style>
  <w:style w:type="paragraph" w:customStyle="1" w:styleId="102">
    <w:name w:val="@Текст 10 с отступом"/>
    <w:basedOn w:val="a7"/>
    <w:uiPriority w:val="99"/>
    <w:rsid w:val="00F816F0"/>
    <w:pPr>
      <w:ind w:firstLine="567"/>
      <w:jc w:val="both"/>
    </w:pPr>
    <w:rPr>
      <w:rFonts w:ascii="Arial" w:eastAsia="Times New Roman" w:hAnsi="Arial"/>
      <w:sz w:val="20"/>
      <w:szCs w:val="24"/>
      <w:lang w:eastAsia="ru-RU"/>
    </w:rPr>
  </w:style>
  <w:style w:type="paragraph" w:customStyle="1" w:styleId="affffff5">
    <w:name w:val="таблица"/>
    <w:basedOn w:val="a7"/>
    <w:uiPriority w:val="99"/>
    <w:rsid w:val="00F816F0"/>
    <w:pPr>
      <w:jc w:val="center"/>
    </w:pPr>
    <w:rPr>
      <w:rFonts w:eastAsia="Times New Roman"/>
      <w:szCs w:val="20"/>
      <w:lang w:eastAsia="ru-RU"/>
    </w:rPr>
  </w:style>
  <w:style w:type="character" w:customStyle="1" w:styleId="affffff6">
    <w:name w:val="таблица Знак"/>
    <w:uiPriority w:val="99"/>
    <w:rsid w:val="00F816F0"/>
    <w:rPr>
      <w:sz w:val="24"/>
    </w:rPr>
  </w:style>
  <w:style w:type="paragraph" w:customStyle="1" w:styleId="affffff7">
    <w:name w:val="таб_заг"/>
    <w:basedOn w:val="a7"/>
    <w:uiPriority w:val="99"/>
    <w:rsid w:val="00F816F0"/>
    <w:pPr>
      <w:spacing w:after="120"/>
      <w:ind w:left="567" w:right="567"/>
      <w:jc w:val="center"/>
    </w:pPr>
    <w:rPr>
      <w:rFonts w:eastAsia="Times New Roman"/>
      <w:b/>
      <w:szCs w:val="20"/>
      <w:lang w:eastAsia="ru-RU"/>
    </w:rPr>
  </w:style>
  <w:style w:type="character" w:customStyle="1" w:styleId="affffff8">
    <w:name w:val="таб_заг Знак"/>
    <w:uiPriority w:val="99"/>
    <w:rsid w:val="00F816F0"/>
    <w:rPr>
      <w:b/>
      <w:sz w:val="24"/>
    </w:rPr>
  </w:style>
  <w:style w:type="paragraph" w:styleId="a3">
    <w:name w:val="Normal Indent"/>
    <w:basedOn w:val="a7"/>
    <w:next w:val="a7"/>
    <w:uiPriority w:val="99"/>
    <w:rsid w:val="00F816F0"/>
    <w:pPr>
      <w:numPr>
        <w:numId w:val="12"/>
      </w:numPr>
      <w:tabs>
        <w:tab w:val="clear" w:pos="360"/>
        <w:tab w:val="center" w:pos="7088"/>
      </w:tabs>
      <w:ind w:left="0" w:firstLine="0"/>
      <w:jc w:val="center"/>
    </w:pPr>
    <w:rPr>
      <w:rFonts w:ascii="Univers (W1)" w:eastAsia="Times New Roman" w:hAnsi="Univers (W1)"/>
      <w:sz w:val="22"/>
      <w:szCs w:val="20"/>
      <w:lang w:val="fr-FR" w:eastAsia="ru-RU"/>
    </w:rPr>
  </w:style>
  <w:style w:type="paragraph" w:customStyle="1" w:styleId="xl28">
    <w:name w:val="xl28"/>
    <w:basedOn w:val="a7"/>
    <w:uiPriority w:val="99"/>
    <w:rsid w:val="00F816F0"/>
    <w:pPr>
      <w:pBdr>
        <w:top w:val="single" w:sz="4" w:space="0" w:color="auto"/>
        <w:bottom w:val="single" w:sz="4" w:space="0" w:color="auto"/>
        <w:right w:val="single" w:sz="4" w:space="0" w:color="auto"/>
      </w:pBdr>
      <w:spacing w:before="100" w:beforeAutospacing="1" w:after="100" w:afterAutospacing="1"/>
      <w:textAlignment w:val="top"/>
    </w:pPr>
    <w:rPr>
      <w:rFonts w:eastAsia="Times New Roman"/>
      <w:b/>
      <w:bCs/>
      <w:szCs w:val="24"/>
      <w:lang w:eastAsia="ru-RU"/>
    </w:rPr>
  </w:style>
  <w:style w:type="paragraph" w:styleId="a4">
    <w:name w:val="List Number"/>
    <w:basedOn w:val="a7"/>
    <w:uiPriority w:val="99"/>
    <w:rsid w:val="00F816F0"/>
    <w:pPr>
      <w:numPr>
        <w:numId w:val="9"/>
      </w:numPr>
      <w:tabs>
        <w:tab w:val="num" w:pos="660"/>
      </w:tabs>
      <w:ind w:left="360"/>
    </w:pPr>
    <w:rPr>
      <w:rFonts w:eastAsia="Times New Roman"/>
      <w:szCs w:val="20"/>
      <w:lang w:eastAsia="ru-RU"/>
    </w:rPr>
  </w:style>
  <w:style w:type="paragraph" w:customStyle="1" w:styleId="120">
    <w:name w:val="Табл. основн.12"/>
    <w:basedOn w:val="a7"/>
    <w:uiPriority w:val="99"/>
    <w:rsid w:val="00F816F0"/>
    <w:pPr>
      <w:spacing w:before="40" w:after="40"/>
      <w:jc w:val="center"/>
    </w:pPr>
    <w:rPr>
      <w:rFonts w:eastAsia="Times New Roman"/>
      <w:szCs w:val="20"/>
      <w:lang w:eastAsia="ru-RU"/>
    </w:rPr>
  </w:style>
  <w:style w:type="paragraph" w:customStyle="1" w:styleId="ConsPlusNormal">
    <w:name w:val="ConsPlusNormal"/>
    <w:rsid w:val="00F816F0"/>
    <w:pPr>
      <w:widowControl w:val="0"/>
      <w:autoSpaceDE w:val="0"/>
      <w:autoSpaceDN w:val="0"/>
      <w:adjustRightInd w:val="0"/>
      <w:ind w:firstLine="720"/>
    </w:pPr>
    <w:rPr>
      <w:rFonts w:ascii="Arial" w:eastAsia="Times New Roman" w:hAnsi="Arial" w:cs="Arial"/>
    </w:rPr>
  </w:style>
  <w:style w:type="paragraph" w:customStyle="1" w:styleId="font5">
    <w:name w:val="font5"/>
    <w:basedOn w:val="a7"/>
    <w:uiPriority w:val="99"/>
    <w:rsid w:val="00F816F0"/>
    <w:pPr>
      <w:spacing w:before="100" w:beforeAutospacing="1" w:after="100" w:afterAutospacing="1"/>
    </w:pPr>
    <w:rPr>
      <w:rFonts w:eastAsia="Times New Roman"/>
      <w:sz w:val="20"/>
      <w:szCs w:val="20"/>
      <w:lang w:eastAsia="ru-RU"/>
    </w:rPr>
  </w:style>
  <w:style w:type="paragraph" w:customStyle="1" w:styleId="font6">
    <w:name w:val="font6"/>
    <w:basedOn w:val="a7"/>
    <w:uiPriority w:val="99"/>
    <w:rsid w:val="00F816F0"/>
    <w:pPr>
      <w:spacing w:before="100" w:beforeAutospacing="1" w:after="100" w:afterAutospacing="1"/>
    </w:pPr>
    <w:rPr>
      <w:rFonts w:eastAsia="Times New Roman"/>
      <w:i/>
      <w:iCs/>
      <w:sz w:val="20"/>
      <w:szCs w:val="20"/>
      <w:lang w:eastAsia="ru-RU"/>
    </w:rPr>
  </w:style>
  <w:style w:type="paragraph" w:customStyle="1" w:styleId="xl65">
    <w:name w:val="xl65"/>
    <w:basedOn w:val="a7"/>
    <w:uiPriority w:val="99"/>
    <w:rsid w:val="00F816F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Cs w:val="24"/>
      <w:lang w:eastAsia="ru-RU"/>
    </w:rPr>
  </w:style>
  <w:style w:type="paragraph" w:customStyle="1" w:styleId="xl66">
    <w:name w:val="xl66"/>
    <w:basedOn w:val="a7"/>
    <w:uiPriority w:val="99"/>
    <w:rsid w:val="00F816F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b/>
      <w:bCs/>
      <w:szCs w:val="24"/>
      <w:lang w:eastAsia="ru-RU"/>
    </w:rPr>
  </w:style>
  <w:style w:type="paragraph" w:customStyle="1" w:styleId="xl67">
    <w:name w:val="xl67"/>
    <w:basedOn w:val="a7"/>
    <w:uiPriority w:val="99"/>
    <w:rsid w:val="00F816F0"/>
    <w:pPr>
      <w:pBdr>
        <w:top w:val="single" w:sz="4" w:space="0" w:color="auto"/>
        <w:left w:val="single" w:sz="4" w:space="0" w:color="auto"/>
        <w:bottom w:val="single" w:sz="4" w:space="0" w:color="auto"/>
      </w:pBdr>
      <w:spacing w:before="100" w:beforeAutospacing="1" w:after="100" w:afterAutospacing="1"/>
      <w:textAlignment w:val="top"/>
    </w:pPr>
    <w:rPr>
      <w:rFonts w:eastAsia="Times New Roman"/>
      <w:b/>
      <w:bCs/>
      <w:szCs w:val="24"/>
      <w:lang w:eastAsia="ru-RU"/>
    </w:rPr>
  </w:style>
  <w:style w:type="paragraph" w:customStyle="1" w:styleId="xl68">
    <w:name w:val="xl68"/>
    <w:basedOn w:val="a7"/>
    <w:uiPriority w:val="99"/>
    <w:rsid w:val="00F816F0"/>
    <w:pPr>
      <w:pBdr>
        <w:top w:val="single" w:sz="4" w:space="0" w:color="auto"/>
        <w:left w:val="single" w:sz="4" w:space="0" w:color="auto"/>
        <w:right w:val="single" w:sz="4" w:space="0" w:color="auto"/>
      </w:pBdr>
      <w:spacing w:before="100" w:beforeAutospacing="1" w:after="100" w:afterAutospacing="1"/>
      <w:textAlignment w:val="top"/>
    </w:pPr>
    <w:rPr>
      <w:rFonts w:eastAsia="Times New Roman"/>
      <w:b/>
      <w:bCs/>
      <w:szCs w:val="24"/>
      <w:lang w:eastAsia="ru-RU"/>
    </w:rPr>
  </w:style>
  <w:style w:type="paragraph" w:customStyle="1" w:styleId="xl69">
    <w:name w:val="xl69"/>
    <w:basedOn w:val="a7"/>
    <w:uiPriority w:val="99"/>
    <w:rsid w:val="00F816F0"/>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b/>
      <w:bCs/>
      <w:szCs w:val="24"/>
      <w:lang w:eastAsia="ru-RU"/>
    </w:rPr>
  </w:style>
  <w:style w:type="paragraph" w:customStyle="1" w:styleId="xl70">
    <w:name w:val="xl70"/>
    <w:basedOn w:val="a7"/>
    <w:uiPriority w:val="99"/>
    <w:rsid w:val="00F816F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Cs w:val="24"/>
      <w:lang w:eastAsia="ru-RU"/>
    </w:rPr>
  </w:style>
  <w:style w:type="paragraph" w:customStyle="1" w:styleId="xl71">
    <w:name w:val="xl71"/>
    <w:basedOn w:val="a7"/>
    <w:uiPriority w:val="99"/>
    <w:rsid w:val="00F816F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Cs w:val="24"/>
      <w:lang w:eastAsia="ru-RU"/>
    </w:rPr>
  </w:style>
  <w:style w:type="paragraph" w:customStyle="1" w:styleId="xl72">
    <w:name w:val="xl72"/>
    <w:basedOn w:val="a7"/>
    <w:uiPriority w:val="99"/>
    <w:rsid w:val="00F816F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Cs w:val="24"/>
      <w:lang w:eastAsia="ru-RU"/>
    </w:rPr>
  </w:style>
  <w:style w:type="paragraph" w:customStyle="1" w:styleId="xl73">
    <w:name w:val="xl73"/>
    <w:basedOn w:val="a7"/>
    <w:uiPriority w:val="99"/>
    <w:rsid w:val="00F816F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Cs w:val="24"/>
      <w:lang w:eastAsia="ru-RU"/>
    </w:rPr>
  </w:style>
  <w:style w:type="paragraph" w:customStyle="1" w:styleId="xl74">
    <w:name w:val="xl74"/>
    <w:basedOn w:val="a7"/>
    <w:uiPriority w:val="99"/>
    <w:rsid w:val="00F816F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Cs w:val="24"/>
      <w:lang w:eastAsia="ru-RU"/>
    </w:rPr>
  </w:style>
  <w:style w:type="paragraph" w:customStyle="1" w:styleId="xl75">
    <w:name w:val="xl75"/>
    <w:basedOn w:val="a7"/>
    <w:uiPriority w:val="99"/>
    <w:rsid w:val="00F816F0"/>
    <w:pPr>
      <w:pBdr>
        <w:top w:val="single" w:sz="4" w:space="0" w:color="auto"/>
      </w:pBdr>
      <w:spacing w:before="100" w:beforeAutospacing="1" w:after="100" w:afterAutospacing="1"/>
      <w:jc w:val="center"/>
      <w:textAlignment w:val="top"/>
    </w:pPr>
    <w:rPr>
      <w:rFonts w:eastAsia="Times New Roman"/>
      <w:szCs w:val="24"/>
      <w:lang w:eastAsia="ru-RU"/>
    </w:rPr>
  </w:style>
  <w:style w:type="paragraph" w:customStyle="1" w:styleId="xl76">
    <w:name w:val="xl76"/>
    <w:basedOn w:val="a7"/>
    <w:uiPriority w:val="99"/>
    <w:rsid w:val="00F816F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b/>
      <w:bCs/>
      <w:szCs w:val="24"/>
      <w:lang w:eastAsia="ru-RU"/>
    </w:rPr>
  </w:style>
  <w:style w:type="paragraph" w:customStyle="1" w:styleId="xl77">
    <w:name w:val="xl77"/>
    <w:basedOn w:val="a7"/>
    <w:uiPriority w:val="99"/>
    <w:rsid w:val="00F816F0"/>
    <w:pPr>
      <w:pBdr>
        <w:left w:val="single" w:sz="4" w:space="0" w:color="auto"/>
        <w:right w:val="single" w:sz="4" w:space="0" w:color="auto"/>
      </w:pBdr>
      <w:spacing w:before="100" w:beforeAutospacing="1" w:after="100" w:afterAutospacing="1"/>
      <w:jc w:val="center"/>
      <w:textAlignment w:val="top"/>
    </w:pPr>
    <w:rPr>
      <w:rFonts w:eastAsia="Times New Roman"/>
      <w:b/>
      <w:bCs/>
      <w:szCs w:val="24"/>
      <w:lang w:eastAsia="ru-RU"/>
    </w:rPr>
  </w:style>
  <w:style w:type="paragraph" w:customStyle="1" w:styleId="xl78">
    <w:name w:val="xl78"/>
    <w:basedOn w:val="a7"/>
    <w:uiPriority w:val="99"/>
    <w:rsid w:val="00F816F0"/>
    <w:pPr>
      <w:pBdr>
        <w:left w:val="single" w:sz="4" w:space="0" w:color="auto"/>
        <w:right w:val="single" w:sz="4" w:space="0" w:color="auto"/>
      </w:pBdr>
      <w:spacing w:before="100" w:beforeAutospacing="1" w:after="100" w:afterAutospacing="1"/>
      <w:textAlignment w:val="top"/>
    </w:pPr>
    <w:rPr>
      <w:rFonts w:eastAsia="Times New Roman"/>
      <w:b/>
      <w:bCs/>
      <w:szCs w:val="24"/>
      <w:lang w:eastAsia="ru-RU"/>
    </w:rPr>
  </w:style>
  <w:style w:type="paragraph" w:customStyle="1" w:styleId="xl79">
    <w:name w:val="xl79"/>
    <w:basedOn w:val="a7"/>
    <w:uiPriority w:val="99"/>
    <w:rsid w:val="00F816F0"/>
    <w:pPr>
      <w:spacing w:before="100" w:beforeAutospacing="1" w:after="100" w:afterAutospacing="1"/>
    </w:pPr>
    <w:rPr>
      <w:rFonts w:eastAsia="Times New Roman"/>
      <w:szCs w:val="24"/>
      <w:lang w:eastAsia="ru-RU"/>
    </w:rPr>
  </w:style>
  <w:style w:type="paragraph" w:customStyle="1" w:styleId="xl80">
    <w:name w:val="xl80"/>
    <w:basedOn w:val="a7"/>
    <w:uiPriority w:val="99"/>
    <w:rsid w:val="00F816F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olor w:val="000000"/>
      <w:szCs w:val="24"/>
      <w:lang w:eastAsia="ru-RU"/>
    </w:rPr>
  </w:style>
  <w:style w:type="paragraph" w:customStyle="1" w:styleId="xl81">
    <w:name w:val="xl81"/>
    <w:basedOn w:val="a7"/>
    <w:uiPriority w:val="99"/>
    <w:rsid w:val="00F816F0"/>
    <w:pPr>
      <w:pBdr>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szCs w:val="24"/>
      <w:lang w:eastAsia="ru-RU"/>
    </w:rPr>
  </w:style>
  <w:style w:type="paragraph" w:customStyle="1" w:styleId="xl82">
    <w:name w:val="xl82"/>
    <w:basedOn w:val="a7"/>
    <w:uiPriority w:val="99"/>
    <w:rsid w:val="00F816F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b/>
      <w:bCs/>
      <w:i/>
      <w:iCs/>
      <w:szCs w:val="24"/>
      <w:lang w:eastAsia="ru-RU"/>
    </w:rPr>
  </w:style>
  <w:style w:type="paragraph" w:customStyle="1" w:styleId="xl83">
    <w:name w:val="xl83"/>
    <w:basedOn w:val="a7"/>
    <w:uiPriority w:val="99"/>
    <w:rsid w:val="00F816F0"/>
    <w:pPr>
      <w:pBdr>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b/>
      <w:bCs/>
      <w:szCs w:val="24"/>
      <w:lang w:eastAsia="ru-RU"/>
    </w:rPr>
  </w:style>
  <w:style w:type="paragraph" w:customStyle="1" w:styleId="xl84">
    <w:name w:val="xl84"/>
    <w:basedOn w:val="a7"/>
    <w:uiPriority w:val="99"/>
    <w:rsid w:val="00F816F0"/>
    <w:pPr>
      <w:spacing w:before="100" w:beforeAutospacing="1" w:after="100" w:afterAutospacing="1"/>
    </w:pPr>
    <w:rPr>
      <w:rFonts w:eastAsia="Times New Roman"/>
      <w:b/>
      <w:bCs/>
      <w:szCs w:val="24"/>
      <w:lang w:eastAsia="ru-RU"/>
    </w:rPr>
  </w:style>
  <w:style w:type="paragraph" w:customStyle="1" w:styleId="xl85">
    <w:name w:val="xl85"/>
    <w:basedOn w:val="a7"/>
    <w:uiPriority w:val="99"/>
    <w:rsid w:val="00F816F0"/>
    <w:pPr>
      <w:pBdr>
        <w:top w:val="single" w:sz="4" w:space="0" w:color="auto"/>
        <w:left w:val="single" w:sz="4" w:space="0" w:color="auto"/>
        <w:right w:val="single" w:sz="4" w:space="0" w:color="auto"/>
      </w:pBdr>
      <w:spacing w:before="100" w:beforeAutospacing="1" w:after="100" w:afterAutospacing="1"/>
      <w:textAlignment w:val="top"/>
    </w:pPr>
    <w:rPr>
      <w:rFonts w:eastAsia="Times New Roman"/>
      <w:szCs w:val="24"/>
      <w:lang w:eastAsia="ru-RU"/>
    </w:rPr>
  </w:style>
  <w:style w:type="paragraph" w:customStyle="1" w:styleId="xl86">
    <w:name w:val="xl86"/>
    <w:basedOn w:val="a7"/>
    <w:uiPriority w:val="99"/>
    <w:rsid w:val="00F816F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b/>
      <w:bCs/>
      <w:color w:val="000000"/>
      <w:szCs w:val="24"/>
      <w:lang w:eastAsia="ru-RU"/>
    </w:rPr>
  </w:style>
  <w:style w:type="paragraph" w:customStyle="1" w:styleId="xl87">
    <w:name w:val="xl87"/>
    <w:basedOn w:val="a7"/>
    <w:uiPriority w:val="99"/>
    <w:rsid w:val="00F816F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i/>
      <w:iCs/>
      <w:szCs w:val="24"/>
      <w:lang w:eastAsia="ru-RU"/>
    </w:rPr>
  </w:style>
  <w:style w:type="paragraph" w:customStyle="1" w:styleId="xl88">
    <w:name w:val="xl88"/>
    <w:basedOn w:val="a7"/>
    <w:uiPriority w:val="99"/>
    <w:rsid w:val="00F816F0"/>
    <w:pPr>
      <w:pBdr>
        <w:left w:val="single" w:sz="4" w:space="0" w:color="auto"/>
        <w:right w:val="single" w:sz="4" w:space="0" w:color="auto"/>
      </w:pBdr>
      <w:spacing w:before="100" w:beforeAutospacing="1" w:after="100" w:afterAutospacing="1"/>
      <w:textAlignment w:val="top"/>
    </w:pPr>
    <w:rPr>
      <w:rFonts w:eastAsia="Times New Roman"/>
      <w:b/>
      <w:bCs/>
      <w:szCs w:val="24"/>
      <w:lang w:eastAsia="ru-RU"/>
    </w:rPr>
  </w:style>
  <w:style w:type="paragraph" w:customStyle="1" w:styleId="xl89">
    <w:name w:val="xl89"/>
    <w:basedOn w:val="a7"/>
    <w:uiPriority w:val="99"/>
    <w:rsid w:val="00F816F0"/>
    <w:pPr>
      <w:pBdr>
        <w:top w:val="single" w:sz="4" w:space="0" w:color="auto"/>
        <w:bottom w:val="single" w:sz="4" w:space="0" w:color="auto"/>
        <w:right w:val="single" w:sz="4" w:space="0" w:color="auto"/>
      </w:pBdr>
      <w:spacing w:before="100" w:beforeAutospacing="1" w:after="100" w:afterAutospacing="1"/>
      <w:textAlignment w:val="top"/>
    </w:pPr>
    <w:rPr>
      <w:rFonts w:eastAsia="Times New Roman"/>
      <w:szCs w:val="24"/>
      <w:lang w:eastAsia="ru-RU"/>
    </w:rPr>
  </w:style>
  <w:style w:type="paragraph" w:customStyle="1" w:styleId="xl90">
    <w:name w:val="xl90"/>
    <w:basedOn w:val="a7"/>
    <w:uiPriority w:val="99"/>
    <w:rsid w:val="00F816F0"/>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b/>
      <w:bCs/>
      <w:szCs w:val="24"/>
      <w:lang w:eastAsia="ru-RU"/>
    </w:rPr>
  </w:style>
  <w:style w:type="paragraph" w:customStyle="1" w:styleId="xl91">
    <w:name w:val="xl91"/>
    <w:basedOn w:val="a7"/>
    <w:uiPriority w:val="99"/>
    <w:rsid w:val="00F816F0"/>
    <w:pPr>
      <w:pBdr>
        <w:top w:val="single" w:sz="4" w:space="0" w:color="auto"/>
        <w:left w:val="single" w:sz="4" w:space="0" w:color="auto"/>
        <w:right w:val="single" w:sz="4" w:space="0" w:color="auto"/>
      </w:pBdr>
      <w:spacing w:before="100" w:beforeAutospacing="1" w:after="100" w:afterAutospacing="1"/>
      <w:textAlignment w:val="top"/>
    </w:pPr>
    <w:rPr>
      <w:rFonts w:eastAsia="Times New Roman"/>
      <w:b/>
      <w:bCs/>
      <w:szCs w:val="24"/>
      <w:lang w:eastAsia="ru-RU"/>
    </w:rPr>
  </w:style>
  <w:style w:type="paragraph" w:customStyle="1" w:styleId="xl92">
    <w:name w:val="xl92"/>
    <w:basedOn w:val="a7"/>
    <w:uiPriority w:val="99"/>
    <w:rsid w:val="00F816F0"/>
    <w:pPr>
      <w:pBdr>
        <w:left w:val="single" w:sz="4" w:space="0" w:color="auto"/>
        <w:right w:val="single" w:sz="4" w:space="0" w:color="auto"/>
      </w:pBdr>
      <w:spacing w:before="100" w:beforeAutospacing="1" w:after="100" w:afterAutospacing="1"/>
      <w:textAlignment w:val="top"/>
    </w:pPr>
    <w:rPr>
      <w:rFonts w:eastAsia="Times New Roman"/>
      <w:b/>
      <w:bCs/>
      <w:szCs w:val="24"/>
      <w:lang w:eastAsia="ru-RU"/>
    </w:rPr>
  </w:style>
  <w:style w:type="paragraph" w:customStyle="1" w:styleId="xl93">
    <w:name w:val="xl93"/>
    <w:basedOn w:val="a7"/>
    <w:uiPriority w:val="99"/>
    <w:rsid w:val="00F816F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b/>
      <w:bCs/>
      <w:szCs w:val="24"/>
      <w:lang w:eastAsia="ru-RU"/>
    </w:rPr>
  </w:style>
  <w:style w:type="paragraph" w:customStyle="1" w:styleId="xl94">
    <w:name w:val="xl94"/>
    <w:basedOn w:val="a7"/>
    <w:uiPriority w:val="99"/>
    <w:rsid w:val="00F816F0"/>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szCs w:val="24"/>
      <w:lang w:eastAsia="ru-RU"/>
    </w:rPr>
  </w:style>
  <w:style w:type="paragraph" w:customStyle="1" w:styleId="xl95">
    <w:name w:val="xl95"/>
    <w:basedOn w:val="a7"/>
    <w:uiPriority w:val="99"/>
    <w:rsid w:val="00F816F0"/>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szCs w:val="24"/>
      <w:lang w:eastAsia="ru-RU"/>
    </w:rPr>
  </w:style>
  <w:style w:type="paragraph" w:customStyle="1" w:styleId="xl96">
    <w:name w:val="xl96"/>
    <w:basedOn w:val="a7"/>
    <w:uiPriority w:val="99"/>
    <w:rsid w:val="00F816F0"/>
    <w:pPr>
      <w:pBdr>
        <w:top w:val="single" w:sz="4" w:space="0" w:color="auto"/>
        <w:bottom w:val="single" w:sz="4" w:space="0" w:color="auto"/>
        <w:right w:val="single" w:sz="4" w:space="0" w:color="auto"/>
      </w:pBdr>
      <w:spacing w:before="100" w:beforeAutospacing="1" w:after="100" w:afterAutospacing="1"/>
      <w:textAlignment w:val="top"/>
    </w:pPr>
    <w:rPr>
      <w:rFonts w:eastAsia="Times New Roman"/>
      <w:b/>
      <w:bCs/>
      <w:i/>
      <w:iCs/>
      <w:szCs w:val="24"/>
      <w:lang w:eastAsia="ru-RU"/>
    </w:rPr>
  </w:style>
  <w:style w:type="paragraph" w:customStyle="1" w:styleId="xl97">
    <w:name w:val="xl97"/>
    <w:basedOn w:val="a7"/>
    <w:uiPriority w:val="99"/>
    <w:rsid w:val="00F816F0"/>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olor w:val="000000"/>
      <w:szCs w:val="24"/>
      <w:lang w:eastAsia="ru-RU"/>
    </w:rPr>
  </w:style>
  <w:style w:type="paragraph" w:customStyle="1" w:styleId="xl98">
    <w:name w:val="xl98"/>
    <w:basedOn w:val="a7"/>
    <w:uiPriority w:val="99"/>
    <w:rsid w:val="00F816F0"/>
    <w:pPr>
      <w:pBdr>
        <w:bottom w:val="single" w:sz="8" w:space="0" w:color="auto"/>
      </w:pBdr>
      <w:spacing w:before="100" w:beforeAutospacing="1" w:after="100" w:afterAutospacing="1"/>
    </w:pPr>
    <w:rPr>
      <w:rFonts w:eastAsia="Times New Roman"/>
      <w:szCs w:val="24"/>
      <w:lang w:eastAsia="ru-RU"/>
    </w:rPr>
  </w:style>
  <w:style w:type="paragraph" w:customStyle="1" w:styleId="xl99">
    <w:name w:val="xl99"/>
    <w:basedOn w:val="a7"/>
    <w:uiPriority w:val="99"/>
    <w:rsid w:val="00F816F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b/>
      <w:bCs/>
      <w:i/>
      <w:iCs/>
      <w:szCs w:val="24"/>
      <w:lang w:eastAsia="ru-RU"/>
    </w:rPr>
  </w:style>
  <w:style w:type="paragraph" w:customStyle="1" w:styleId="xl100">
    <w:name w:val="xl100"/>
    <w:basedOn w:val="a7"/>
    <w:uiPriority w:val="99"/>
    <w:rsid w:val="00F816F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olor w:val="000000"/>
      <w:szCs w:val="24"/>
      <w:lang w:eastAsia="ru-RU"/>
    </w:rPr>
  </w:style>
  <w:style w:type="paragraph" w:customStyle="1" w:styleId="xl101">
    <w:name w:val="xl101"/>
    <w:basedOn w:val="a7"/>
    <w:uiPriority w:val="99"/>
    <w:rsid w:val="00F816F0"/>
    <w:pPr>
      <w:spacing w:before="100" w:beforeAutospacing="1" w:after="100" w:afterAutospacing="1"/>
      <w:textAlignment w:val="top"/>
    </w:pPr>
    <w:rPr>
      <w:rFonts w:eastAsia="Times New Roman"/>
      <w:i/>
      <w:iCs/>
      <w:szCs w:val="24"/>
      <w:lang w:eastAsia="ru-RU"/>
    </w:rPr>
  </w:style>
  <w:style w:type="paragraph" w:customStyle="1" w:styleId="xl102">
    <w:name w:val="xl102"/>
    <w:basedOn w:val="a7"/>
    <w:uiPriority w:val="99"/>
    <w:rsid w:val="00F816F0"/>
    <w:pPr>
      <w:spacing w:before="100" w:beforeAutospacing="1" w:after="100" w:afterAutospacing="1"/>
      <w:textAlignment w:val="top"/>
    </w:pPr>
    <w:rPr>
      <w:rFonts w:eastAsia="Times New Roman"/>
      <w:szCs w:val="24"/>
      <w:lang w:eastAsia="ru-RU"/>
    </w:rPr>
  </w:style>
  <w:style w:type="paragraph" w:customStyle="1" w:styleId="xl103">
    <w:name w:val="xl103"/>
    <w:basedOn w:val="a7"/>
    <w:uiPriority w:val="99"/>
    <w:rsid w:val="00F816F0"/>
    <w:pPr>
      <w:spacing w:before="100" w:beforeAutospacing="1" w:after="100" w:afterAutospacing="1"/>
      <w:jc w:val="both"/>
      <w:textAlignment w:val="top"/>
    </w:pPr>
    <w:rPr>
      <w:rFonts w:eastAsia="Times New Roman"/>
      <w:szCs w:val="24"/>
      <w:lang w:eastAsia="ru-RU"/>
    </w:rPr>
  </w:style>
  <w:style w:type="paragraph" w:customStyle="1" w:styleId="xl104">
    <w:name w:val="xl104"/>
    <w:basedOn w:val="a7"/>
    <w:uiPriority w:val="99"/>
    <w:rsid w:val="00F816F0"/>
    <w:pPr>
      <w:pBdr>
        <w:left w:val="single" w:sz="4" w:space="0" w:color="auto"/>
        <w:right w:val="single" w:sz="4" w:space="0" w:color="auto"/>
      </w:pBdr>
      <w:spacing w:before="100" w:beforeAutospacing="1" w:after="100" w:afterAutospacing="1"/>
    </w:pPr>
    <w:rPr>
      <w:rFonts w:eastAsia="Times New Roman"/>
      <w:szCs w:val="24"/>
      <w:lang w:eastAsia="ru-RU"/>
    </w:rPr>
  </w:style>
  <w:style w:type="paragraph" w:customStyle="1" w:styleId="xl105">
    <w:name w:val="xl105"/>
    <w:basedOn w:val="a7"/>
    <w:uiPriority w:val="99"/>
    <w:rsid w:val="00F816F0"/>
    <w:pPr>
      <w:pBdr>
        <w:left w:val="single" w:sz="4" w:space="0" w:color="auto"/>
        <w:bottom w:val="single" w:sz="4" w:space="0" w:color="auto"/>
        <w:right w:val="single" w:sz="4" w:space="0" w:color="auto"/>
      </w:pBdr>
      <w:spacing w:before="100" w:beforeAutospacing="1" w:after="100" w:afterAutospacing="1"/>
    </w:pPr>
    <w:rPr>
      <w:rFonts w:eastAsia="Times New Roman"/>
      <w:szCs w:val="24"/>
      <w:lang w:eastAsia="ru-RU"/>
    </w:rPr>
  </w:style>
  <w:style w:type="paragraph" w:customStyle="1" w:styleId="xl106">
    <w:name w:val="xl106"/>
    <w:basedOn w:val="a7"/>
    <w:uiPriority w:val="99"/>
    <w:rsid w:val="00F816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olor w:val="000000"/>
      <w:szCs w:val="24"/>
      <w:lang w:eastAsia="ru-RU"/>
    </w:rPr>
  </w:style>
  <w:style w:type="paragraph" w:customStyle="1" w:styleId="xl107">
    <w:name w:val="xl107"/>
    <w:basedOn w:val="a7"/>
    <w:uiPriority w:val="99"/>
    <w:rsid w:val="00F816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b/>
      <w:bCs/>
      <w:szCs w:val="24"/>
      <w:lang w:eastAsia="ru-RU"/>
    </w:rPr>
  </w:style>
  <w:style w:type="paragraph" w:customStyle="1" w:styleId="xl108">
    <w:name w:val="xl108"/>
    <w:basedOn w:val="a7"/>
    <w:uiPriority w:val="99"/>
    <w:rsid w:val="00F816F0"/>
    <w:pPr>
      <w:pBdr>
        <w:left w:val="single" w:sz="4" w:space="0" w:color="auto"/>
        <w:right w:val="single" w:sz="4" w:space="0" w:color="auto"/>
      </w:pBdr>
      <w:spacing w:before="100" w:beforeAutospacing="1" w:after="100" w:afterAutospacing="1"/>
    </w:pPr>
    <w:rPr>
      <w:rFonts w:eastAsia="Times New Roman"/>
      <w:b/>
      <w:bCs/>
      <w:szCs w:val="24"/>
      <w:lang w:eastAsia="ru-RU"/>
    </w:rPr>
  </w:style>
  <w:style w:type="paragraph" w:customStyle="1" w:styleId="xl109">
    <w:name w:val="xl109"/>
    <w:basedOn w:val="a7"/>
    <w:uiPriority w:val="99"/>
    <w:rsid w:val="00F816F0"/>
    <w:pPr>
      <w:pBdr>
        <w:left w:val="single" w:sz="4" w:space="0" w:color="auto"/>
        <w:bottom w:val="single" w:sz="4" w:space="0" w:color="auto"/>
        <w:right w:val="single" w:sz="4" w:space="0" w:color="auto"/>
      </w:pBdr>
      <w:spacing w:before="100" w:beforeAutospacing="1" w:after="100" w:afterAutospacing="1"/>
    </w:pPr>
    <w:rPr>
      <w:rFonts w:eastAsia="Times New Roman"/>
      <w:b/>
      <w:bCs/>
      <w:szCs w:val="24"/>
      <w:lang w:eastAsia="ru-RU"/>
    </w:rPr>
  </w:style>
  <w:style w:type="paragraph" w:customStyle="1" w:styleId="xl110">
    <w:name w:val="xl110"/>
    <w:basedOn w:val="a7"/>
    <w:uiPriority w:val="99"/>
    <w:rsid w:val="00F816F0"/>
    <w:pPr>
      <w:pBdr>
        <w:top w:val="single" w:sz="4" w:space="0" w:color="auto"/>
        <w:left w:val="single" w:sz="4" w:space="0" w:color="auto"/>
        <w:bottom w:val="single" w:sz="4" w:space="0" w:color="auto"/>
      </w:pBdr>
      <w:spacing w:before="100" w:beforeAutospacing="1" w:after="100" w:afterAutospacing="1"/>
      <w:textAlignment w:val="top"/>
    </w:pPr>
    <w:rPr>
      <w:rFonts w:eastAsia="Times New Roman"/>
      <w:szCs w:val="24"/>
      <w:lang w:eastAsia="ru-RU"/>
    </w:rPr>
  </w:style>
  <w:style w:type="paragraph" w:customStyle="1" w:styleId="xl111">
    <w:name w:val="xl111"/>
    <w:basedOn w:val="a7"/>
    <w:uiPriority w:val="99"/>
    <w:rsid w:val="00F816F0"/>
    <w:pPr>
      <w:pBdr>
        <w:left w:val="single" w:sz="8" w:space="0" w:color="auto"/>
        <w:bottom w:val="single" w:sz="8" w:space="0" w:color="auto"/>
        <w:right w:val="single" w:sz="8" w:space="0" w:color="auto"/>
      </w:pBdr>
      <w:spacing w:before="100" w:beforeAutospacing="1" w:after="100" w:afterAutospacing="1"/>
      <w:jc w:val="center"/>
      <w:textAlignment w:val="top"/>
    </w:pPr>
    <w:rPr>
      <w:rFonts w:eastAsia="Times New Roman"/>
      <w:szCs w:val="24"/>
      <w:lang w:eastAsia="ru-RU"/>
    </w:rPr>
  </w:style>
  <w:style w:type="paragraph" w:customStyle="1" w:styleId="xl112">
    <w:name w:val="xl112"/>
    <w:basedOn w:val="a7"/>
    <w:uiPriority w:val="99"/>
    <w:rsid w:val="00F816F0"/>
    <w:pPr>
      <w:pBdr>
        <w:top w:val="single" w:sz="8" w:space="0" w:color="auto"/>
        <w:left w:val="single" w:sz="8" w:space="0" w:color="auto"/>
        <w:right w:val="single" w:sz="8" w:space="0" w:color="auto"/>
      </w:pBdr>
      <w:spacing w:before="100" w:beforeAutospacing="1" w:after="100" w:afterAutospacing="1"/>
      <w:jc w:val="center"/>
      <w:textAlignment w:val="top"/>
    </w:pPr>
    <w:rPr>
      <w:rFonts w:eastAsia="Times New Roman"/>
      <w:szCs w:val="24"/>
      <w:lang w:eastAsia="ru-RU"/>
    </w:rPr>
  </w:style>
  <w:style w:type="paragraph" w:customStyle="1" w:styleId="xl113">
    <w:name w:val="xl113"/>
    <w:basedOn w:val="a7"/>
    <w:uiPriority w:val="99"/>
    <w:rsid w:val="00F816F0"/>
    <w:pPr>
      <w:pBdr>
        <w:left w:val="single" w:sz="8" w:space="0" w:color="auto"/>
        <w:right w:val="single" w:sz="8" w:space="0" w:color="auto"/>
      </w:pBdr>
      <w:spacing w:before="100" w:beforeAutospacing="1" w:after="100" w:afterAutospacing="1"/>
      <w:jc w:val="center"/>
      <w:textAlignment w:val="top"/>
    </w:pPr>
    <w:rPr>
      <w:rFonts w:eastAsia="Times New Roman"/>
      <w:szCs w:val="24"/>
      <w:lang w:eastAsia="ru-RU"/>
    </w:rPr>
  </w:style>
  <w:style w:type="paragraph" w:customStyle="1" w:styleId="xl114">
    <w:name w:val="xl114"/>
    <w:basedOn w:val="a7"/>
    <w:uiPriority w:val="99"/>
    <w:rsid w:val="00F816F0"/>
    <w:pPr>
      <w:pBdr>
        <w:left w:val="single" w:sz="4" w:space="0" w:color="auto"/>
        <w:right w:val="single" w:sz="4" w:space="0" w:color="auto"/>
      </w:pBdr>
      <w:spacing w:before="100" w:beforeAutospacing="1" w:after="100" w:afterAutospacing="1"/>
      <w:jc w:val="center"/>
      <w:textAlignment w:val="top"/>
    </w:pPr>
    <w:rPr>
      <w:rFonts w:eastAsia="Times New Roman"/>
      <w:szCs w:val="24"/>
      <w:lang w:eastAsia="ru-RU"/>
    </w:rPr>
  </w:style>
  <w:style w:type="paragraph" w:customStyle="1" w:styleId="xl115">
    <w:name w:val="xl115"/>
    <w:basedOn w:val="a7"/>
    <w:uiPriority w:val="99"/>
    <w:rsid w:val="00F816F0"/>
    <w:pPr>
      <w:pBdr>
        <w:left w:val="single" w:sz="4" w:space="0" w:color="auto"/>
        <w:right w:val="single" w:sz="4" w:space="0" w:color="auto"/>
      </w:pBdr>
      <w:spacing w:before="100" w:beforeAutospacing="1" w:after="100" w:afterAutospacing="1"/>
      <w:textAlignment w:val="top"/>
    </w:pPr>
    <w:rPr>
      <w:rFonts w:eastAsia="Times New Roman"/>
      <w:szCs w:val="24"/>
      <w:lang w:eastAsia="ru-RU"/>
    </w:rPr>
  </w:style>
  <w:style w:type="paragraph" w:customStyle="1" w:styleId="xl116">
    <w:name w:val="xl116"/>
    <w:basedOn w:val="a7"/>
    <w:uiPriority w:val="99"/>
    <w:rsid w:val="00F816F0"/>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szCs w:val="24"/>
      <w:lang w:eastAsia="ru-RU"/>
    </w:rPr>
  </w:style>
  <w:style w:type="paragraph" w:customStyle="1" w:styleId="xl117">
    <w:name w:val="xl117"/>
    <w:basedOn w:val="a7"/>
    <w:uiPriority w:val="99"/>
    <w:rsid w:val="00F816F0"/>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b/>
      <w:bCs/>
      <w:szCs w:val="24"/>
      <w:lang w:eastAsia="ru-RU"/>
    </w:rPr>
  </w:style>
  <w:style w:type="paragraph" w:customStyle="1" w:styleId="xl118">
    <w:name w:val="xl118"/>
    <w:basedOn w:val="a7"/>
    <w:uiPriority w:val="99"/>
    <w:rsid w:val="00F816F0"/>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olor w:val="000000"/>
      <w:szCs w:val="24"/>
      <w:lang w:eastAsia="ru-RU"/>
    </w:rPr>
  </w:style>
  <w:style w:type="paragraph" w:customStyle="1" w:styleId="xl119">
    <w:name w:val="xl119"/>
    <w:basedOn w:val="a7"/>
    <w:uiPriority w:val="99"/>
    <w:rsid w:val="00F816F0"/>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szCs w:val="24"/>
      <w:lang w:eastAsia="ru-RU"/>
    </w:rPr>
  </w:style>
  <w:style w:type="paragraph" w:customStyle="1" w:styleId="xl120">
    <w:name w:val="xl120"/>
    <w:basedOn w:val="a7"/>
    <w:uiPriority w:val="99"/>
    <w:rsid w:val="00F816F0"/>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b/>
      <w:bCs/>
      <w:szCs w:val="24"/>
      <w:lang w:eastAsia="ru-RU"/>
    </w:rPr>
  </w:style>
  <w:style w:type="paragraph" w:customStyle="1" w:styleId="xl121">
    <w:name w:val="xl121"/>
    <w:basedOn w:val="a7"/>
    <w:uiPriority w:val="99"/>
    <w:rsid w:val="00F816F0"/>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szCs w:val="24"/>
      <w:lang w:eastAsia="ru-RU"/>
    </w:rPr>
  </w:style>
  <w:style w:type="paragraph" w:customStyle="1" w:styleId="xl122">
    <w:name w:val="xl122"/>
    <w:basedOn w:val="a7"/>
    <w:uiPriority w:val="99"/>
    <w:rsid w:val="00F816F0"/>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szCs w:val="24"/>
      <w:lang w:eastAsia="ru-RU"/>
    </w:rPr>
  </w:style>
  <w:style w:type="paragraph" w:customStyle="1" w:styleId="xl123">
    <w:name w:val="xl123"/>
    <w:basedOn w:val="a7"/>
    <w:uiPriority w:val="99"/>
    <w:rsid w:val="00F816F0"/>
    <w:pPr>
      <w:pBdr>
        <w:top w:val="single" w:sz="8" w:space="0" w:color="auto"/>
        <w:left w:val="single" w:sz="4" w:space="0" w:color="auto"/>
        <w:bottom w:val="single" w:sz="4" w:space="0" w:color="auto"/>
      </w:pBdr>
      <w:spacing w:before="100" w:beforeAutospacing="1" w:after="100" w:afterAutospacing="1"/>
      <w:textAlignment w:val="top"/>
    </w:pPr>
    <w:rPr>
      <w:rFonts w:eastAsia="Times New Roman"/>
      <w:b/>
      <w:bCs/>
      <w:szCs w:val="24"/>
      <w:lang w:eastAsia="ru-RU"/>
    </w:rPr>
  </w:style>
  <w:style w:type="paragraph" w:customStyle="1" w:styleId="xl124">
    <w:name w:val="xl124"/>
    <w:basedOn w:val="a7"/>
    <w:uiPriority w:val="99"/>
    <w:rsid w:val="00F816F0"/>
    <w:pPr>
      <w:pBdr>
        <w:top w:val="single" w:sz="4" w:space="0" w:color="auto"/>
        <w:left w:val="single" w:sz="4" w:space="0" w:color="auto"/>
        <w:bottom w:val="single" w:sz="8" w:space="0" w:color="auto"/>
      </w:pBdr>
      <w:spacing w:before="100" w:beforeAutospacing="1" w:after="100" w:afterAutospacing="1"/>
      <w:textAlignment w:val="top"/>
    </w:pPr>
    <w:rPr>
      <w:rFonts w:eastAsia="Times New Roman"/>
      <w:b/>
      <w:bCs/>
      <w:szCs w:val="24"/>
      <w:lang w:eastAsia="ru-RU"/>
    </w:rPr>
  </w:style>
  <w:style w:type="paragraph" w:customStyle="1" w:styleId="xl125">
    <w:name w:val="xl125"/>
    <w:basedOn w:val="a7"/>
    <w:uiPriority w:val="99"/>
    <w:rsid w:val="00F816F0"/>
    <w:pPr>
      <w:pBdr>
        <w:left w:val="single" w:sz="4" w:space="0" w:color="auto"/>
        <w:right w:val="single" w:sz="4" w:space="0" w:color="auto"/>
      </w:pBdr>
      <w:spacing w:before="100" w:beforeAutospacing="1" w:after="100" w:afterAutospacing="1"/>
      <w:textAlignment w:val="top"/>
    </w:pPr>
    <w:rPr>
      <w:rFonts w:eastAsia="Times New Roman"/>
      <w:szCs w:val="24"/>
      <w:lang w:eastAsia="ru-RU"/>
    </w:rPr>
  </w:style>
  <w:style w:type="paragraph" w:customStyle="1" w:styleId="xl126">
    <w:name w:val="xl126"/>
    <w:basedOn w:val="a7"/>
    <w:uiPriority w:val="99"/>
    <w:rsid w:val="00F816F0"/>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Cs w:val="24"/>
      <w:lang w:eastAsia="ru-RU"/>
    </w:rPr>
  </w:style>
  <w:style w:type="paragraph" w:customStyle="1" w:styleId="xl127">
    <w:name w:val="xl127"/>
    <w:basedOn w:val="a7"/>
    <w:uiPriority w:val="99"/>
    <w:rsid w:val="00F816F0"/>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b/>
      <w:bCs/>
      <w:szCs w:val="24"/>
      <w:lang w:eastAsia="ru-RU"/>
    </w:rPr>
  </w:style>
  <w:style w:type="paragraph" w:customStyle="1" w:styleId="xl128">
    <w:name w:val="xl128"/>
    <w:basedOn w:val="a7"/>
    <w:uiPriority w:val="99"/>
    <w:rsid w:val="00F816F0"/>
    <w:pPr>
      <w:pBdr>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szCs w:val="24"/>
      <w:lang w:eastAsia="ru-RU"/>
    </w:rPr>
  </w:style>
  <w:style w:type="paragraph" w:customStyle="1" w:styleId="xl129">
    <w:name w:val="xl129"/>
    <w:basedOn w:val="a7"/>
    <w:uiPriority w:val="99"/>
    <w:rsid w:val="00F816F0"/>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b/>
      <w:bCs/>
      <w:szCs w:val="24"/>
      <w:lang w:eastAsia="ru-RU"/>
    </w:rPr>
  </w:style>
  <w:style w:type="paragraph" w:customStyle="1" w:styleId="xl130">
    <w:name w:val="xl130"/>
    <w:basedOn w:val="a7"/>
    <w:uiPriority w:val="99"/>
    <w:rsid w:val="00F816F0"/>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olor w:val="000000"/>
      <w:szCs w:val="24"/>
      <w:lang w:eastAsia="ru-RU"/>
    </w:rPr>
  </w:style>
  <w:style w:type="paragraph" w:customStyle="1" w:styleId="xl131">
    <w:name w:val="xl131"/>
    <w:basedOn w:val="a7"/>
    <w:uiPriority w:val="99"/>
    <w:rsid w:val="00F816F0"/>
    <w:pPr>
      <w:pBdr>
        <w:left w:val="single" w:sz="4" w:space="0" w:color="auto"/>
        <w:bottom w:val="single" w:sz="4" w:space="0" w:color="auto"/>
        <w:right w:val="single" w:sz="8" w:space="0" w:color="auto"/>
      </w:pBdr>
      <w:spacing w:before="100" w:beforeAutospacing="1" w:after="100" w:afterAutospacing="1"/>
      <w:textAlignment w:val="top"/>
    </w:pPr>
    <w:rPr>
      <w:rFonts w:eastAsia="Times New Roman"/>
      <w:szCs w:val="24"/>
      <w:lang w:eastAsia="ru-RU"/>
    </w:rPr>
  </w:style>
  <w:style w:type="paragraph" w:customStyle="1" w:styleId="xl132">
    <w:name w:val="xl132"/>
    <w:basedOn w:val="a7"/>
    <w:uiPriority w:val="99"/>
    <w:rsid w:val="00F816F0"/>
    <w:pPr>
      <w:pBdr>
        <w:left w:val="single" w:sz="4" w:space="0" w:color="auto"/>
        <w:bottom w:val="single" w:sz="8" w:space="0" w:color="auto"/>
        <w:right w:val="single" w:sz="4" w:space="0" w:color="auto"/>
      </w:pBdr>
      <w:spacing w:before="100" w:beforeAutospacing="1" w:after="100" w:afterAutospacing="1"/>
      <w:textAlignment w:val="top"/>
    </w:pPr>
    <w:rPr>
      <w:rFonts w:eastAsia="Times New Roman"/>
      <w:b/>
      <w:bCs/>
      <w:szCs w:val="24"/>
      <w:lang w:eastAsia="ru-RU"/>
    </w:rPr>
  </w:style>
  <w:style w:type="paragraph" w:customStyle="1" w:styleId="xl133">
    <w:name w:val="xl133"/>
    <w:basedOn w:val="a7"/>
    <w:uiPriority w:val="99"/>
    <w:rsid w:val="00F816F0"/>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b/>
      <w:bCs/>
      <w:color w:val="000000"/>
      <w:szCs w:val="24"/>
      <w:lang w:eastAsia="ru-RU"/>
    </w:rPr>
  </w:style>
  <w:style w:type="paragraph" w:customStyle="1" w:styleId="xl134">
    <w:name w:val="xl134"/>
    <w:basedOn w:val="a7"/>
    <w:uiPriority w:val="99"/>
    <w:rsid w:val="00F816F0"/>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b/>
      <w:bCs/>
      <w:color w:val="000000"/>
      <w:szCs w:val="24"/>
      <w:lang w:eastAsia="ru-RU"/>
    </w:rPr>
  </w:style>
  <w:style w:type="paragraph" w:customStyle="1" w:styleId="xl135">
    <w:name w:val="xl135"/>
    <w:basedOn w:val="a7"/>
    <w:uiPriority w:val="99"/>
    <w:rsid w:val="00F816F0"/>
    <w:pPr>
      <w:pBdr>
        <w:top w:val="single" w:sz="8" w:space="0" w:color="auto"/>
        <w:left w:val="single" w:sz="4" w:space="0" w:color="auto"/>
        <w:right w:val="single" w:sz="4" w:space="0" w:color="auto"/>
      </w:pBdr>
      <w:spacing w:before="100" w:beforeAutospacing="1" w:after="100" w:afterAutospacing="1"/>
      <w:textAlignment w:val="top"/>
    </w:pPr>
    <w:rPr>
      <w:rFonts w:eastAsia="Times New Roman"/>
      <w:b/>
      <w:bCs/>
      <w:szCs w:val="24"/>
      <w:lang w:eastAsia="ru-RU"/>
    </w:rPr>
  </w:style>
  <w:style w:type="paragraph" w:customStyle="1" w:styleId="xl136">
    <w:name w:val="xl136"/>
    <w:basedOn w:val="a7"/>
    <w:uiPriority w:val="99"/>
    <w:rsid w:val="00F816F0"/>
    <w:pPr>
      <w:pBdr>
        <w:top w:val="single" w:sz="4" w:space="0" w:color="auto"/>
        <w:left w:val="single" w:sz="4" w:space="0" w:color="auto"/>
        <w:right w:val="single" w:sz="8" w:space="0" w:color="auto"/>
      </w:pBdr>
      <w:spacing w:before="100" w:beforeAutospacing="1" w:after="100" w:afterAutospacing="1"/>
      <w:textAlignment w:val="top"/>
    </w:pPr>
    <w:rPr>
      <w:rFonts w:eastAsia="Times New Roman"/>
      <w:szCs w:val="24"/>
      <w:lang w:eastAsia="ru-RU"/>
    </w:rPr>
  </w:style>
  <w:style w:type="paragraph" w:customStyle="1" w:styleId="xl137">
    <w:name w:val="xl137"/>
    <w:basedOn w:val="a7"/>
    <w:uiPriority w:val="99"/>
    <w:rsid w:val="00F816F0"/>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szCs w:val="24"/>
      <w:lang w:eastAsia="ru-RU"/>
    </w:rPr>
  </w:style>
  <w:style w:type="paragraph" w:customStyle="1" w:styleId="xl138">
    <w:name w:val="xl138"/>
    <w:basedOn w:val="a7"/>
    <w:uiPriority w:val="99"/>
    <w:rsid w:val="00F816F0"/>
    <w:pPr>
      <w:pBdr>
        <w:top w:val="single" w:sz="8" w:space="0" w:color="auto"/>
        <w:left w:val="single" w:sz="4" w:space="0" w:color="auto"/>
        <w:right w:val="single" w:sz="4" w:space="0" w:color="auto"/>
      </w:pBdr>
      <w:spacing w:before="100" w:beforeAutospacing="1" w:after="100" w:afterAutospacing="1"/>
      <w:textAlignment w:val="top"/>
    </w:pPr>
    <w:rPr>
      <w:rFonts w:eastAsia="Times New Roman"/>
      <w:b/>
      <w:bCs/>
      <w:szCs w:val="24"/>
      <w:lang w:eastAsia="ru-RU"/>
    </w:rPr>
  </w:style>
  <w:style w:type="paragraph" w:customStyle="1" w:styleId="xl139">
    <w:name w:val="xl139"/>
    <w:basedOn w:val="a7"/>
    <w:uiPriority w:val="99"/>
    <w:rsid w:val="00F816F0"/>
    <w:pPr>
      <w:pBdr>
        <w:top w:val="single" w:sz="8" w:space="0" w:color="auto"/>
        <w:bottom w:val="single" w:sz="4" w:space="0" w:color="auto"/>
        <w:right w:val="single" w:sz="4" w:space="0" w:color="auto"/>
      </w:pBdr>
      <w:spacing w:before="100" w:beforeAutospacing="1" w:after="100" w:afterAutospacing="1"/>
      <w:textAlignment w:val="top"/>
    </w:pPr>
    <w:rPr>
      <w:rFonts w:eastAsia="Times New Roman"/>
      <w:szCs w:val="24"/>
      <w:lang w:eastAsia="ru-RU"/>
    </w:rPr>
  </w:style>
  <w:style w:type="paragraph" w:customStyle="1" w:styleId="xl140">
    <w:name w:val="xl140"/>
    <w:basedOn w:val="a7"/>
    <w:uiPriority w:val="99"/>
    <w:rsid w:val="00F816F0"/>
    <w:pPr>
      <w:pBdr>
        <w:left w:val="single" w:sz="4" w:space="0" w:color="auto"/>
        <w:right w:val="single" w:sz="4" w:space="0" w:color="auto"/>
      </w:pBdr>
      <w:spacing w:before="100" w:beforeAutospacing="1" w:after="100" w:afterAutospacing="1"/>
      <w:textAlignment w:val="top"/>
    </w:pPr>
    <w:rPr>
      <w:rFonts w:eastAsia="Times New Roman"/>
      <w:color w:val="000000"/>
      <w:szCs w:val="24"/>
      <w:lang w:eastAsia="ru-RU"/>
    </w:rPr>
  </w:style>
  <w:style w:type="paragraph" w:customStyle="1" w:styleId="xl141">
    <w:name w:val="xl141"/>
    <w:basedOn w:val="a7"/>
    <w:uiPriority w:val="99"/>
    <w:rsid w:val="00F816F0"/>
    <w:pPr>
      <w:spacing w:before="100" w:beforeAutospacing="1" w:after="100" w:afterAutospacing="1"/>
      <w:textAlignment w:val="top"/>
    </w:pPr>
    <w:rPr>
      <w:rFonts w:eastAsia="Times New Roman"/>
      <w:szCs w:val="24"/>
      <w:lang w:eastAsia="ru-RU"/>
    </w:rPr>
  </w:style>
  <w:style w:type="paragraph" w:customStyle="1" w:styleId="xl142">
    <w:name w:val="xl142"/>
    <w:basedOn w:val="a7"/>
    <w:uiPriority w:val="99"/>
    <w:rsid w:val="00F816F0"/>
    <w:pPr>
      <w:pBdr>
        <w:right w:val="single" w:sz="8" w:space="0" w:color="auto"/>
      </w:pBdr>
      <w:spacing w:before="100" w:beforeAutospacing="1" w:after="100" w:afterAutospacing="1"/>
      <w:jc w:val="center"/>
      <w:textAlignment w:val="top"/>
    </w:pPr>
    <w:rPr>
      <w:rFonts w:eastAsia="Times New Roman"/>
      <w:szCs w:val="24"/>
      <w:lang w:eastAsia="ru-RU"/>
    </w:rPr>
  </w:style>
  <w:style w:type="paragraph" w:customStyle="1" w:styleId="xl143">
    <w:name w:val="xl143"/>
    <w:basedOn w:val="a7"/>
    <w:uiPriority w:val="99"/>
    <w:rsid w:val="00F816F0"/>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b/>
      <w:bCs/>
      <w:szCs w:val="24"/>
      <w:lang w:eastAsia="ru-RU"/>
    </w:rPr>
  </w:style>
  <w:style w:type="paragraph" w:customStyle="1" w:styleId="xl144">
    <w:name w:val="xl144"/>
    <w:basedOn w:val="a7"/>
    <w:uiPriority w:val="99"/>
    <w:rsid w:val="00F816F0"/>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szCs w:val="24"/>
      <w:lang w:eastAsia="ru-RU"/>
    </w:rPr>
  </w:style>
  <w:style w:type="paragraph" w:customStyle="1" w:styleId="xl145">
    <w:name w:val="xl145"/>
    <w:basedOn w:val="a7"/>
    <w:uiPriority w:val="99"/>
    <w:rsid w:val="00F816F0"/>
    <w:pPr>
      <w:pBdr>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szCs w:val="24"/>
      <w:lang w:eastAsia="ru-RU"/>
    </w:rPr>
  </w:style>
  <w:style w:type="paragraph" w:customStyle="1" w:styleId="xl146">
    <w:name w:val="xl146"/>
    <w:basedOn w:val="a7"/>
    <w:uiPriority w:val="99"/>
    <w:rsid w:val="00F816F0"/>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i/>
      <w:iCs/>
      <w:szCs w:val="24"/>
      <w:lang w:eastAsia="ru-RU"/>
    </w:rPr>
  </w:style>
  <w:style w:type="paragraph" w:customStyle="1" w:styleId="xl147">
    <w:name w:val="xl147"/>
    <w:basedOn w:val="a7"/>
    <w:uiPriority w:val="99"/>
    <w:rsid w:val="00F816F0"/>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Cs w:val="24"/>
      <w:lang w:eastAsia="ru-RU"/>
    </w:rPr>
  </w:style>
  <w:style w:type="paragraph" w:customStyle="1" w:styleId="xl148">
    <w:name w:val="xl148"/>
    <w:basedOn w:val="a7"/>
    <w:uiPriority w:val="99"/>
    <w:rsid w:val="00F816F0"/>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szCs w:val="24"/>
      <w:lang w:eastAsia="ru-RU"/>
    </w:rPr>
  </w:style>
  <w:style w:type="paragraph" w:customStyle="1" w:styleId="xl149">
    <w:name w:val="xl149"/>
    <w:basedOn w:val="a7"/>
    <w:uiPriority w:val="99"/>
    <w:rsid w:val="00F816F0"/>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szCs w:val="24"/>
      <w:lang w:eastAsia="ru-RU"/>
    </w:rPr>
  </w:style>
  <w:style w:type="paragraph" w:customStyle="1" w:styleId="xl150">
    <w:name w:val="xl150"/>
    <w:basedOn w:val="a7"/>
    <w:uiPriority w:val="99"/>
    <w:rsid w:val="00F816F0"/>
    <w:pPr>
      <w:pBdr>
        <w:top w:val="single" w:sz="4" w:space="0" w:color="auto"/>
        <w:bottom w:val="single" w:sz="4" w:space="0" w:color="auto"/>
        <w:right w:val="single" w:sz="4" w:space="0" w:color="auto"/>
      </w:pBdr>
      <w:spacing w:before="100" w:beforeAutospacing="1" w:after="100" w:afterAutospacing="1"/>
      <w:textAlignment w:val="top"/>
    </w:pPr>
    <w:rPr>
      <w:rFonts w:eastAsia="Times New Roman"/>
      <w:szCs w:val="24"/>
      <w:lang w:eastAsia="ru-RU"/>
    </w:rPr>
  </w:style>
  <w:style w:type="paragraph" w:customStyle="1" w:styleId="xl151">
    <w:name w:val="xl151"/>
    <w:basedOn w:val="a7"/>
    <w:uiPriority w:val="99"/>
    <w:rsid w:val="00F816F0"/>
    <w:pPr>
      <w:pBdr>
        <w:top w:val="single" w:sz="4" w:space="0" w:color="auto"/>
        <w:bottom w:val="single" w:sz="4" w:space="0" w:color="auto"/>
        <w:right w:val="single" w:sz="4" w:space="0" w:color="auto"/>
      </w:pBdr>
      <w:spacing w:before="100" w:beforeAutospacing="1" w:after="100" w:afterAutospacing="1"/>
      <w:textAlignment w:val="top"/>
    </w:pPr>
    <w:rPr>
      <w:rFonts w:eastAsia="Times New Roman"/>
      <w:b/>
      <w:bCs/>
      <w:i/>
      <w:iCs/>
      <w:szCs w:val="24"/>
      <w:lang w:eastAsia="ru-RU"/>
    </w:rPr>
  </w:style>
  <w:style w:type="paragraph" w:customStyle="1" w:styleId="xl152">
    <w:name w:val="xl152"/>
    <w:basedOn w:val="a7"/>
    <w:uiPriority w:val="99"/>
    <w:rsid w:val="00F816F0"/>
    <w:pPr>
      <w:spacing w:before="100" w:beforeAutospacing="1" w:after="100" w:afterAutospacing="1"/>
      <w:jc w:val="center"/>
      <w:textAlignment w:val="top"/>
    </w:pPr>
    <w:rPr>
      <w:rFonts w:eastAsia="Times New Roman"/>
      <w:szCs w:val="24"/>
      <w:lang w:eastAsia="ru-RU"/>
    </w:rPr>
  </w:style>
  <w:style w:type="paragraph" w:customStyle="1" w:styleId="xl153">
    <w:name w:val="xl153"/>
    <w:basedOn w:val="a7"/>
    <w:uiPriority w:val="99"/>
    <w:rsid w:val="00F816F0"/>
    <w:pPr>
      <w:pBdr>
        <w:top w:val="single" w:sz="4" w:space="0" w:color="auto"/>
        <w:bottom w:val="single" w:sz="8" w:space="0" w:color="auto"/>
      </w:pBdr>
      <w:spacing w:before="100" w:beforeAutospacing="1" w:after="100" w:afterAutospacing="1"/>
      <w:jc w:val="center"/>
      <w:textAlignment w:val="top"/>
    </w:pPr>
    <w:rPr>
      <w:rFonts w:eastAsia="Times New Roman"/>
      <w:szCs w:val="24"/>
      <w:lang w:eastAsia="ru-RU"/>
    </w:rPr>
  </w:style>
  <w:style w:type="paragraph" w:customStyle="1" w:styleId="xl154">
    <w:name w:val="xl154"/>
    <w:basedOn w:val="a7"/>
    <w:uiPriority w:val="99"/>
    <w:rsid w:val="00F816F0"/>
    <w:pPr>
      <w:pBdr>
        <w:top w:val="single" w:sz="4" w:space="0" w:color="auto"/>
        <w:bottom w:val="single" w:sz="8" w:space="0" w:color="auto"/>
        <w:right w:val="single" w:sz="4" w:space="0" w:color="auto"/>
      </w:pBdr>
      <w:spacing w:before="100" w:beforeAutospacing="1" w:after="100" w:afterAutospacing="1"/>
      <w:textAlignment w:val="top"/>
    </w:pPr>
    <w:rPr>
      <w:rFonts w:eastAsia="Times New Roman"/>
      <w:szCs w:val="24"/>
      <w:lang w:eastAsia="ru-RU"/>
    </w:rPr>
  </w:style>
  <w:style w:type="paragraph" w:customStyle="1" w:styleId="xl155">
    <w:name w:val="xl155"/>
    <w:basedOn w:val="a7"/>
    <w:uiPriority w:val="99"/>
    <w:rsid w:val="00F816F0"/>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szCs w:val="24"/>
      <w:lang w:eastAsia="ru-RU"/>
    </w:rPr>
  </w:style>
  <w:style w:type="paragraph" w:customStyle="1" w:styleId="xl156">
    <w:name w:val="xl156"/>
    <w:basedOn w:val="a7"/>
    <w:uiPriority w:val="99"/>
    <w:rsid w:val="00F816F0"/>
    <w:pPr>
      <w:pBdr>
        <w:top w:val="single" w:sz="4" w:space="0" w:color="auto"/>
        <w:left w:val="single" w:sz="4" w:space="0" w:color="auto"/>
        <w:bottom w:val="single" w:sz="8" w:space="0" w:color="auto"/>
      </w:pBdr>
      <w:spacing w:before="100" w:beforeAutospacing="1" w:after="100" w:afterAutospacing="1"/>
      <w:jc w:val="center"/>
      <w:textAlignment w:val="top"/>
    </w:pPr>
    <w:rPr>
      <w:rFonts w:eastAsia="Times New Roman"/>
      <w:szCs w:val="24"/>
      <w:lang w:eastAsia="ru-RU"/>
    </w:rPr>
  </w:style>
  <w:style w:type="paragraph" w:customStyle="1" w:styleId="xl157">
    <w:name w:val="xl157"/>
    <w:basedOn w:val="a7"/>
    <w:uiPriority w:val="99"/>
    <w:rsid w:val="00F816F0"/>
    <w:pPr>
      <w:pBdr>
        <w:top w:val="single" w:sz="8" w:space="0" w:color="auto"/>
        <w:left w:val="single" w:sz="8" w:space="0" w:color="auto"/>
        <w:right w:val="single" w:sz="4" w:space="0" w:color="auto"/>
      </w:pBdr>
      <w:spacing w:before="100" w:beforeAutospacing="1" w:after="100" w:afterAutospacing="1"/>
      <w:jc w:val="center"/>
      <w:textAlignment w:val="top"/>
    </w:pPr>
    <w:rPr>
      <w:rFonts w:eastAsia="Times New Roman"/>
      <w:b/>
      <w:bCs/>
      <w:szCs w:val="24"/>
      <w:lang w:eastAsia="ru-RU"/>
    </w:rPr>
  </w:style>
  <w:style w:type="paragraph" w:customStyle="1" w:styleId="xl158">
    <w:name w:val="xl158"/>
    <w:basedOn w:val="a7"/>
    <w:uiPriority w:val="99"/>
    <w:rsid w:val="00F816F0"/>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b/>
      <w:bCs/>
      <w:szCs w:val="24"/>
      <w:lang w:eastAsia="ru-RU"/>
    </w:rPr>
  </w:style>
  <w:style w:type="paragraph" w:customStyle="1" w:styleId="xl159">
    <w:name w:val="xl159"/>
    <w:basedOn w:val="a7"/>
    <w:uiPriority w:val="99"/>
    <w:rsid w:val="00F816F0"/>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szCs w:val="24"/>
      <w:lang w:eastAsia="ru-RU"/>
    </w:rPr>
  </w:style>
  <w:style w:type="paragraph" w:customStyle="1" w:styleId="xl160">
    <w:name w:val="xl160"/>
    <w:basedOn w:val="a7"/>
    <w:uiPriority w:val="99"/>
    <w:rsid w:val="00F816F0"/>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szCs w:val="24"/>
      <w:lang w:eastAsia="ru-RU"/>
    </w:rPr>
  </w:style>
  <w:style w:type="paragraph" w:customStyle="1" w:styleId="xl161">
    <w:name w:val="xl161"/>
    <w:basedOn w:val="a7"/>
    <w:uiPriority w:val="99"/>
    <w:rsid w:val="00F816F0"/>
    <w:pPr>
      <w:pBdr>
        <w:left w:val="single" w:sz="8" w:space="0" w:color="auto"/>
        <w:right w:val="single" w:sz="4" w:space="0" w:color="auto"/>
      </w:pBdr>
      <w:spacing w:before="100" w:beforeAutospacing="1" w:after="100" w:afterAutospacing="1"/>
      <w:jc w:val="center"/>
      <w:textAlignment w:val="top"/>
    </w:pPr>
    <w:rPr>
      <w:rFonts w:eastAsia="Times New Roman"/>
      <w:b/>
      <w:bCs/>
      <w:szCs w:val="24"/>
      <w:lang w:eastAsia="ru-RU"/>
    </w:rPr>
  </w:style>
  <w:style w:type="paragraph" w:customStyle="1" w:styleId="xl162">
    <w:name w:val="xl162"/>
    <w:basedOn w:val="a7"/>
    <w:uiPriority w:val="99"/>
    <w:rsid w:val="00F816F0"/>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szCs w:val="24"/>
      <w:lang w:eastAsia="ru-RU"/>
    </w:rPr>
  </w:style>
  <w:style w:type="paragraph" w:customStyle="1" w:styleId="xl163">
    <w:name w:val="xl163"/>
    <w:basedOn w:val="a7"/>
    <w:uiPriority w:val="99"/>
    <w:rsid w:val="00F816F0"/>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szCs w:val="24"/>
      <w:lang w:eastAsia="ru-RU"/>
    </w:rPr>
  </w:style>
  <w:style w:type="paragraph" w:customStyle="1" w:styleId="xl164">
    <w:name w:val="xl164"/>
    <w:basedOn w:val="a7"/>
    <w:uiPriority w:val="99"/>
    <w:rsid w:val="00F816F0"/>
    <w:pPr>
      <w:pBdr>
        <w:top w:val="single" w:sz="4" w:space="0" w:color="auto"/>
        <w:left w:val="single" w:sz="8" w:space="0" w:color="auto"/>
        <w:bottom w:val="single" w:sz="8" w:space="0" w:color="auto"/>
      </w:pBdr>
      <w:spacing w:before="100" w:beforeAutospacing="1" w:after="100" w:afterAutospacing="1"/>
      <w:jc w:val="center"/>
      <w:textAlignment w:val="top"/>
    </w:pPr>
    <w:rPr>
      <w:rFonts w:eastAsia="Times New Roman"/>
      <w:szCs w:val="24"/>
      <w:lang w:eastAsia="ru-RU"/>
    </w:rPr>
  </w:style>
  <w:style w:type="paragraph" w:customStyle="1" w:styleId="xl165">
    <w:name w:val="xl165"/>
    <w:basedOn w:val="a7"/>
    <w:uiPriority w:val="99"/>
    <w:rsid w:val="00F816F0"/>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szCs w:val="24"/>
      <w:lang w:eastAsia="ru-RU"/>
    </w:rPr>
  </w:style>
  <w:style w:type="paragraph" w:customStyle="1" w:styleId="xl166">
    <w:name w:val="xl166"/>
    <w:basedOn w:val="a7"/>
    <w:uiPriority w:val="99"/>
    <w:rsid w:val="00F816F0"/>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szCs w:val="24"/>
      <w:lang w:eastAsia="ru-RU"/>
    </w:rPr>
  </w:style>
  <w:style w:type="paragraph" w:customStyle="1" w:styleId="xl167">
    <w:name w:val="xl167"/>
    <w:basedOn w:val="a7"/>
    <w:uiPriority w:val="99"/>
    <w:rsid w:val="00F816F0"/>
    <w:pPr>
      <w:pBdr>
        <w:right w:val="single" w:sz="4" w:space="0" w:color="auto"/>
      </w:pBdr>
      <w:spacing w:before="100" w:beforeAutospacing="1" w:after="100" w:afterAutospacing="1"/>
      <w:jc w:val="center"/>
      <w:textAlignment w:val="top"/>
    </w:pPr>
    <w:rPr>
      <w:rFonts w:eastAsia="Times New Roman"/>
      <w:szCs w:val="24"/>
      <w:lang w:eastAsia="ru-RU"/>
    </w:rPr>
  </w:style>
  <w:style w:type="paragraph" w:customStyle="1" w:styleId="xl168">
    <w:name w:val="xl168"/>
    <w:basedOn w:val="a7"/>
    <w:uiPriority w:val="99"/>
    <w:rsid w:val="00F816F0"/>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Cs w:val="24"/>
      <w:lang w:eastAsia="ru-RU"/>
    </w:rPr>
  </w:style>
  <w:style w:type="paragraph" w:customStyle="1" w:styleId="xl169">
    <w:name w:val="xl169"/>
    <w:basedOn w:val="a7"/>
    <w:uiPriority w:val="99"/>
    <w:rsid w:val="00F816F0"/>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szCs w:val="24"/>
      <w:lang w:eastAsia="ru-RU"/>
    </w:rPr>
  </w:style>
  <w:style w:type="paragraph" w:customStyle="1" w:styleId="xl170">
    <w:name w:val="xl170"/>
    <w:basedOn w:val="a7"/>
    <w:uiPriority w:val="99"/>
    <w:rsid w:val="00F816F0"/>
    <w:pPr>
      <w:pBdr>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b/>
      <w:bCs/>
      <w:szCs w:val="24"/>
      <w:lang w:eastAsia="ru-RU"/>
    </w:rPr>
  </w:style>
  <w:style w:type="paragraph" w:customStyle="1" w:styleId="xl171">
    <w:name w:val="xl171"/>
    <w:basedOn w:val="a7"/>
    <w:uiPriority w:val="99"/>
    <w:rsid w:val="00F816F0"/>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b/>
      <w:bCs/>
      <w:szCs w:val="24"/>
      <w:lang w:eastAsia="ru-RU"/>
    </w:rPr>
  </w:style>
  <w:style w:type="paragraph" w:customStyle="1" w:styleId="xl172">
    <w:name w:val="xl172"/>
    <w:basedOn w:val="a7"/>
    <w:uiPriority w:val="99"/>
    <w:rsid w:val="00F816F0"/>
    <w:pPr>
      <w:pBdr>
        <w:left w:val="single" w:sz="4" w:space="0" w:color="auto"/>
        <w:bottom w:val="single" w:sz="8" w:space="0" w:color="auto"/>
        <w:right w:val="single" w:sz="4" w:space="0" w:color="auto"/>
      </w:pBdr>
      <w:spacing w:before="100" w:beforeAutospacing="1" w:after="100" w:afterAutospacing="1"/>
      <w:textAlignment w:val="top"/>
    </w:pPr>
    <w:rPr>
      <w:rFonts w:eastAsia="Times New Roman"/>
      <w:b/>
      <w:bCs/>
      <w:szCs w:val="24"/>
      <w:lang w:eastAsia="ru-RU"/>
    </w:rPr>
  </w:style>
  <w:style w:type="paragraph" w:customStyle="1" w:styleId="xl173">
    <w:name w:val="xl173"/>
    <w:basedOn w:val="a7"/>
    <w:uiPriority w:val="99"/>
    <w:rsid w:val="00F816F0"/>
    <w:pPr>
      <w:pBdr>
        <w:left w:val="single" w:sz="4" w:space="0" w:color="auto"/>
        <w:bottom w:val="single" w:sz="4" w:space="0" w:color="auto"/>
        <w:right w:val="single" w:sz="4" w:space="0" w:color="auto"/>
      </w:pBdr>
      <w:spacing w:before="100" w:beforeAutospacing="1" w:after="100" w:afterAutospacing="1"/>
    </w:pPr>
    <w:rPr>
      <w:rFonts w:eastAsia="Times New Roman"/>
      <w:szCs w:val="24"/>
      <w:lang w:eastAsia="ru-RU"/>
    </w:rPr>
  </w:style>
  <w:style w:type="paragraph" w:customStyle="1" w:styleId="xl174">
    <w:name w:val="xl174"/>
    <w:basedOn w:val="a7"/>
    <w:uiPriority w:val="99"/>
    <w:rsid w:val="00F816F0"/>
    <w:pPr>
      <w:pBdr>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olor w:val="000000"/>
      <w:szCs w:val="24"/>
      <w:lang w:eastAsia="ru-RU"/>
    </w:rPr>
  </w:style>
  <w:style w:type="paragraph" w:customStyle="1" w:styleId="xl175">
    <w:name w:val="xl175"/>
    <w:basedOn w:val="a7"/>
    <w:uiPriority w:val="99"/>
    <w:rsid w:val="00F816F0"/>
    <w:pPr>
      <w:pBdr>
        <w:top w:val="single" w:sz="8" w:space="0" w:color="auto"/>
        <w:left w:val="single" w:sz="8" w:space="0" w:color="auto"/>
        <w:bottom w:val="single" w:sz="4" w:space="0" w:color="auto"/>
        <w:right w:val="single" w:sz="4" w:space="0" w:color="auto"/>
      </w:pBdr>
      <w:spacing w:before="100" w:beforeAutospacing="1" w:after="100" w:afterAutospacing="1"/>
    </w:pPr>
    <w:rPr>
      <w:rFonts w:eastAsia="Times New Roman"/>
      <w:b/>
      <w:bCs/>
      <w:szCs w:val="24"/>
      <w:lang w:eastAsia="ru-RU"/>
    </w:rPr>
  </w:style>
  <w:style w:type="paragraph" w:customStyle="1" w:styleId="xl176">
    <w:name w:val="xl176"/>
    <w:basedOn w:val="a7"/>
    <w:uiPriority w:val="99"/>
    <w:rsid w:val="00F816F0"/>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b/>
      <w:bCs/>
      <w:color w:val="000000"/>
      <w:szCs w:val="24"/>
      <w:lang w:eastAsia="ru-RU"/>
    </w:rPr>
  </w:style>
  <w:style w:type="paragraph" w:customStyle="1" w:styleId="xl177">
    <w:name w:val="xl177"/>
    <w:basedOn w:val="a7"/>
    <w:uiPriority w:val="99"/>
    <w:rsid w:val="00F816F0"/>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szCs w:val="24"/>
      <w:lang w:eastAsia="ru-RU"/>
    </w:rPr>
  </w:style>
  <w:style w:type="paragraph" w:customStyle="1" w:styleId="xl178">
    <w:name w:val="xl178"/>
    <w:basedOn w:val="a7"/>
    <w:uiPriority w:val="99"/>
    <w:rsid w:val="00F816F0"/>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szCs w:val="24"/>
      <w:lang w:eastAsia="ru-RU"/>
    </w:rPr>
  </w:style>
  <w:style w:type="paragraph" w:customStyle="1" w:styleId="xl179">
    <w:name w:val="xl179"/>
    <w:basedOn w:val="a7"/>
    <w:uiPriority w:val="99"/>
    <w:rsid w:val="00F816F0"/>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szCs w:val="24"/>
      <w:lang w:eastAsia="ru-RU"/>
    </w:rPr>
  </w:style>
  <w:style w:type="paragraph" w:customStyle="1" w:styleId="xl180">
    <w:name w:val="xl180"/>
    <w:basedOn w:val="a7"/>
    <w:uiPriority w:val="99"/>
    <w:rsid w:val="00F816F0"/>
    <w:pPr>
      <w:pBdr>
        <w:top w:val="single" w:sz="4" w:space="0" w:color="auto"/>
        <w:left w:val="single" w:sz="8" w:space="0" w:color="auto"/>
        <w:bottom w:val="single" w:sz="8" w:space="0" w:color="auto"/>
        <w:right w:val="single" w:sz="4" w:space="0" w:color="auto"/>
      </w:pBdr>
      <w:spacing w:before="100" w:beforeAutospacing="1" w:after="100" w:afterAutospacing="1"/>
    </w:pPr>
    <w:rPr>
      <w:rFonts w:eastAsia="Times New Roman"/>
      <w:szCs w:val="24"/>
      <w:lang w:eastAsia="ru-RU"/>
    </w:rPr>
  </w:style>
  <w:style w:type="paragraph" w:customStyle="1" w:styleId="xl181">
    <w:name w:val="xl181"/>
    <w:basedOn w:val="a7"/>
    <w:uiPriority w:val="99"/>
    <w:rsid w:val="00F816F0"/>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olor w:val="000000"/>
      <w:szCs w:val="24"/>
      <w:lang w:eastAsia="ru-RU"/>
    </w:rPr>
  </w:style>
  <w:style w:type="paragraph" w:customStyle="1" w:styleId="xl182">
    <w:name w:val="xl182"/>
    <w:basedOn w:val="a7"/>
    <w:uiPriority w:val="99"/>
    <w:rsid w:val="00F816F0"/>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szCs w:val="24"/>
      <w:lang w:eastAsia="ru-RU"/>
    </w:rPr>
  </w:style>
  <w:style w:type="paragraph" w:customStyle="1" w:styleId="xl183">
    <w:name w:val="xl183"/>
    <w:basedOn w:val="a7"/>
    <w:uiPriority w:val="99"/>
    <w:rsid w:val="00F816F0"/>
    <w:pPr>
      <w:pBdr>
        <w:left w:val="single" w:sz="4" w:space="0" w:color="auto"/>
        <w:right w:val="single" w:sz="4" w:space="0" w:color="auto"/>
      </w:pBdr>
      <w:spacing w:before="100" w:beforeAutospacing="1" w:after="100" w:afterAutospacing="1"/>
    </w:pPr>
    <w:rPr>
      <w:rFonts w:eastAsia="Times New Roman"/>
      <w:szCs w:val="24"/>
      <w:lang w:eastAsia="ru-RU"/>
    </w:rPr>
  </w:style>
  <w:style w:type="paragraph" w:customStyle="1" w:styleId="xl184">
    <w:name w:val="xl184"/>
    <w:basedOn w:val="a7"/>
    <w:uiPriority w:val="99"/>
    <w:rsid w:val="00F816F0"/>
    <w:pPr>
      <w:pBdr>
        <w:left w:val="single" w:sz="4" w:space="0" w:color="auto"/>
        <w:right w:val="single" w:sz="4" w:space="0" w:color="auto"/>
      </w:pBdr>
      <w:spacing w:before="100" w:beforeAutospacing="1" w:after="100" w:afterAutospacing="1"/>
      <w:jc w:val="center"/>
      <w:textAlignment w:val="top"/>
    </w:pPr>
    <w:rPr>
      <w:rFonts w:eastAsia="Times New Roman"/>
      <w:color w:val="000000"/>
      <w:szCs w:val="24"/>
      <w:lang w:eastAsia="ru-RU"/>
    </w:rPr>
  </w:style>
  <w:style w:type="paragraph" w:customStyle="1" w:styleId="xl185">
    <w:name w:val="xl185"/>
    <w:basedOn w:val="a7"/>
    <w:uiPriority w:val="99"/>
    <w:rsid w:val="00F816F0"/>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olor w:val="000000"/>
      <w:szCs w:val="24"/>
      <w:lang w:eastAsia="ru-RU"/>
    </w:rPr>
  </w:style>
  <w:style w:type="paragraph" w:customStyle="1" w:styleId="xl186">
    <w:name w:val="xl186"/>
    <w:basedOn w:val="a7"/>
    <w:uiPriority w:val="99"/>
    <w:rsid w:val="00F816F0"/>
    <w:pPr>
      <w:pBdr>
        <w:top w:val="single" w:sz="8" w:space="0" w:color="auto"/>
        <w:left w:val="single" w:sz="4" w:space="0" w:color="auto"/>
        <w:right w:val="single" w:sz="4" w:space="0" w:color="auto"/>
      </w:pBdr>
      <w:spacing w:before="100" w:beforeAutospacing="1" w:after="100" w:afterAutospacing="1"/>
    </w:pPr>
    <w:rPr>
      <w:rFonts w:eastAsia="Times New Roman"/>
      <w:b/>
      <w:bCs/>
      <w:szCs w:val="24"/>
      <w:lang w:eastAsia="ru-RU"/>
    </w:rPr>
  </w:style>
  <w:style w:type="paragraph" w:customStyle="1" w:styleId="xl187">
    <w:name w:val="xl187"/>
    <w:basedOn w:val="a7"/>
    <w:uiPriority w:val="99"/>
    <w:rsid w:val="00F816F0"/>
    <w:pPr>
      <w:pBdr>
        <w:top w:val="single" w:sz="4" w:space="0" w:color="auto"/>
        <w:left w:val="single" w:sz="4" w:space="0" w:color="auto"/>
        <w:right w:val="single" w:sz="4" w:space="0" w:color="auto"/>
      </w:pBdr>
      <w:spacing w:before="100" w:beforeAutospacing="1" w:after="100" w:afterAutospacing="1"/>
    </w:pPr>
    <w:rPr>
      <w:rFonts w:eastAsia="Times New Roman"/>
      <w:szCs w:val="24"/>
      <w:lang w:eastAsia="ru-RU"/>
    </w:rPr>
  </w:style>
  <w:style w:type="paragraph" w:customStyle="1" w:styleId="xl188">
    <w:name w:val="xl188"/>
    <w:basedOn w:val="a7"/>
    <w:uiPriority w:val="99"/>
    <w:rsid w:val="00F816F0"/>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olor w:val="000000"/>
      <w:szCs w:val="24"/>
      <w:lang w:eastAsia="ru-RU"/>
    </w:rPr>
  </w:style>
  <w:style w:type="paragraph" w:customStyle="1" w:styleId="xl189">
    <w:name w:val="xl189"/>
    <w:basedOn w:val="a7"/>
    <w:uiPriority w:val="99"/>
    <w:rsid w:val="00F816F0"/>
    <w:pPr>
      <w:pBdr>
        <w:top w:val="single" w:sz="4" w:space="0" w:color="auto"/>
        <w:left w:val="single" w:sz="4" w:space="0" w:color="auto"/>
        <w:right w:val="single" w:sz="4" w:space="0" w:color="auto"/>
      </w:pBdr>
      <w:spacing w:before="100" w:beforeAutospacing="1" w:after="100" w:afterAutospacing="1"/>
      <w:textAlignment w:val="top"/>
    </w:pPr>
    <w:rPr>
      <w:rFonts w:eastAsia="Times New Roman"/>
      <w:szCs w:val="24"/>
      <w:lang w:eastAsia="ru-RU"/>
    </w:rPr>
  </w:style>
  <w:style w:type="paragraph" w:customStyle="1" w:styleId="xl190">
    <w:name w:val="xl190"/>
    <w:basedOn w:val="a7"/>
    <w:uiPriority w:val="99"/>
    <w:rsid w:val="00F816F0"/>
    <w:pPr>
      <w:pBdr>
        <w:top w:val="single" w:sz="4" w:space="0" w:color="auto"/>
        <w:bottom w:val="single" w:sz="4" w:space="0" w:color="auto"/>
        <w:right w:val="single" w:sz="4" w:space="0" w:color="auto"/>
      </w:pBdr>
      <w:spacing w:before="100" w:beforeAutospacing="1" w:after="100" w:afterAutospacing="1"/>
      <w:textAlignment w:val="top"/>
    </w:pPr>
    <w:rPr>
      <w:rFonts w:eastAsia="Times New Roman"/>
      <w:szCs w:val="24"/>
      <w:lang w:eastAsia="ru-RU"/>
    </w:rPr>
  </w:style>
  <w:style w:type="paragraph" w:customStyle="1" w:styleId="xl191">
    <w:name w:val="xl191"/>
    <w:basedOn w:val="a7"/>
    <w:uiPriority w:val="99"/>
    <w:rsid w:val="00F816F0"/>
    <w:pPr>
      <w:pBdr>
        <w:top w:val="single" w:sz="4" w:space="0" w:color="auto"/>
        <w:bottom w:val="single" w:sz="4" w:space="0" w:color="auto"/>
        <w:right w:val="single" w:sz="4" w:space="0" w:color="auto"/>
      </w:pBdr>
      <w:spacing w:before="100" w:beforeAutospacing="1" w:after="100" w:afterAutospacing="1"/>
      <w:textAlignment w:val="top"/>
    </w:pPr>
    <w:rPr>
      <w:rFonts w:eastAsia="Times New Roman"/>
      <w:szCs w:val="24"/>
      <w:lang w:eastAsia="ru-RU"/>
    </w:rPr>
  </w:style>
  <w:style w:type="paragraph" w:customStyle="1" w:styleId="xl192">
    <w:name w:val="xl192"/>
    <w:basedOn w:val="a7"/>
    <w:uiPriority w:val="99"/>
    <w:rsid w:val="00F816F0"/>
    <w:pPr>
      <w:pBdr>
        <w:top w:val="single" w:sz="4" w:space="0" w:color="auto"/>
        <w:bottom w:val="single" w:sz="4" w:space="0" w:color="auto"/>
        <w:right w:val="single" w:sz="4" w:space="0" w:color="auto"/>
      </w:pBdr>
      <w:spacing w:before="100" w:beforeAutospacing="1" w:after="100" w:afterAutospacing="1"/>
      <w:textAlignment w:val="top"/>
    </w:pPr>
    <w:rPr>
      <w:rFonts w:eastAsia="Times New Roman"/>
      <w:b/>
      <w:bCs/>
      <w:i/>
      <w:iCs/>
      <w:szCs w:val="24"/>
      <w:lang w:eastAsia="ru-RU"/>
    </w:rPr>
  </w:style>
  <w:style w:type="paragraph" w:customStyle="1" w:styleId="xl193">
    <w:name w:val="xl193"/>
    <w:basedOn w:val="a7"/>
    <w:uiPriority w:val="99"/>
    <w:rsid w:val="00F816F0"/>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olor w:val="000000"/>
      <w:szCs w:val="24"/>
      <w:lang w:eastAsia="ru-RU"/>
    </w:rPr>
  </w:style>
  <w:style w:type="paragraph" w:customStyle="1" w:styleId="xl194">
    <w:name w:val="xl194"/>
    <w:basedOn w:val="a7"/>
    <w:uiPriority w:val="99"/>
    <w:rsid w:val="00F816F0"/>
    <w:pPr>
      <w:pBdr>
        <w:left w:val="single" w:sz="4" w:space="0" w:color="auto"/>
        <w:bottom w:val="single" w:sz="8" w:space="0" w:color="auto"/>
        <w:right w:val="single" w:sz="4" w:space="0" w:color="auto"/>
      </w:pBdr>
      <w:spacing w:before="100" w:beforeAutospacing="1" w:after="100" w:afterAutospacing="1"/>
      <w:textAlignment w:val="top"/>
    </w:pPr>
    <w:rPr>
      <w:rFonts w:eastAsia="Times New Roman"/>
      <w:szCs w:val="24"/>
      <w:lang w:eastAsia="ru-RU"/>
    </w:rPr>
  </w:style>
  <w:style w:type="paragraph" w:customStyle="1" w:styleId="xl195">
    <w:name w:val="xl195"/>
    <w:basedOn w:val="a7"/>
    <w:uiPriority w:val="99"/>
    <w:rsid w:val="00F816F0"/>
    <w:pPr>
      <w:pBdr>
        <w:top w:val="single" w:sz="4" w:space="0" w:color="auto"/>
        <w:right w:val="single" w:sz="4" w:space="0" w:color="auto"/>
      </w:pBdr>
      <w:spacing w:before="100" w:beforeAutospacing="1" w:after="100" w:afterAutospacing="1"/>
      <w:textAlignment w:val="top"/>
    </w:pPr>
    <w:rPr>
      <w:rFonts w:eastAsia="Times New Roman"/>
      <w:b/>
      <w:bCs/>
      <w:szCs w:val="24"/>
      <w:lang w:eastAsia="ru-RU"/>
    </w:rPr>
  </w:style>
  <w:style w:type="paragraph" w:customStyle="1" w:styleId="xl196">
    <w:name w:val="xl196"/>
    <w:basedOn w:val="a7"/>
    <w:uiPriority w:val="99"/>
    <w:rsid w:val="00F816F0"/>
    <w:pPr>
      <w:pBdr>
        <w:right w:val="single" w:sz="4" w:space="0" w:color="auto"/>
      </w:pBdr>
      <w:spacing w:before="100" w:beforeAutospacing="1" w:after="100" w:afterAutospacing="1"/>
      <w:textAlignment w:val="top"/>
    </w:pPr>
    <w:rPr>
      <w:rFonts w:eastAsia="Times New Roman"/>
      <w:b/>
      <w:bCs/>
      <w:szCs w:val="24"/>
      <w:lang w:eastAsia="ru-RU"/>
    </w:rPr>
  </w:style>
  <w:style w:type="paragraph" w:customStyle="1" w:styleId="xl197">
    <w:name w:val="xl197"/>
    <w:basedOn w:val="a7"/>
    <w:uiPriority w:val="99"/>
    <w:rsid w:val="00F816F0"/>
    <w:pPr>
      <w:pBdr>
        <w:right w:val="single" w:sz="4" w:space="0" w:color="auto"/>
      </w:pBdr>
      <w:spacing w:before="100" w:beforeAutospacing="1" w:after="100" w:afterAutospacing="1"/>
      <w:textAlignment w:val="top"/>
    </w:pPr>
    <w:rPr>
      <w:rFonts w:eastAsia="Times New Roman"/>
      <w:szCs w:val="24"/>
      <w:lang w:eastAsia="ru-RU"/>
    </w:rPr>
  </w:style>
  <w:style w:type="paragraph" w:customStyle="1" w:styleId="xl198">
    <w:name w:val="xl198"/>
    <w:basedOn w:val="a7"/>
    <w:uiPriority w:val="99"/>
    <w:rsid w:val="00F816F0"/>
    <w:pPr>
      <w:pBdr>
        <w:bottom w:val="single" w:sz="4" w:space="0" w:color="auto"/>
        <w:right w:val="single" w:sz="4" w:space="0" w:color="auto"/>
      </w:pBdr>
      <w:spacing w:before="100" w:beforeAutospacing="1" w:after="100" w:afterAutospacing="1"/>
      <w:textAlignment w:val="top"/>
    </w:pPr>
    <w:rPr>
      <w:rFonts w:eastAsia="Times New Roman"/>
      <w:szCs w:val="24"/>
      <w:lang w:eastAsia="ru-RU"/>
    </w:rPr>
  </w:style>
  <w:style w:type="paragraph" w:customStyle="1" w:styleId="xl199">
    <w:name w:val="xl199"/>
    <w:basedOn w:val="a7"/>
    <w:uiPriority w:val="99"/>
    <w:rsid w:val="00F816F0"/>
    <w:pPr>
      <w:pBdr>
        <w:left w:val="single" w:sz="8" w:space="0" w:color="auto"/>
        <w:bottom w:val="single" w:sz="8" w:space="0" w:color="auto"/>
        <w:right w:val="single" w:sz="4" w:space="0" w:color="auto"/>
      </w:pBdr>
      <w:spacing w:before="100" w:beforeAutospacing="1" w:after="100" w:afterAutospacing="1"/>
    </w:pPr>
    <w:rPr>
      <w:rFonts w:eastAsia="Times New Roman"/>
      <w:szCs w:val="24"/>
      <w:lang w:eastAsia="ru-RU"/>
    </w:rPr>
  </w:style>
  <w:style w:type="paragraph" w:customStyle="1" w:styleId="xl200">
    <w:name w:val="xl200"/>
    <w:basedOn w:val="a7"/>
    <w:uiPriority w:val="99"/>
    <w:rsid w:val="00F816F0"/>
    <w:pPr>
      <w:pBdr>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olor w:val="000000"/>
      <w:szCs w:val="24"/>
      <w:lang w:eastAsia="ru-RU"/>
    </w:rPr>
  </w:style>
  <w:style w:type="paragraph" w:customStyle="1" w:styleId="xl201">
    <w:name w:val="xl201"/>
    <w:basedOn w:val="a7"/>
    <w:uiPriority w:val="99"/>
    <w:rsid w:val="00F816F0"/>
    <w:pPr>
      <w:pBdr>
        <w:top w:val="single" w:sz="4" w:space="0" w:color="auto"/>
        <w:left w:val="single" w:sz="4" w:space="0" w:color="auto"/>
      </w:pBdr>
      <w:spacing w:before="100" w:beforeAutospacing="1" w:after="100" w:afterAutospacing="1"/>
    </w:pPr>
    <w:rPr>
      <w:rFonts w:eastAsia="Times New Roman"/>
      <w:b/>
      <w:bCs/>
      <w:szCs w:val="24"/>
      <w:lang w:eastAsia="ru-RU"/>
    </w:rPr>
  </w:style>
  <w:style w:type="paragraph" w:customStyle="1" w:styleId="xl202">
    <w:name w:val="xl202"/>
    <w:basedOn w:val="a7"/>
    <w:uiPriority w:val="99"/>
    <w:rsid w:val="00F816F0"/>
    <w:pPr>
      <w:pBdr>
        <w:top w:val="single" w:sz="4" w:space="0" w:color="auto"/>
        <w:right w:val="single" w:sz="4" w:space="0" w:color="auto"/>
      </w:pBdr>
      <w:spacing w:before="100" w:beforeAutospacing="1" w:after="100" w:afterAutospacing="1"/>
      <w:jc w:val="center"/>
      <w:textAlignment w:val="top"/>
    </w:pPr>
    <w:rPr>
      <w:rFonts w:eastAsia="Times New Roman"/>
      <w:b/>
      <w:bCs/>
      <w:color w:val="000000"/>
      <w:szCs w:val="24"/>
      <w:lang w:eastAsia="ru-RU"/>
    </w:rPr>
  </w:style>
  <w:style w:type="paragraph" w:customStyle="1" w:styleId="xl203">
    <w:name w:val="xl203"/>
    <w:basedOn w:val="a7"/>
    <w:uiPriority w:val="99"/>
    <w:rsid w:val="00F816F0"/>
    <w:pPr>
      <w:pBdr>
        <w:left w:val="single" w:sz="4" w:space="0" w:color="auto"/>
      </w:pBdr>
      <w:spacing w:before="100" w:beforeAutospacing="1" w:after="100" w:afterAutospacing="1"/>
      <w:jc w:val="center"/>
      <w:textAlignment w:val="top"/>
    </w:pPr>
    <w:rPr>
      <w:rFonts w:eastAsia="Times New Roman"/>
      <w:b/>
      <w:bCs/>
      <w:color w:val="000000"/>
      <w:szCs w:val="24"/>
      <w:lang w:eastAsia="ru-RU"/>
    </w:rPr>
  </w:style>
  <w:style w:type="paragraph" w:customStyle="1" w:styleId="xl204">
    <w:name w:val="xl204"/>
    <w:basedOn w:val="a7"/>
    <w:uiPriority w:val="99"/>
    <w:rsid w:val="00F816F0"/>
    <w:pPr>
      <w:pBdr>
        <w:right w:val="single" w:sz="4" w:space="0" w:color="auto"/>
      </w:pBdr>
      <w:spacing w:before="100" w:beforeAutospacing="1" w:after="100" w:afterAutospacing="1"/>
      <w:jc w:val="center"/>
      <w:textAlignment w:val="top"/>
    </w:pPr>
    <w:rPr>
      <w:rFonts w:eastAsia="Times New Roman"/>
      <w:b/>
      <w:bCs/>
      <w:color w:val="000000"/>
      <w:szCs w:val="24"/>
      <w:lang w:eastAsia="ru-RU"/>
    </w:rPr>
  </w:style>
  <w:style w:type="paragraph" w:customStyle="1" w:styleId="xl205">
    <w:name w:val="xl205"/>
    <w:basedOn w:val="a7"/>
    <w:uiPriority w:val="99"/>
    <w:rsid w:val="00F816F0"/>
    <w:pPr>
      <w:pBdr>
        <w:left w:val="single" w:sz="4" w:space="0" w:color="auto"/>
      </w:pBdr>
      <w:spacing w:before="100" w:beforeAutospacing="1" w:after="100" w:afterAutospacing="1"/>
    </w:pPr>
    <w:rPr>
      <w:rFonts w:eastAsia="Times New Roman"/>
      <w:szCs w:val="24"/>
      <w:lang w:eastAsia="ru-RU"/>
    </w:rPr>
  </w:style>
  <w:style w:type="paragraph" w:customStyle="1" w:styleId="xl206">
    <w:name w:val="xl206"/>
    <w:basedOn w:val="a7"/>
    <w:uiPriority w:val="99"/>
    <w:rsid w:val="00F816F0"/>
    <w:pPr>
      <w:pBdr>
        <w:right w:val="single" w:sz="4" w:space="0" w:color="auto"/>
      </w:pBdr>
      <w:spacing w:before="100" w:beforeAutospacing="1" w:after="100" w:afterAutospacing="1"/>
      <w:jc w:val="center"/>
      <w:textAlignment w:val="top"/>
    </w:pPr>
    <w:rPr>
      <w:rFonts w:eastAsia="Times New Roman"/>
      <w:color w:val="000000"/>
      <w:szCs w:val="24"/>
      <w:lang w:eastAsia="ru-RU"/>
    </w:rPr>
  </w:style>
  <w:style w:type="paragraph" w:customStyle="1" w:styleId="xl207">
    <w:name w:val="xl207"/>
    <w:basedOn w:val="a7"/>
    <w:uiPriority w:val="99"/>
    <w:rsid w:val="00F816F0"/>
    <w:pPr>
      <w:pBdr>
        <w:left w:val="single" w:sz="4" w:space="0" w:color="auto"/>
        <w:bottom w:val="single" w:sz="4" w:space="0" w:color="auto"/>
      </w:pBdr>
      <w:spacing w:before="100" w:beforeAutospacing="1" w:after="100" w:afterAutospacing="1"/>
    </w:pPr>
    <w:rPr>
      <w:rFonts w:eastAsia="Times New Roman"/>
      <w:szCs w:val="24"/>
      <w:lang w:eastAsia="ru-RU"/>
    </w:rPr>
  </w:style>
  <w:style w:type="paragraph" w:customStyle="1" w:styleId="xl208">
    <w:name w:val="xl208"/>
    <w:basedOn w:val="a7"/>
    <w:uiPriority w:val="99"/>
    <w:rsid w:val="00F816F0"/>
    <w:pPr>
      <w:pBdr>
        <w:bottom w:val="single" w:sz="4" w:space="0" w:color="auto"/>
        <w:right w:val="single" w:sz="4" w:space="0" w:color="auto"/>
      </w:pBdr>
      <w:spacing w:before="100" w:beforeAutospacing="1" w:after="100" w:afterAutospacing="1"/>
      <w:jc w:val="center"/>
      <w:textAlignment w:val="top"/>
    </w:pPr>
    <w:rPr>
      <w:rFonts w:eastAsia="Times New Roman"/>
      <w:color w:val="000000"/>
      <w:szCs w:val="24"/>
      <w:lang w:eastAsia="ru-RU"/>
    </w:rPr>
  </w:style>
  <w:style w:type="paragraph" w:customStyle="1" w:styleId="xl209">
    <w:name w:val="xl209"/>
    <w:basedOn w:val="a7"/>
    <w:uiPriority w:val="99"/>
    <w:rsid w:val="00F816F0"/>
    <w:pPr>
      <w:pBdr>
        <w:top w:val="single" w:sz="4" w:space="0" w:color="auto"/>
        <w:left w:val="single" w:sz="4" w:space="0" w:color="auto"/>
        <w:right w:val="single" w:sz="8" w:space="0" w:color="auto"/>
      </w:pBdr>
      <w:spacing w:before="100" w:beforeAutospacing="1" w:after="100" w:afterAutospacing="1"/>
      <w:textAlignment w:val="top"/>
    </w:pPr>
    <w:rPr>
      <w:rFonts w:eastAsia="Times New Roman"/>
      <w:szCs w:val="24"/>
      <w:lang w:eastAsia="ru-RU"/>
    </w:rPr>
  </w:style>
  <w:style w:type="paragraph" w:customStyle="1" w:styleId="xl210">
    <w:name w:val="xl210"/>
    <w:basedOn w:val="a7"/>
    <w:uiPriority w:val="99"/>
    <w:rsid w:val="00F816F0"/>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b/>
      <w:bCs/>
      <w:i/>
      <w:iCs/>
      <w:szCs w:val="24"/>
      <w:lang w:eastAsia="ru-RU"/>
    </w:rPr>
  </w:style>
  <w:style w:type="paragraph" w:customStyle="1" w:styleId="xl211">
    <w:name w:val="xl211"/>
    <w:basedOn w:val="a7"/>
    <w:uiPriority w:val="99"/>
    <w:rsid w:val="00F816F0"/>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szCs w:val="24"/>
      <w:lang w:eastAsia="ru-RU"/>
    </w:rPr>
  </w:style>
  <w:style w:type="paragraph" w:customStyle="1" w:styleId="xl212">
    <w:name w:val="xl212"/>
    <w:basedOn w:val="a7"/>
    <w:uiPriority w:val="99"/>
    <w:rsid w:val="00F816F0"/>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olor w:val="000000"/>
      <w:szCs w:val="24"/>
      <w:lang w:eastAsia="ru-RU"/>
    </w:rPr>
  </w:style>
  <w:style w:type="paragraph" w:customStyle="1" w:styleId="xl213">
    <w:name w:val="xl213"/>
    <w:basedOn w:val="a7"/>
    <w:uiPriority w:val="99"/>
    <w:rsid w:val="00F816F0"/>
    <w:pPr>
      <w:pBdr>
        <w:top w:val="single" w:sz="4" w:space="0" w:color="auto"/>
        <w:bottom w:val="single" w:sz="4" w:space="0" w:color="auto"/>
      </w:pBdr>
      <w:spacing w:before="100" w:beforeAutospacing="1" w:after="100" w:afterAutospacing="1"/>
      <w:textAlignment w:val="top"/>
    </w:pPr>
    <w:rPr>
      <w:rFonts w:eastAsia="Times New Roman"/>
      <w:szCs w:val="24"/>
      <w:lang w:eastAsia="ru-RU"/>
    </w:rPr>
  </w:style>
  <w:style w:type="paragraph" w:customStyle="1" w:styleId="xl214">
    <w:name w:val="xl214"/>
    <w:basedOn w:val="a7"/>
    <w:uiPriority w:val="99"/>
    <w:rsid w:val="00F816F0"/>
    <w:pPr>
      <w:pBdr>
        <w:top w:val="single" w:sz="8" w:space="0" w:color="auto"/>
        <w:left w:val="single" w:sz="4" w:space="0" w:color="auto"/>
        <w:right w:val="single" w:sz="8" w:space="0" w:color="auto"/>
      </w:pBdr>
      <w:spacing w:before="100" w:beforeAutospacing="1" w:after="100" w:afterAutospacing="1"/>
      <w:jc w:val="center"/>
      <w:textAlignment w:val="top"/>
    </w:pPr>
    <w:rPr>
      <w:rFonts w:eastAsia="Times New Roman"/>
      <w:szCs w:val="24"/>
      <w:lang w:eastAsia="ru-RU"/>
    </w:rPr>
  </w:style>
  <w:style w:type="paragraph" w:customStyle="1" w:styleId="xl215">
    <w:name w:val="xl215"/>
    <w:basedOn w:val="a7"/>
    <w:uiPriority w:val="99"/>
    <w:rsid w:val="00F816F0"/>
    <w:pPr>
      <w:pBdr>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szCs w:val="24"/>
      <w:lang w:eastAsia="ru-RU"/>
    </w:rPr>
  </w:style>
  <w:style w:type="paragraph" w:customStyle="1" w:styleId="xl216">
    <w:name w:val="xl216"/>
    <w:basedOn w:val="a7"/>
    <w:uiPriority w:val="99"/>
    <w:rsid w:val="00F816F0"/>
    <w:pPr>
      <w:pBdr>
        <w:top w:val="single" w:sz="8" w:space="0" w:color="auto"/>
        <w:left w:val="single" w:sz="4" w:space="0" w:color="auto"/>
        <w:right w:val="single" w:sz="4" w:space="0" w:color="auto"/>
      </w:pBdr>
      <w:spacing w:before="100" w:beforeAutospacing="1" w:after="100" w:afterAutospacing="1"/>
      <w:jc w:val="center"/>
      <w:textAlignment w:val="top"/>
    </w:pPr>
    <w:rPr>
      <w:rFonts w:eastAsia="Times New Roman"/>
      <w:szCs w:val="24"/>
      <w:lang w:eastAsia="ru-RU"/>
    </w:rPr>
  </w:style>
  <w:style w:type="paragraph" w:customStyle="1" w:styleId="xl217">
    <w:name w:val="xl217"/>
    <w:basedOn w:val="a7"/>
    <w:uiPriority w:val="99"/>
    <w:rsid w:val="00F816F0"/>
    <w:pPr>
      <w:pBdr>
        <w:top w:val="single" w:sz="4" w:space="0" w:color="auto"/>
        <w:left w:val="single" w:sz="4" w:space="0" w:color="auto"/>
        <w:bottom w:val="single" w:sz="4" w:space="0" w:color="auto"/>
      </w:pBdr>
      <w:spacing w:before="100" w:beforeAutospacing="1" w:after="100" w:afterAutospacing="1"/>
      <w:textAlignment w:val="top"/>
    </w:pPr>
    <w:rPr>
      <w:rFonts w:eastAsia="Times New Roman"/>
      <w:szCs w:val="24"/>
      <w:lang w:eastAsia="ru-RU"/>
    </w:rPr>
  </w:style>
  <w:style w:type="paragraph" w:customStyle="1" w:styleId="xl218">
    <w:name w:val="xl218"/>
    <w:basedOn w:val="a7"/>
    <w:uiPriority w:val="99"/>
    <w:rsid w:val="00F816F0"/>
    <w:pPr>
      <w:pBdr>
        <w:left w:val="single" w:sz="4" w:space="0" w:color="auto"/>
      </w:pBdr>
      <w:spacing w:before="100" w:beforeAutospacing="1" w:after="100" w:afterAutospacing="1"/>
      <w:textAlignment w:val="top"/>
    </w:pPr>
    <w:rPr>
      <w:rFonts w:eastAsia="Times New Roman"/>
      <w:szCs w:val="24"/>
      <w:lang w:eastAsia="ru-RU"/>
    </w:rPr>
  </w:style>
  <w:style w:type="paragraph" w:customStyle="1" w:styleId="xl219">
    <w:name w:val="xl219"/>
    <w:basedOn w:val="a7"/>
    <w:uiPriority w:val="99"/>
    <w:rsid w:val="00F816F0"/>
    <w:pPr>
      <w:pBdr>
        <w:top w:val="single" w:sz="8" w:space="0" w:color="auto"/>
        <w:bottom w:val="single" w:sz="4" w:space="0" w:color="auto"/>
        <w:right w:val="single" w:sz="4" w:space="0" w:color="auto"/>
      </w:pBdr>
      <w:spacing w:before="100" w:beforeAutospacing="1" w:after="100" w:afterAutospacing="1"/>
      <w:textAlignment w:val="top"/>
    </w:pPr>
    <w:rPr>
      <w:rFonts w:eastAsia="Times New Roman"/>
      <w:b/>
      <w:bCs/>
      <w:szCs w:val="24"/>
      <w:lang w:eastAsia="ru-RU"/>
    </w:rPr>
  </w:style>
  <w:style w:type="paragraph" w:customStyle="1" w:styleId="xl220">
    <w:name w:val="xl220"/>
    <w:basedOn w:val="a7"/>
    <w:uiPriority w:val="99"/>
    <w:rsid w:val="00F816F0"/>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b/>
      <w:bCs/>
      <w:szCs w:val="24"/>
      <w:lang w:eastAsia="ru-RU"/>
    </w:rPr>
  </w:style>
  <w:style w:type="paragraph" w:customStyle="1" w:styleId="xl221">
    <w:name w:val="xl221"/>
    <w:basedOn w:val="a7"/>
    <w:uiPriority w:val="99"/>
    <w:rsid w:val="00F816F0"/>
    <w:pPr>
      <w:pBdr>
        <w:left w:val="single" w:sz="4" w:space="0" w:color="auto"/>
        <w:right w:val="single" w:sz="4" w:space="0" w:color="auto"/>
      </w:pBdr>
      <w:spacing w:before="100" w:beforeAutospacing="1" w:after="100" w:afterAutospacing="1"/>
      <w:jc w:val="center"/>
      <w:textAlignment w:val="top"/>
    </w:pPr>
    <w:rPr>
      <w:rFonts w:eastAsia="Times New Roman"/>
      <w:b/>
      <w:bCs/>
      <w:szCs w:val="24"/>
      <w:lang w:eastAsia="ru-RU"/>
    </w:rPr>
  </w:style>
  <w:style w:type="paragraph" w:customStyle="1" w:styleId="xl222">
    <w:name w:val="xl222"/>
    <w:basedOn w:val="a7"/>
    <w:uiPriority w:val="99"/>
    <w:rsid w:val="00F816F0"/>
    <w:pPr>
      <w:pBdr>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b/>
      <w:bCs/>
      <w:szCs w:val="24"/>
      <w:lang w:eastAsia="ru-RU"/>
    </w:rPr>
  </w:style>
  <w:style w:type="paragraph" w:customStyle="1" w:styleId="xl223">
    <w:name w:val="xl223"/>
    <w:basedOn w:val="a7"/>
    <w:uiPriority w:val="99"/>
    <w:rsid w:val="00F816F0"/>
    <w:pPr>
      <w:pBdr>
        <w:top w:val="single" w:sz="8" w:space="0" w:color="auto"/>
        <w:left w:val="single" w:sz="8" w:space="0" w:color="auto"/>
        <w:right w:val="single" w:sz="4" w:space="0" w:color="auto"/>
      </w:pBdr>
      <w:spacing w:before="100" w:beforeAutospacing="1" w:after="100" w:afterAutospacing="1"/>
      <w:jc w:val="center"/>
      <w:textAlignment w:val="top"/>
    </w:pPr>
    <w:rPr>
      <w:rFonts w:eastAsia="Times New Roman"/>
      <w:b/>
      <w:bCs/>
      <w:szCs w:val="24"/>
      <w:lang w:eastAsia="ru-RU"/>
    </w:rPr>
  </w:style>
  <w:style w:type="paragraph" w:customStyle="1" w:styleId="xl224">
    <w:name w:val="xl224"/>
    <w:basedOn w:val="a7"/>
    <w:uiPriority w:val="99"/>
    <w:rsid w:val="00F816F0"/>
    <w:pPr>
      <w:pBdr>
        <w:left w:val="single" w:sz="8" w:space="0" w:color="auto"/>
        <w:right w:val="single" w:sz="4" w:space="0" w:color="auto"/>
      </w:pBdr>
      <w:spacing w:before="100" w:beforeAutospacing="1" w:after="100" w:afterAutospacing="1"/>
      <w:jc w:val="center"/>
      <w:textAlignment w:val="top"/>
    </w:pPr>
    <w:rPr>
      <w:rFonts w:eastAsia="Times New Roman"/>
      <w:b/>
      <w:bCs/>
      <w:szCs w:val="24"/>
      <w:lang w:eastAsia="ru-RU"/>
    </w:rPr>
  </w:style>
  <w:style w:type="paragraph" w:customStyle="1" w:styleId="xl225">
    <w:name w:val="xl225"/>
    <w:basedOn w:val="a7"/>
    <w:uiPriority w:val="99"/>
    <w:rsid w:val="00F816F0"/>
    <w:pPr>
      <w:pBdr>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b/>
      <w:bCs/>
      <w:szCs w:val="24"/>
      <w:lang w:eastAsia="ru-RU"/>
    </w:rPr>
  </w:style>
  <w:style w:type="paragraph" w:customStyle="1" w:styleId="xl226">
    <w:name w:val="xl226"/>
    <w:basedOn w:val="a7"/>
    <w:uiPriority w:val="99"/>
    <w:rsid w:val="00F816F0"/>
    <w:pPr>
      <w:pBdr>
        <w:left w:val="single" w:sz="4" w:space="0" w:color="auto"/>
        <w:right w:val="single" w:sz="8" w:space="0" w:color="auto"/>
      </w:pBdr>
      <w:spacing w:before="100" w:beforeAutospacing="1" w:after="100" w:afterAutospacing="1"/>
      <w:jc w:val="center"/>
      <w:textAlignment w:val="top"/>
    </w:pPr>
    <w:rPr>
      <w:rFonts w:eastAsia="Times New Roman"/>
      <w:szCs w:val="24"/>
      <w:lang w:eastAsia="ru-RU"/>
    </w:rPr>
  </w:style>
  <w:style w:type="paragraph" w:customStyle="1" w:styleId="xl227">
    <w:name w:val="xl227"/>
    <w:basedOn w:val="a7"/>
    <w:uiPriority w:val="99"/>
    <w:rsid w:val="00F816F0"/>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b/>
      <w:bCs/>
      <w:szCs w:val="24"/>
      <w:lang w:eastAsia="ru-RU"/>
    </w:rPr>
  </w:style>
  <w:style w:type="paragraph" w:customStyle="1" w:styleId="xl228">
    <w:name w:val="xl228"/>
    <w:basedOn w:val="a7"/>
    <w:uiPriority w:val="99"/>
    <w:rsid w:val="00F816F0"/>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b/>
      <w:bCs/>
      <w:szCs w:val="24"/>
      <w:lang w:eastAsia="ru-RU"/>
    </w:rPr>
  </w:style>
  <w:style w:type="paragraph" w:customStyle="1" w:styleId="xl229">
    <w:name w:val="xl229"/>
    <w:basedOn w:val="a7"/>
    <w:uiPriority w:val="99"/>
    <w:rsid w:val="00F816F0"/>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szCs w:val="24"/>
      <w:lang w:eastAsia="ru-RU"/>
    </w:rPr>
  </w:style>
  <w:style w:type="paragraph" w:customStyle="1" w:styleId="xl230">
    <w:name w:val="xl230"/>
    <w:basedOn w:val="a7"/>
    <w:uiPriority w:val="99"/>
    <w:rsid w:val="00F816F0"/>
    <w:pPr>
      <w:pBdr>
        <w:top w:val="single" w:sz="4" w:space="0" w:color="auto"/>
        <w:left w:val="single" w:sz="4" w:space="0" w:color="auto"/>
      </w:pBdr>
      <w:spacing w:before="100" w:beforeAutospacing="1" w:after="100" w:afterAutospacing="1"/>
      <w:textAlignment w:val="top"/>
    </w:pPr>
    <w:rPr>
      <w:rFonts w:eastAsia="Times New Roman"/>
      <w:szCs w:val="24"/>
      <w:lang w:eastAsia="ru-RU"/>
    </w:rPr>
  </w:style>
  <w:style w:type="paragraph" w:customStyle="1" w:styleId="xl231">
    <w:name w:val="xl231"/>
    <w:basedOn w:val="a7"/>
    <w:uiPriority w:val="99"/>
    <w:rsid w:val="00F816F0"/>
    <w:pPr>
      <w:pBdr>
        <w:top w:val="single" w:sz="4" w:space="0" w:color="auto"/>
      </w:pBdr>
      <w:spacing w:before="100" w:beforeAutospacing="1" w:after="100" w:afterAutospacing="1"/>
      <w:textAlignment w:val="top"/>
    </w:pPr>
    <w:rPr>
      <w:rFonts w:eastAsia="Times New Roman"/>
      <w:szCs w:val="24"/>
      <w:lang w:eastAsia="ru-RU"/>
    </w:rPr>
  </w:style>
  <w:style w:type="paragraph" w:customStyle="1" w:styleId="xl232">
    <w:name w:val="xl232"/>
    <w:basedOn w:val="a7"/>
    <w:uiPriority w:val="99"/>
    <w:rsid w:val="00F816F0"/>
    <w:pPr>
      <w:pBdr>
        <w:top w:val="single" w:sz="4" w:space="0" w:color="auto"/>
        <w:right w:val="single" w:sz="4" w:space="0" w:color="auto"/>
      </w:pBdr>
      <w:spacing w:before="100" w:beforeAutospacing="1" w:after="100" w:afterAutospacing="1"/>
      <w:textAlignment w:val="top"/>
    </w:pPr>
    <w:rPr>
      <w:rFonts w:eastAsia="Times New Roman"/>
      <w:szCs w:val="24"/>
      <w:lang w:eastAsia="ru-RU"/>
    </w:rPr>
  </w:style>
  <w:style w:type="paragraph" w:customStyle="1" w:styleId="xl233">
    <w:name w:val="xl233"/>
    <w:basedOn w:val="a7"/>
    <w:uiPriority w:val="99"/>
    <w:rsid w:val="00F816F0"/>
    <w:pPr>
      <w:pBdr>
        <w:left w:val="single" w:sz="4" w:space="0" w:color="auto"/>
      </w:pBdr>
      <w:spacing w:before="100" w:beforeAutospacing="1" w:after="100" w:afterAutospacing="1"/>
      <w:textAlignment w:val="top"/>
    </w:pPr>
    <w:rPr>
      <w:rFonts w:eastAsia="Times New Roman"/>
      <w:szCs w:val="24"/>
      <w:lang w:eastAsia="ru-RU"/>
    </w:rPr>
  </w:style>
  <w:style w:type="paragraph" w:customStyle="1" w:styleId="xl234">
    <w:name w:val="xl234"/>
    <w:basedOn w:val="a7"/>
    <w:uiPriority w:val="99"/>
    <w:rsid w:val="00F816F0"/>
    <w:pPr>
      <w:pBdr>
        <w:right w:val="single" w:sz="4" w:space="0" w:color="auto"/>
      </w:pBdr>
      <w:spacing w:before="100" w:beforeAutospacing="1" w:after="100" w:afterAutospacing="1"/>
      <w:textAlignment w:val="top"/>
    </w:pPr>
    <w:rPr>
      <w:rFonts w:eastAsia="Times New Roman"/>
      <w:szCs w:val="24"/>
      <w:lang w:eastAsia="ru-RU"/>
    </w:rPr>
  </w:style>
  <w:style w:type="paragraph" w:customStyle="1" w:styleId="xl235">
    <w:name w:val="xl235"/>
    <w:basedOn w:val="a7"/>
    <w:uiPriority w:val="99"/>
    <w:rsid w:val="00F816F0"/>
    <w:pPr>
      <w:pBdr>
        <w:left w:val="single" w:sz="4" w:space="0" w:color="auto"/>
        <w:bottom w:val="single" w:sz="4" w:space="0" w:color="auto"/>
      </w:pBdr>
      <w:spacing w:before="100" w:beforeAutospacing="1" w:after="100" w:afterAutospacing="1"/>
      <w:textAlignment w:val="top"/>
    </w:pPr>
    <w:rPr>
      <w:rFonts w:eastAsia="Times New Roman"/>
      <w:szCs w:val="24"/>
      <w:lang w:eastAsia="ru-RU"/>
    </w:rPr>
  </w:style>
  <w:style w:type="paragraph" w:customStyle="1" w:styleId="xl236">
    <w:name w:val="xl236"/>
    <w:basedOn w:val="a7"/>
    <w:uiPriority w:val="99"/>
    <w:rsid w:val="00F816F0"/>
    <w:pPr>
      <w:pBdr>
        <w:bottom w:val="single" w:sz="4" w:space="0" w:color="auto"/>
      </w:pBdr>
      <w:spacing w:before="100" w:beforeAutospacing="1" w:after="100" w:afterAutospacing="1"/>
      <w:textAlignment w:val="top"/>
    </w:pPr>
    <w:rPr>
      <w:rFonts w:eastAsia="Times New Roman"/>
      <w:szCs w:val="24"/>
      <w:lang w:eastAsia="ru-RU"/>
    </w:rPr>
  </w:style>
  <w:style w:type="paragraph" w:customStyle="1" w:styleId="xl237">
    <w:name w:val="xl237"/>
    <w:basedOn w:val="a7"/>
    <w:uiPriority w:val="99"/>
    <w:rsid w:val="00F816F0"/>
    <w:pPr>
      <w:pBdr>
        <w:left w:val="single" w:sz="4" w:space="0" w:color="auto"/>
        <w:bottom w:val="single" w:sz="4" w:space="0" w:color="auto"/>
      </w:pBdr>
      <w:spacing w:before="100" w:beforeAutospacing="1" w:after="100" w:afterAutospacing="1"/>
      <w:textAlignment w:val="top"/>
    </w:pPr>
    <w:rPr>
      <w:rFonts w:eastAsia="Times New Roman"/>
      <w:szCs w:val="24"/>
      <w:lang w:eastAsia="ru-RU"/>
    </w:rPr>
  </w:style>
  <w:style w:type="paragraph" w:customStyle="1" w:styleId="xl238">
    <w:name w:val="xl238"/>
    <w:basedOn w:val="a7"/>
    <w:uiPriority w:val="99"/>
    <w:rsid w:val="00F816F0"/>
    <w:pPr>
      <w:pBdr>
        <w:bottom w:val="single" w:sz="4" w:space="0" w:color="auto"/>
      </w:pBdr>
      <w:spacing w:before="100" w:beforeAutospacing="1" w:after="100" w:afterAutospacing="1"/>
      <w:textAlignment w:val="top"/>
    </w:pPr>
    <w:rPr>
      <w:rFonts w:eastAsia="Times New Roman"/>
      <w:szCs w:val="24"/>
      <w:lang w:eastAsia="ru-RU"/>
    </w:rPr>
  </w:style>
  <w:style w:type="paragraph" w:customStyle="1" w:styleId="xl239">
    <w:name w:val="xl239"/>
    <w:basedOn w:val="a7"/>
    <w:uiPriority w:val="99"/>
    <w:rsid w:val="00F816F0"/>
    <w:pPr>
      <w:pBdr>
        <w:bottom w:val="single" w:sz="4" w:space="0" w:color="auto"/>
        <w:right w:val="single" w:sz="4" w:space="0" w:color="auto"/>
      </w:pBdr>
      <w:spacing w:before="100" w:beforeAutospacing="1" w:after="100" w:afterAutospacing="1"/>
      <w:textAlignment w:val="top"/>
    </w:pPr>
    <w:rPr>
      <w:rFonts w:eastAsia="Times New Roman"/>
      <w:szCs w:val="24"/>
      <w:lang w:eastAsia="ru-RU"/>
    </w:rPr>
  </w:style>
  <w:style w:type="paragraph" w:customStyle="1" w:styleId="xl240">
    <w:name w:val="xl240"/>
    <w:basedOn w:val="a7"/>
    <w:uiPriority w:val="99"/>
    <w:rsid w:val="00F816F0"/>
    <w:pPr>
      <w:pBdr>
        <w:top w:val="single" w:sz="8" w:space="0" w:color="auto"/>
        <w:left w:val="single" w:sz="8" w:space="0" w:color="auto"/>
        <w:right w:val="single" w:sz="4" w:space="0" w:color="auto"/>
      </w:pBdr>
      <w:spacing w:before="100" w:beforeAutospacing="1" w:after="100" w:afterAutospacing="1"/>
      <w:jc w:val="center"/>
      <w:textAlignment w:val="top"/>
    </w:pPr>
    <w:rPr>
      <w:rFonts w:eastAsia="Times New Roman"/>
      <w:b/>
      <w:bCs/>
      <w:color w:val="000000"/>
      <w:szCs w:val="24"/>
      <w:lang w:eastAsia="ru-RU"/>
    </w:rPr>
  </w:style>
  <w:style w:type="paragraph" w:customStyle="1" w:styleId="xl241">
    <w:name w:val="xl241"/>
    <w:basedOn w:val="a7"/>
    <w:uiPriority w:val="99"/>
    <w:rsid w:val="00F816F0"/>
    <w:pPr>
      <w:pBdr>
        <w:left w:val="single" w:sz="8" w:space="0" w:color="auto"/>
        <w:right w:val="single" w:sz="4" w:space="0" w:color="auto"/>
      </w:pBdr>
      <w:spacing w:before="100" w:beforeAutospacing="1" w:after="100" w:afterAutospacing="1"/>
      <w:jc w:val="center"/>
      <w:textAlignment w:val="top"/>
    </w:pPr>
    <w:rPr>
      <w:rFonts w:eastAsia="Times New Roman"/>
      <w:b/>
      <w:bCs/>
      <w:color w:val="000000"/>
      <w:szCs w:val="24"/>
      <w:lang w:eastAsia="ru-RU"/>
    </w:rPr>
  </w:style>
  <w:style w:type="paragraph" w:customStyle="1" w:styleId="xl242">
    <w:name w:val="xl242"/>
    <w:basedOn w:val="a7"/>
    <w:uiPriority w:val="99"/>
    <w:rsid w:val="00F816F0"/>
    <w:pPr>
      <w:pBdr>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b/>
      <w:bCs/>
      <w:color w:val="000000"/>
      <w:szCs w:val="24"/>
      <w:lang w:eastAsia="ru-RU"/>
    </w:rPr>
  </w:style>
  <w:style w:type="paragraph" w:customStyle="1" w:styleId="xl243">
    <w:name w:val="xl243"/>
    <w:basedOn w:val="a7"/>
    <w:uiPriority w:val="99"/>
    <w:rsid w:val="00F816F0"/>
    <w:pPr>
      <w:pBdr>
        <w:top w:val="single" w:sz="8" w:space="0" w:color="auto"/>
        <w:left w:val="single" w:sz="8" w:space="0" w:color="auto"/>
      </w:pBdr>
      <w:spacing w:before="100" w:beforeAutospacing="1" w:after="100" w:afterAutospacing="1"/>
      <w:jc w:val="center"/>
      <w:textAlignment w:val="top"/>
    </w:pPr>
    <w:rPr>
      <w:rFonts w:eastAsia="Times New Roman"/>
      <w:b/>
      <w:bCs/>
      <w:szCs w:val="24"/>
      <w:lang w:eastAsia="ru-RU"/>
    </w:rPr>
  </w:style>
  <w:style w:type="paragraph" w:customStyle="1" w:styleId="xl244">
    <w:name w:val="xl244"/>
    <w:basedOn w:val="a7"/>
    <w:uiPriority w:val="99"/>
    <w:rsid w:val="00F816F0"/>
    <w:pPr>
      <w:pBdr>
        <w:top w:val="single" w:sz="8" w:space="0" w:color="auto"/>
        <w:right w:val="single" w:sz="4" w:space="0" w:color="auto"/>
      </w:pBdr>
      <w:spacing w:before="100" w:beforeAutospacing="1" w:after="100" w:afterAutospacing="1"/>
      <w:jc w:val="center"/>
      <w:textAlignment w:val="top"/>
    </w:pPr>
    <w:rPr>
      <w:rFonts w:eastAsia="Times New Roman"/>
      <w:b/>
      <w:bCs/>
      <w:szCs w:val="24"/>
      <w:lang w:eastAsia="ru-RU"/>
    </w:rPr>
  </w:style>
  <w:style w:type="paragraph" w:customStyle="1" w:styleId="xl245">
    <w:name w:val="xl245"/>
    <w:basedOn w:val="a7"/>
    <w:uiPriority w:val="99"/>
    <w:rsid w:val="00F816F0"/>
    <w:pPr>
      <w:pBdr>
        <w:left w:val="single" w:sz="8" w:space="0" w:color="auto"/>
      </w:pBdr>
      <w:spacing w:before="100" w:beforeAutospacing="1" w:after="100" w:afterAutospacing="1"/>
      <w:jc w:val="center"/>
      <w:textAlignment w:val="top"/>
    </w:pPr>
    <w:rPr>
      <w:rFonts w:eastAsia="Times New Roman"/>
      <w:b/>
      <w:bCs/>
      <w:szCs w:val="24"/>
      <w:lang w:eastAsia="ru-RU"/>
    </w:rPr>
  </w:style>
  <w:style w:type="paragraph" w:customStyle="1" w:styleId="xl246">
    <w:name w:val="xl246"/>
    <w:basedOn w:val="a7"/>
    <w:uiPriority w:val="99"/>
    <w:rsid w:val="00F816F0"/>
    <w:pPr>
      <w:pBdr>
        <w:right w:val="single" w:sz="4" w:space="0" w:color="auto"/>
      </w:pBdr>
      <w:spacing w:before="100" w:beforeAutospacing="1" w:after="100" w:afterAutospacing="1"/>
      <w:jc w:val="center"/>
      <w:textAlignment w:val="top"/>
    </w:pPr>
    <w:rPr>
      <w:rFonts w:eastAsia="Times New Roman"/>
      <w:b/>
      <w:bCs/>
      <w:szCs w:val="24"/>
      <w:lang w:eastAsia="ru-RU"/>
    </w:rPr>
  </w:style>
  <w:style w:type="paragraph" w:customStyle="1" w:styleId="xl247">
    <w:name w:val="xl247"/>
    <w:basedOn w:val="a7"/>
    <w:uiPriority w:val="99"/>
    <w:rsid w:val="00F816F0"/>
    <w:pPr>
      <w:pBdr>
        <w:left w:val="single" w:sz="8" w:space="0" w:color="auto"/>
        <w:bottom w:val="single" w:sz="8" w:space="0" w:color="auto"/>
      </w:pBdr>
      <w:spacing w:before="100" w:beforeAutospacing="1" w:after="100" w:afterAutospacing="1"/>
      <w:jc w:val="center"/>
      <w:textAlignment w:val="top"/>
    </w:pPr>
    <w:rPr>
      <w:rFonts w:eastAsia="Times New Roman"/>
      <w:b/>
      <w:bCs/>
      <w:szCs w:val="24"/>
      <w:lang w:eastAsia="ru-RU"/>
    </w:rPr>
  </w:style>
  <w:style w:type="paragraph" w:customStyle="1" w:styleId="xl248">
    <w:name w:val="xl248"/>
    <w:basedOn w:val="a7"/>
    <w:uiPriority w:val="99"/>
    <w:rsid w:val="00F816F0"/>
    <w:pPr>
      <w:pBdr>
        <w:bottom w:val="single" w:sz="8" w:space="0" w:color="auto"/>
        <w:right w:val="single" w:sz="4" w:space="0" w:color="auto"/>
      </w:pBdr>
      <w:spacing w:before="100" w:beforeAutospacing="1" w:after="100" w:afterAutospacing="1"/>
      <w:jc w:val="center"/>
      <w:textAlignment w:val="top"/>
    </w:pPr>
    <w:rPr>
      <w:rFonts w:eastAsia="Times New Roman"/>
      <w:b/>
      <w:bCs/>
      <w:szCs w:val="24"/>
      <w:lang w:eastAsia="ru-RU"/>
    </w:rPr>
  </w:style>
  <w:style w:type="paragraph" w:customStyle="1" w:styleId="xl249">
    <w:name w:val="xl249"/>
    <w:basedOn w:val="a7"/>
    <w:uiPriority w:val="99"/>
    <w:rsid w:val="00F816F0"/>
    <w:pPr>
      <w:pBdr>
        <w:left w:val="single" w:sz="4" w:space="0" w:color="auto"/>
      </w:pBdr>
      <w:spacing w:before="100" w:beforeAutospacing="1" w:after="100" w:afterAutospacing="1"/>
      <w:jc w:val="center"/>
      <w:textAlignment w:val="top"/>
    </w:pPr>
    <w:rPr>
      <w:rFonts w:eastAsia="Times New Roman"/>
      <w:b/>
      <w:bCs/>
      <w:szCs w:val="24"/>
      <w:lang w:eastAsia="ru-RU"/>
    </w:rPr>
  </w:style>
  <w:style w:type="paragraph" w:customStyle="1" w:styleId="xl250">
    <w:name w:val="xl250"/>
    <w:basedOn w:val="a7"/>
    <w:uiPriority w:val="99"/>
    <w:rsid w:val="00F816F0"/>
    <w:pPr>
      <w:pBdr>
        <w:top w:val="single" w:sz="8" w:space="0" w:color="auto"/>
        <w:left w:val="single" w:sz="4" w:space="0" w:color="auto"/>
        <w:right w:val="single" w:sz="4" w:space="0" w:color="auto"/>
      </w:pBdr>
      <w:spacing w:before="100" w:beforeAutospacing="1" w:after="100" w:afterAutospacing="1"/>
      <w:jc w:val="center"/>
      <w:textAlignment w:val="top"/>
    </w:pPr>
    <w:rPr>
      <w:rFonts w:eastAsia="Times New Roman"/>
      <w:b/>
      <w:bCs/>
      <w:szCs w:val="24"/>
      <w:lang w:eastAsia="ru-RU"/>
    </w:rPr>
  </w:style>
  <w:style w:type="paragraph" w:customStyle="1" w:styleId="xl251">
    <w:name w:val="xl251"/>
    <w:basedOn w:val="a7"/>
    <w:uiPriority w:val="99"/>
    <w:rsid w:val="00F816F0"/>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szCs w:val="24"/>
      <w:lang w:eastAsia="ru-RU"/>
    </w:rPr>
  </w:style>
  <w:style w:type="paragraph" w:customStyle="1" w:styleId="xl252">
    <w:name w:val="xl252"/>
    <w:basedOn w:val="a7"/>
    <w:uiPriority w:val="99"/>
    <w:rsid w:val="00F816F0"/>
    <w:pPr>
      <w:pBdr>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szCs w:val="24"/>
      <w:lang w:eastAsia="ru-RU"/>
    </w:rPr>
  </w:style>
  <w:style w:type="paragraph" w:customStyle="1" w:styleId="xl253">
    <w:name w:val="xl253"/>
    <w:basedOn w:val="a7"/>
    <w:uiPriority w:val="99"/>
    <w:rsid w:val="00F816F0"/>
    <w:pPr>
      <w:pBdr>
        <w:top w:val="single" w:sz="8" w:space="0" w:color="auto"/>
        <w:left w:val="single" w:sz="4" w:space="0" w:color="auto"/>
      </w:pBdr>
      <w:spacing w:before="100" w:beforeAutospacing="1" w:after="100" w:afterAutospacing="1"/>
      <w:textAlignment w:val="top"/>
    </w:pPr>
    <w:rPr>
      <w:rFonts w:eastAsia="Times New Roman"/>
      <w:szCs w:val="24"/>
      <w:lang w:eastAsia="ru-RU"/>
    </w:rPr>
  </w:style>
  <w:style w:type="paragraph" w:customStyle="1" w:styleId="xl254">
    <w:name w:val="xl254"/>
    <w:basedOn w:val="a7"/>
    <w:uiPriority w:val="99"/>
    <w:rsid w:val="00F816F0"/>
    <w:pPr>
      <w:pBdr>
        <w:top w:val="single" w:sz="8" w:space="0" w:color="auto"/>
      </w:pBdr>
      <w:spacing w:before="100" w:beforeAutospacing="1" w:after="100" w:afterAutospacing="1"/>
      <w:textAlignment w:val="top"/>
    </w:pPr>
    <w:rPr>
      <w:rFonts w:eastAsia="Times New Roman"/>
      <w:szCs w:val="24"/>
      <w:lang w:eastAsia="ru-RU"/>
    </w:rPr>
  </w:style>
  <w:style w:type="paragraph" w:customStyle="1" w:styleId="xl255">
    <w:name w:val="xl255"/>
    <w:basedOn w:val="a7"/>
    <w:uiPriority w:val="99"/>
    <w:rsid w:val="00F816F0"/>
    <w:pPr>
      <w:pBdr>
        <w:top w:val="single" w:sz="8" w:space="0" w:color="auto"/>
        <w:right w:val="single" w:sz="4" w:space="0" w:color="auto"/>
      </w:pBdr>
      <w:spacing w:before="100" w:beforeAutospacing="1" w:after="100" w:afterAutospacing="1"/>
      <w:textAlignment w:val="top"/>
    </w:pPr>
    <w:rPr>
      <w:rFonts w:eastAsia="Times New Roman"/>
      <w:szCs w:val="24"/>
      <w:lang w:eastAsia="ru-RU"/>
    </w:rPr>
  </w:style>
  <w:style w:type="paragraph" w:customStyle="1" w:styleId="xl256">
    <w:name w:val="xl256"/>
    <w:basedOn w:val="a7"/>
    <w:uiPriority w:val="99"/>
    <w:rsid w:val="00F816F0"/>
    <w:pPr>
      <w:pBdr>
        <w:left w:val="single" w:sz="4" w:space="0" w:color="auto"/>
        <w:bottom w:val="single" w:sz="8" w:space="0" w:color="auto"/>
      </w:pBdr>
      <w:spacing w:before="100" w:beforeAutospacing="1" w:after="100" w:afterAutospacing="1"/>
      <w:textAlignment w:val="top"/>
    </w:pPr>
    <w:rPr>
      <w:rFonts w:eastAsia="Times New Roman"/>
      <w:szCs w:val="24"/>
      <w:lang w:eastAsia="ru-RU"/>
    </w:rPr>
  </w:style>
  <w:style w:type="paragraph" w:customStyle="1" w:styleId="xl257">
    <w:name w:val="xl257"/>
    <w:basedOn w:val="a7"/>
    <w:uiPriority w:val="99"/>
    <w:rsid w:val="00F816F0"/>
    <w:pPr>
      <w:pBdr>
        <w:bottom w:val="single" w:sz="8" w:space="0" w:color="auto"/>
      </w:pBdr>
      <w:spacing w:before="100" w:beforeAutospacing="1" w:after="100" w:afterAutospacing="1"/>
      <w:textAlignment w:val="top"/>
    </w:pPr>
    <w:rPr>
      <w:rFonts w:eastAsia="Times New Roman"/>
      <w:szCs w:val="24"/>
      <w:lang w:eastAsia="ru-RU"/>
    </w:rPr>
  </w:style>
  <w:style w:type="paragraph" w:customStyle="1" w:styleId="xl258">
    <w:name w:val="xl258"/>
    <w:basedOn w:val="a7"/>
    <w:uiPriority w:val="99"/>
    <w:rsid w:val="00F816F0"/>
    <w:pPr>
      <w:pBdr>
        <w:bottom w:val="single" w:sz="8" w:space="0" w:color="auto"/>
        <w:right w:val="single" w:sz="4" w:space="0" w:color="auto"/>
      </w:pBdr>
      <w:spacing w:before="100" w:beforeAutospacing="1" w:after="100" w:afterAutospacing="1"/>
      <w:textAlignment w:val="top"/>
    </w:pPr>
    <w:rPr>
      <w:rFonts w:eastAsia="Times New Roman"/>
      <w:szCs w:val="24"/>
      <w:lang w:eastAsia="ru-RU"/>
    </w:rPr>
  </w:style>
  <w:style w:type="paragraph" w:customStyle="1" w:styleId="xl259">
    <w:name w:val="xl259"/>
    <w:basedOn w:val="a7"/>
    <w:uiPriority w:val="99"/>
    <w:rsid w:val="00F816F0"/>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b/>
      <w:bCs/>
      <w:szCs w:val="24"/>
      <w:lang w:eastAsia="ru-RU"/>
    </w:rPr>
  </w:style>
  <w:style w:type="paragraph" w:customStyle="1" w:styleId="xl260">
    <w:name w:val="xl260"/>
    <w:basedOn w:val="a7"/>
    <w:uiPriority w:val="99"/>
    <w:rsid w:val="00F816F0"/>
    <w:pPr>
      <w:pBdr>
        <w:top w:val="single" w:sz="4" w:space="0" w:color="auto"/>
        <w:left w:val="single" w:sz="4" w:space="0" w:color="auto"/>
        <w:bottom w:val="single" w:sz="4" w:space="0" w:color="auto"/>
      </w:pBdr>
      <w:spacing w:before="100" w:beforeAutospacing="1" w:after="100" w:afterAutospacing="1"/>
      <w:textAlignment w:val="top"/>
    </w:pPr>
    <w:rPr>
      <w:rFonts w:eastAsia="Times New Roman"/>
      <w:b/>
      <w:bCs/>
      <w:i/>
      <w:iCs/>
      <w:szCs w:val="24"/>
      <w:lang w:eastAsia="ru-RU"/>
    </w:rPr>
  </w:style>
  <w:style w:type="paragraph" w:customStyle="1" w:styleId="xl261">
    <w:name w:val="xl261"/>
    <w:basedOn w:val="a7"/>
    <w:uiPriority w:val="99"/>
    <w:rsid w:val="00F816F0"/>
    <w:pPr>
      <w:pBdr>
        <w:top w:val="single" w:sz="4" w:space="0" w:color="auto"/>
        <w:bottom w:val="single" w:sz="4" w:space="0" w:color="auto"/>
        <w:right w:val="single" w:sz="8" w:space="0" w:color="auto"/>
      </w:pBdr>
      <w:spacing w:before="100" w:beforeAutospacing="1" w:after="100" w:afterAutospacing="1"/>
      <w:textAlignment w:val="top"/>
    </w:pPr>
    <w:rPr>
      <w:rFonts w:eastAsia="Times New Roman"/>
      <w:b/>
      <w:bCs/>
      <w:i/>
      <w:iCs/>
      <w:szCs w:val="24"/>
      <w:lang w:eastAsia="ru-RU"/>
    </w:rPr>
  </w:style>
  <w:style w:type="paragraph" w:customStyle="1" w:styleId="2e">
    <w:name w:val="Знак Знак Знак Знак2"/>
    <w:basedOn w:val="a7"/>
    <w:uiPriority w:val="99"/>
    <w:rsid w:val="00F816F0"/>
    <w:pPr>
      <w:keepLines/>
      <w:spacing w:after="160" w:line="240" w:lineRule="exact"/>
    </w:pPr>
    <w:rPr>
      <w:rFonts w:ascii="Verdana" w:eastAsia="MS Mincho" w:hAnsi="Verdana" w:cs="Franklin Gothic Book"/>
      <w:sz w:val="20"/>
      <w:szCs w:val="20"/>
      <w:lang w:val="en-US"/>
    </w:rPr>
  </w:style>
  <w:style w:type="paragraph" w:customStyle="1" w:styleId="3110">
    <w:name w:val="Основной текст 311"/>
    <w:basedOn w:val="a7"/>
    <w:uiPriority w:val="99"/>
    <w:rsid w:val="00F816F0"/>
    <w:pPr>
      <w:overflowPunct w:val="0"/>
      <w:autoSpaceDE w:val="0"/>
      <w:autoSpaceDN w:val="0"/>
      <w:adjustRightInd w:val="0"/>
      <w:textAlignment w:val="baseline"/>
    </w:pPr>
    <w:rPr>
      <w:rFonts w:eastAsia="Times New Roman"/>
      <w:szCs w:val="20"/>
      <w:lang w:eastAsia="ru-RU"/>
    </w:rPr>
  </w:style>
  <w:style w:type="paragraph" w:customStyle="1" w:styleId="1f6">
    <w:name w:val="Подзаголовок1"/>
    <w:basedOn w:val="afffa"/>
    <w:link w:val="1f7"/>
    <w:uiPriority w:val="99"/>
    <w:rsid w:val="00F816F0"/>
    <w:pPr>
      <w:spacing w:line="360" w:lineRule="auto"/>
      <w:jc w:val="center"/>
      <w:outlineLvl w:val="1"/>
    </w:pPr>
    <w:rPr>
      <w:b/>
      <w:sz w:val="24"/>
      <w:lang w:val="ru-RU" w:eastAsia="en-US"/>
    </w:rPr>
  </w:style>
  <w:style w:type="paragraph" w:customStyle="1" w:styleId="Arial83">
    <w:name w:val="Стиль Arial 8 пт полужирный все прописные По центру Перед:  3 ..."/>
    <w:basedOn w:val="a7"/>
    <w:uiPriority w:val="99"/>
    <w:rsid w:val="00F816F0"/>
    <w:pPr>
      <w:spacing w:before="60" w:after="60"/>
      <w:jc w:val="center"/>
    </w:pPr>
    <w:rPr>
      <w:rFonts w:ascii="Arial" w:eastAsia="Times New Roman" w:hAnsi="Arial"/>
      <w:b/>
      <w:bCs/>
      <w:caps/>
      <w:sz w:val="16"/>
      <w:szCs w:val="20"/>
      <w:lang w:eastAsia="ru-RU"/>
    </w:rPr>
  </w:style>
  <w:style w:type="paragraph" w:styleId="affffff9">
    <w:name w:val="Revision"/>
    <w:hidden/>
    <w:semiHidden/>
    <w:rsid w:val="00F816F0"/>
    <w:rPr>
      <w:rFonts w:ascii="Times New Roman" w:eastAsia="Times New Roman" w:hAnsi="Times New Roman"/>
      <w:sz w:val="24"/>
      <w:szCs w:val="24"/>
    </w:rPr>
  </w:style>
  <w:style w:type="character" w:customStyle="1" w:styleId="FontStyle304">
    <w:name w:val="Font Style304"/>
    <w:uiPriority w:val="99"/>
    <w:rsid w:val="00F816F0"/>
    <w:rPr>
      <w:rFonts w:ascii="Times New Roman" w:hAnsi="Times New Roman"/>
      <w:color w:val="000000"/>
      <w:sz w:val="22"/>
    </w:rPr>
  </w:style>
  <w:style w:type="paragraph" w:customStyle="1" w:styleId="Style106">
    <w:name w:val="Style106"/>
    <w:basedOn w:val="a7"/>
    <w:uiPriority w:val="99"/>
    <w:rsid w:val="00F816F0"/>
    <w:pPr>
      <w:widowControl w:val="0"/>
      <w:autoSpaceDE w:val="0"/>
      <w:autoSpaceDN w:val="0"/>
      <w:adjustRightInd w:val="0"/>
      <w:spacing w:line="275" w:lineRule="exact"/>
      <w:ind w:firstLine="529"/>
      <w:jc w:val="both"/>
    </w:pPr>
    <w:rPr>
      <w:rFonts w:ascii="Arial Unicode MS" w:eastAsia="Arial Unicode MS" w:hAnsi="Calibri" w:cs="Arial Unicode MS"/>
      <w:szCs w:val="24"/>
      <w:lang w:eastAsia="ru-RU"/>
    </w:rPr>
  </w:style>
  <w:style w:type="character" w:customStyle="1" w:styleId="afffffb">
    <w:name w:val="Осн.стиль абз. Знак"/>
    <w:link w:val="a5"/>
    <w:uiPriority w:val="99"/>
    <w:locked/>
    <w:rsid w:val="00F816F0"/>
    <w:rPr>
      <w:rFonts w:ascii="Times New Roman" w:eastAsia="Times New Roman" w:hAnsi="Times New Roman"/>
      <w:sz w:val="24"/>
    </w:rPr>
  </w:style>
  <w:style w:type="paragraph" w:customStyle="1" w:styleId="affffffa">
    <w:name w:val="Просто абзац"/>
    <w:basedOn w:val="a7"/>
    <w:uiPriority w:val="99"/>
    <w:rsid w:val="00F816F0"/>
    <w:pPr>
      <w:spacing w:line="360" w:lineRule="auto"/>
      <w:ind w:firstLine="709"/>
      <w:jc w:val="both"/>
    </w:pPr>
    <w:rPr>
      <w:rFonts w:ascii="Arial" w:eastAsia="Times New Roman" w:hAnsi="Arial"/>
      <w:sz w:val="22"/>
      <w:szCs w:val="24"/>
      <w:lang w:eastAsia="ru-RU"/>
    </w:rPr>
  </w:style>
  <w:style w:type="paragraph" w:customStyle="1" w:styleId="affffffb">
    <w:name w:val="Знак Знак Знак Знак Знак Знак Знак Знак Знак Знак"/>
    <w:basedOn w:val="a7"/>
    <w:uiPriority w:val="99"/>
    <w:rsid w:val="00F816F0"/>
    <w:pPr>
      <w:spacing w:after="160" w:line="240" w:lineRule="exact"/>
    </w:pPr>
    <w:rPr>
      <w:rFonts w:ascii="Verdana" w:eastAsia="Times New Roman" w:hAnsi="Verdana"/>
      <w:sz w:val="20"/>
      <w:szCs w:val="20"/>
      <w:lang w:val="en-US"/>
    </w:rPr>
  </w:style>
  <w:style w:type="character" w:customStyle="1" w:styleId="410">
    <w:name w:val="Заголовок 4 Знак1"/>
    <w:aliases w:val="Подпункт Знак"/>
    <w:uiPriority w:val="99"/>
    <w:rsid w:val="00F816F0"/>
    <w:rPr>
      <w:rFonts w:ascii="Arial" w:hAnsi="Arial" w:cs="Times New Roman"/>
      <w:b/>
      <w:i/>
      <w:sz w:val="28"/>
      <w:szCs w:val="28"/>
      <w:lang w:val="en-US" w:eastAsia="en-US"/>
    </w:rPr>
  </w:style>
  <w:style w:type="character" w:customStyle="1" w:styleId="1f8">
    <w:name w:val="Основной текст Знак1"/>
    <w:aliases w:val="Основной нормальный Знак,Oaaee?iue Знак,Табличный Знак,Основной текст Знак Знак1,Основной текст Знак1 Знак Знак1,Основной текст Знак Знак Знак Знак1,Основной текст Знак1 Знак Знак Знак Знак1"/>
    <w:uiPriority w:val="99"/>
    <w:rsid w:val="00F816F0"/>
    <w:rPr>
      <w:rFonts w:cs="Times New Roman"/>
      <w:sz w:val="24"/>
      <w:szCs w:val="24"/>
    </w:rPr>
  </w:style>
  <w:style w:type="character" w:customStyle="1" w:styleId="2f">
    <w:name w:val="Основной текст с отступом Знак2"/>
    <w:aliases w:val="Основной текст с отступом Знак1 Знак,Основной текст с отступом Знак Знак Знак,Основной текст с отступом Знак1 Знак Знак Знак,Основной текст с отступом Знак Знак1,Знак Знак Знак Знак Знак Знак1,Основной текст 1 Знак Знак"/>
    <w:uiPriority w:val="99"/>
    <w:rsid w:val="00F816F0"/>
    <w:rPr>
      <w:rFonts w:cs="Times New Roman"/>
      <w:sz w:val="24"/>
      <w:szCs w:val="24"/>
    </w:rPr>
  </w:style>
  <w:style w:type="character" w:customStyle="1" w:styleId="FontStyle578">
    <w:name w:val="Font Style578"/>
    <w:uiPriority w:val="99"/>
    <w:rsid w:val="00F816F0"/>
    <w:rPr>
      <w:rFonts w:ascii="Arial" w:hAnsi="Arial" w:cs="Arial"/>
      <w:smallCaps/>
      <w:spacing w:val="10"/>
      <w:sz w:val="18"/>
      <w:szCs w:val="18"/>
    </w:rPr>
  </w:style>
  <w:style w:type="paragraph" w:customStyle="1" w:styleId="1f9">
    <w:name w:val="Заголовок_1"/>
    <w:basedOn w:val="a7"/>
    <w:uiPriority w:val="99"/>
    <w:rsid w:val="00F816F0"/>
    <w:pPr>
      <w:keepNext/>
      <w:spacing w:line="360" w:lineRule="auto"/>
      <w:jc w:val="center"/>
      <w:outlineLvl w:val="0"/>
    </w:pPr>
    <w:rPr>
      <w:rFonts w:eastAsia="Times New Roman"/>
      <w:b/>
      <w:bCs/>
      <w:color w:val="000000"/>
      <w:kern w:val="32"/>
      <w:szCs w:val="32"/>
      <w:lang w:eastAsia="ru-RU"/>
    </w:rPr>
  </w:style>
  <w:style w:type="character" w:customStyle="1" w:styleId="140">
    <w:name w:val="Знак Знак14"/>
    <w:uiPriority w:val="99"/>
    <w:rsid w:val="00F816F0"/>
    <w:rPr>
      <w:rFonts w:ascii="Arial" w:hAnsi="Arial" w:cs="Arial"/>
      <w:b/>
      <w:bCs/>
      <w:kern w:val="32"/>
      <w:sz w:val="32"/>
      <w:szCs w:val="32"/>
      <w:lang w:val="ru-RU" w:eastAsia="ru-RU" w:bidi="ar-SA"/>
    </w:rPr>
  </w:style>
  <w:style w:type="character" w:customStyle="1" w:styleId="121">
    <w:name w:val="Знак Знак12"/>
    <w:uiPriority w:val="99"/>
    <w:rsid w:val="00F816F0"/>
    <w:rPr>
      <w:rFonts w:ascii="Arial" w:hAnsi="Arial" w:cs="Arial"/>
      <w:b/>
      <w:bCs/>
      <w:sz w:val="26"/>
      <w:szCs w:val="26"/>
      <w:lang w:val="ru-RU" w:eastAsia="ru-RU" w:bidi="ar-SA"/>
    </w:rPr>
  </w:style>
  <w:style w:type="character" w:customStyle="1" w:styleId="afffff1">
    <w:name w:val="Заголовок оглавления Знак"/>
    <w:link w:val="afffff0"/>
    <w:uiPriority w:val="99"/>
    <w:locked/>
    <w:rsid w:val="00F816F0"/>
    <w:rPr>
      <w:rFonts w:ascii="Cambria" w:eastAsia="Times New Roman" w:hAnsi="Cambria"/>
      <w:b/>
      <w:bCs/>
      <w:kern w:val="32"/>
      <w:sz w:val="32"/>
      <w:szCs w:val="32"/>
    </w:rPr>
  </w:style>
  <w:style w:type="paragraph" w:customStyle="1" w:styleId="affffffc">
    <w:name w:val="Знак Знак Знак Знак Знак Знак Знак Знак Знак Знак Знак Знак Знак Знак Знак Знак Знак Знак Знак Знак Знак"/>
    <w:basedOn w:val="a7"/>
    <w:uiPriority w:val="99"/>
    <w:rsid w:val="00F816F0"/>
    <w:pPr>
      <w:spacing w:after="160" w:line="240" w:lineRule="exact"/>
    </w:pPr>
    <w:rPr>
      <w:rFonts w:ascii="Verdana" w:eastAsia="Times New Roman" w:hAnsi="Verdana"/>
      <w:sz w:val="20"/>
      <w:szCs w:val="20"/>
      <w:lang w:val="en-US"/>
    </w:rPr>
  </w:style>
  <w:style w:type="paragraph" w:customStyle="1" w:styleId="1fa">
    <w:name w:val="Знак Знак Знак1 Знак"/>
    <w:basedOn w:val="a7"/>
    <w:uiPriority w:val="99"/>
    <w:rsid w:val="00F816F0"/>
    <w:pPr>
      <w:spacing w:after="160" w:line="240" w:lineRule="exact"/>
    </w:pPr>
    <w:rPr>
      <w:rFonts w:ascii="Verdana" w:eastAsia="Times New Roman" w:hAnsi="Verdana"/>
      <w:sz w:val="20"/>
      <w:szCs w:val="20"/>
      <w:lang w:val="en-US"/>
    </w:rPr>
  </w:style>
  <w:style w:type="paragraph" w:customStyle="1" w:styleId="1fb">
    <w:name w:val="Знак Знак1 Знак"/>
    <w:basedOn w:val="a7"/>
    <w:uiPriority w:val="99"/>
    <w:rsid w:val="00F816F0"/>
    <w:pPr>
      <w:spacing w:after="160" w:line="240" w:lineRule="exact"/>
    </w:pPr>
    <w:rPr>
      <w:rFonts w:ascii="Verdana" w:eastAsia="Times New Roman" w:hAnsi="Verdana"/>
      <w:sz w:val="20"/>
      <w:szCs w:val="20"/>
      <w:lang w:val="en-US"/>
    </w:rPr>
  </w:style>
  <w:style w:type="character" w:customStyle="1" w:styleId="-10">
    <w:name w:val="УГТП-Текст Знак1"/>
    <w:uiPriority w:val="99"/>
    <w:rsid w:val="00F816F0"/>
    <w:rPr>
      <w:rFonts w:ascii="Arial" w:hAnsi="Arial" w:cs="Arial"/>
      <w:sz w:val="24"/>
      <w:szCs w:val="24"/>
    </w:rPr>
  </w:style>
  <w:style w:type="paragraph" w:customStyle="1" w:styleId="affffffd">
    <w:name w:val="Знак Знак Знак Знак Знак Знак Знак Знак Знак Знак Знак Знак Знак"/>
    <w:basedOn w:val="a7"/>
    <w:uiPriority w:val="99"/>
    <w:rsid w:val="00F816F0"/>
    <w:pPr>
      <w:tabs>
        <w:tab w:val="num" w:pos="483"/>
      </w:tabs>
      <w:spacing w:after="160" w:line="240" w:lineRule="exact"/>
    </w:pPr>
    <w:rPr>
      <w:rFonts w:ascii="Verdana" w:eastAsia="Times New Roman" w:hAnsi="Verdana"/>
      <w:sz w:val="20"/>
      <w:szCs w:val="20"/>
      <w:lang w:val="en-US"/>
    </w:rPr>
  </w:style>
  <w:style w:type="paragraph" w:customStyle="1" w:styleId="2f0">
    <w:name w:val="Стиль Заголовок 2 + не полужирный По левому краю"/>
    <w:basedOn w:val="24"/>
    <w:uiPriority w:val="99"/>
    <w:rsid w:val="00F816F0"/>
    <w:pPr>
      <w:keepNext w:val="0"/>
      <w:numPr>
        <w:ilvl w:val="2"/>
      </w:numPr>
      <w:tabs>
        <w:tab w:val="num" w:pos="1440"/>
      </w:tabs>
      <w:spacing w:before="120" w:after="0"/>
      <w:ind w:left="1224" w:hanging="504"/>
    </w:pPr>
    <w:rPr>
      <w:rFonts w:ascii="Times New Roman" w:eastAsia="Times New Roman" w:hAnsi="Times New Roman" w:cs="Times New Roman"/>
      <w:bCs w:val="0"/>
      <w:i w:val="0"/>
      <w:sz w:val="24"/>
      <w:szCs w:val="24"/>
      <w:lang w:eastAsia="ru-RU"/>
    </w:rPr>
  </w:style>
  <w:style w:type="paragraph" w:customStyle="1" w:styleId="-5">
    <w:name w:val="табл-заголовок"/>
    <w:basedOn w:val="a7"/>
    <w:uiPriority w:val="99"/>
    <w:rsid w:val="00F816F0"/>
    <w:pPr>
      <w:numPr>
        <w:ilvl w:val="12"/>
      </w:numPr>
      <w:spacing w:after="120"/>
      <w:jc w:val="center"/>
    </w:pPr>
    <w:rPr>
      <w:rFonts w:eastAsia="Times New Roman"/>
      <w:b/>
      <w:szCs w:val="20"/>
      <w:lang w:eastAsia="ru-RU"/>
    </w:rPr>
  </w:style>
  <w:style w:type="paragraph" w:styleId="affffffe">
    <w:name w:val="Salutation"/>
    <w:basedOn w:val="a7"/>
    <w:link w:val="afffffff"/>
    <w:uiPriority w:val="99"/>
    <w:rsid w:val="00F816F0"/>
    <w:pPr>
      <w:overflowPunct w:val="0"/>
      <w:autoSpaceDE w:val="0"/>
      <w:autoSpaceDN w:val="0"/>
      <w:adjustRightInd w:val="0"/>
      <w:textAlignment w:val="baseline"/>
    </w:pPr>
    <w:rPr>
      <w:rFonts w:eastAsia="Times New Roman"/>
      <w:sz w:val="20"/>
      <w:szCs w:val="20"/>
      <w:lang w:eastAsia="ru-RU"/>
    </w:rPr>
  </w:style>
  <w:style w:type="character" w:customStyle="1" w:styleId="afffffff">
    <w:name w:val="Приветствие Знак"/>
    <w:link w:val="affffffe"/>
    <w:uiPriority w:val="99"/>
    <w:rsid w:val="00F816F0"/>
    <w:rPr>
      <w:rFonts w:ascii="Times New Roman" w:eastAsia="Times New Roman" w:hAnsi="Times New Roman"/>
    </w:rPr>
  </w:style>
  <w:style w:type="paragraph" w:customStyle="1" w:styleId="afffffff0">
    <w:name w:val="Внутренний адрес"/>
    <w:basedOn w:val="a7"/>
    <w:uiPriority w:val="99"/>
    <w:rsid w:val="00F816F0"/>
    <w:pPr>
      <w:overflowPunct w:val="0"/>
      <w:autoSpaceDE w:val="0"/>
      <w:autoSpaceDN w:val="0"/>
      <w:adjustRightInd w:val="0"/>
      <w:spacing w:before="120"/>
      <w:ind w:firstLine="709"/>
      <w:jc w:val="both"/>
    </w:pPr>
    <w:rPr>
      <w:rFonts w:eastAsia="Times New Roman"/>
      <w:szCs w:val="20"/>
      <w:lang w:eastAsia="ru-RU"/>
    </w:rPr>
  </w:style>
  <w:style w:type="paragraph" w:customStyle="1" w:styleId="afffffff1">
    <w:name w:val="Обычный.Обычный док"/>
    <w:uiPriority w:val="99"/>
    <w:rsid w:val="00F816F0"/>
    <w:pPr>
      <w:ind w:firstLine="851"/>
    </w:pPr>
    <w:rPr>
      <w:rFonts w:ascii="Times New Roman" w:eastAsia="Times New Roman" w:hAnsi="Times New Roman"/>
      <w:sz w:val="24"/>
    </w:rPr>
  </w:style>
  <w:style w:type="paragraph" w:customStyle="1" w:styleId="afffffff2">
    <w:name w:val="_ТЕКСТ ТНГП"/>
    <w:basedOn w:val="a7"/>
    <w:link w:val="afffffff3"/>
    <w:uiPriority w:val="99"/>
    <w:rsid w:val="00F816F0"/>
    <w:pPr>
      <w:spacing w:before="120"/>
      <w:ind w:firstLine="720"/>
      <w:jc w:val="both"/>
    </w:pPr>
    <w:rPr>
      <w:rFonts w:eastAsia="Times New Roman"/>
      <w:szCs w:val="24"/>
      <w:lang w:eastAsia="ru-RU"/>
    </w:rPr>
  </w:style>
  <w:style w:type="character" w:customStyle="1" w:styleId="afffffff3">
    <w:name w:val="_ТЕКСТ ТНГП Знак"/>
    <w:link w:val="afffffff2"/>
    <w:uiPriority w:val="99"/>
    <w:locked/>
    <w:rsid w:val="00F816F0"/>
    <w:rPr>
      <w:rFonts w:ascii="Times New Roman" w:eastAsia="Times New Roman" w:hAnsi="Times New Roman"/>
      <w:sz w:val="24"/>
      <w:szCs w:val="24"/>
    </w:rPr>
  </w:style>
  <w:style w:type="paragraph" w:customStyle="1" w:styleId="afffffff4">
    <w:name w:val="Осн. текст"/>
    <w:basedOn w:val="a7"/>
    <w:link w:val="1fc"/>
    <w:uiPriority w:val="99"/>
    <w:rsid w:val="00F816F0"/>
    <w:pPr>
      <w:spacing w:after="120"/>
      <w:ind w:firstLine="709"/>
      <w:jc w:val="both"/>
    </w:pPr>
    <w:rPr>
      <w:rFonts w:eastAsia="Times New Roman"/>
      <w:szCs w:val="20"/>
      <w:lang w:eastAsia="ru-RU"/>
    </w:rPr>
  </w:style>
  <w:style w:type="character" w:customStyle="1" w:styleId="1fc">
    <w:name w:val="Осн. текст Знак1"/>
    <w:link w:val="afffffff4"/>
    <w:uiPriority w:val="99"/>
    <w:locked/>
    <w:rsid w:val="00F816F0"/>
    <w:rPr>
      <w:rFonts w:ascii="Times New Roman" w:eastAsia="Times New Roman" w:hAnsi="Times New Roman"/>
      <w:sz w:val="24"/>
    </w:rPr>
  </w:style>
  <w:style w:type="paragraph" w:customStyle="1" w:styleId="afffffff5">
    <w:name w:val="Îáû÷íûé.Íîðìàëüíûé"/>
    <w:uiPriority w:val="99"/>
    <w:rsid w:val="00F816F0"/>
    <w:pPr>
      <w:spacing w:after="120"/>
      <w:ind w:firstLine="720"/>
      <w:jc w:val="both"/>
    </w:pPr>
    <w:rPr>
      <w:rFonts w:ascii="Times New Roman" w:eastAsia="Times New Roman" w:hAnsi="Times New Roman"/>
      <w:sz w:val="24"/>
    </w:rPr>
  </w:style>
  <w:style w:type="paragraph" w:customStyle="1" w:styleId="afffffff6">
    <w:name w:val="Нормальный"/>
    <w:uiPriority w:val="99"/>
    <w:rsid w:val="00F816F0"/>
    <w:pPr>
      <w:ind w:left="709"/>
    </w:pPr>
    <w:rPr>
      <w:rFonts w:ascii="Times New Roman" w:eastAsia="Times New Roman" w:hAnsi="Times New Roman"/>
      <w:b/>
      <w:sz w:val="24"/>
    </w:rPr>
  </w:style>
  <w:style w:type="paragraph" w:customStyle="1" w:styleId="afffffff7">
    <w:name w:val="Обычный с отступом Знак"/>
    <w:basedOn w:val="a7"/>
    <w:link w:val="afffffff8"/>
    <w:uiPriority w:val="99"/>
    <w:rsid w:val="00F816F0"/>
    <w:pPr>
      <w:overflowPunct w:val="0"/>
      <w:autoSpaceDE w:val="0"/>
      <w:autoSpaceDN w:val="0"/>
      <w:adjustRightInd w:val="0"/>
      <w:ind w:firstLine="567"/>
      <w:textAlignment w:val="baseline"/>
    </w:pPr>
    <w:rPr>
      <w:rFonts w:eastAsia="Times New Roman"/>
      <w:szCs w:val="24"/>
      <w:lang w:eastAsia="ru-RU"/>
    </w:rPr>
  </w:style>
  <w:style w:type="character" w:customStyle="1" w:styleId="afffffff8">
    <w:name w:val="Обычный с отступом Знак Знак"/>
    <w:link w:val="afffffff7"/>
    <w:uiPriority w:val="99"/>
    <w:locked/>
    <w:rsid w:val="00F816F0"/>
    <w:rPr>
      <w:rFonts w:ascii="Times New Roman" w:eastAsia="Times New Roman" w:hAnsi="Times New Roman"/>
      <w:sz w:val="24"/>
      <w:szCs w:val="24"/>
    </w:rPr>
  </w:style>
  <w:style w:type="paragraph" w:customStyle="1" w:styleId="afffffff9">
    <w:name w:val="Обычный.Нормальный"/>
    <w:link w:val="afffffffa"/>
    <w:uiPriority w:val="99"/>
    <w:rsid w:val="00F816F0"/>
    <w:pPr>
      <w:spacing w:after="120"/>
      <w:ind w:firstLine="720"/>
      <w:jc w:val="both"/>
    </w:pPr>
    <w:rPr>
      <w:rFonts w:ascii="Times New Roman" w:eastAsia="Times New Roman" w:hAnsi="Times New Roman"/>
      <w:sz w:val="24"/>
    </w:rPr>
  </w:style>
  <w:style w:type="character" w:customStyle="1" w:styleId="afffffffa">
    <w:name w:val="Обычный.Нормальный Знак"/>
    <w:link w:val="afffffff9"/>
    <w:uiPriority w:val="99"/>
    <w:locked/>
    <w:rsid w:val="00F816F0"/>
    <w:rPr>
      <w:rFonts w:ascii="Times New Roman" w:eastAsia="Times New Roman" w:hAnsi="Times New Roman"/>
      <w:sz w:val="24"/>
    </w:rPr>
  </w:style>
  <w:style w:type="paragraph" w:customStyle="1" w:styleId="-6">
    <w:name w:val="заг-таб"/>
    <w:basedOn w:val="a7"/>
    <w:uiPriority w:val="99"/>
    <w:rsid w:val="00F816F0"/>
    <w:pPr>
      <w:spacing w:before="120" w:after="120"/>
      <w:ind w:left="567" w:right="567"/>
      <w:jc w:val="center"/>
    </w:pPr>
    <w:rPr>
      <w:rFonts w:eastAsia="Times New Roman"/>
      <w:b/>
      <w:szCs w:val="20"/>
      <w:lang w:eastAsia="ru-RU"/>
    </w:rPr>
  </w:style>
  <w:style w:type="paragraph" w:customStyle="1" w:styleId="afffffffb">
    <w:name w:val="Шапка табл."/>
    <w:basedOn w:val="a7"/>
    <w:uiPriority w:val="99"/>
    <w:rsid w:val="00F816F0"/>
    <w:pPr>
      <w:spacing w:before="40" w:after="40"/>
      <w:jc w:val="center"/>
    </w:pPr>
    <w:rPr>
      <w:rFonts w:eastAsia="Times New Roman"/>
      <w:b/>
      <w:szCs w:val="24"/>
      <w:lang w:eastAsia="ru-RU"/>
    </w:rPr>
  </w:style>
  <w:style w:type="paragraph" w:customStyle="1" w:styleId="font1">
    <w:name w:val="font1"/>
    <w:basedOn w:val="a7"/>
    <w:uiPriority w:val="99"/>
    <w:rsid w:val="00F816F0"/>
    <w:pPr>
      <w:spacing w:before="100" w:beforeAutospacing="1" w:after="100" w:afterAutospacing="1"/>
    </w:pPr>
    <w:rPr>
      <w:rFonts w:ascii="Arial" w:eastAsia="Arial Unicode MS" w:hAnsi="Arial" w:cs="Arial"/>
      <w:sz w:val="20"/>
      <w:szCs w:val="20"/>
      <w:lang w:eastAsia="ru-RU"/>
    </w:rPr>
  </w:style>
  <w:style w:type="paragraph" w:customStyle="1" w:styleId="font7">
    <w:name w:val="font7"/>
    <w:basedOn w:val="a7"/>
    <w:uiPriority w:val="99"/>
    <w:rsid w:val="00F816F0"/>
    <w:pPr>
      <w:spacing w:before="100" w:beforeAutospacing="1" w:after="100" w:afterAutospacing="1"/>
    </w:pPr>
    <w:rPr>
      <w:rFonts w:eastAsia="Arial Unicode MS"/>
      <w:b/>
      <w:bCs/>
      <w:szCs w:val="24"/>
      <w:lang w:eastAsia="ru-RU"/>
    </w:rPr>
  </w:style>
  <w:style w:type="paragraph" w:customStyle="1" w:styleId="font8">
    <w:name w:val="font8"/>
    <w:basedOn w:val="a7"/>
    <w:uiPriority w:val="99"/>
    <w:rsid w:val="00F816F0"/>
    <w:pPr>
      <w:spacing w:before="100" w:beforeAutospacing="1" w:after="100" w:afterAutospacing="1"/>
    </w:pPr>
    <w:rPr>
      <w:rFonts w:eastAsia="Arial Unicode MS"/>
      <w:sz w:val="16"/>
      <w:szCs w:val="16"/>
      <w:lang w:eastAsia="ru-RU"/>
    </w:rPr>
  </w:style>
  <w:style w:type="paragraph" w:customStyle="1" w:styleId="font9">
    <w:name w:val="font9"/>
    <w:basedOn w:val="a7"/>
    <w:uiPriority w:val="99"/>
    <w:rsid w:val="00F816F0"/>
    <w:pPr>
      <w:spacing w:before="100" w:beforeAutospacing="1" w:after="100" w:afterAutospacing="1"/>
    </w:pPr>
    <w:rPr>
      <w:rFonts w:ascii="Symbol" w:eastAsia="Arial Unicode MS" w:hAnsi="Symbol" w:cs="Arial Unicode MS"/>
      <w:szCs w:val="24"/>
      <w:lang w:eastAsia="ru-RU"/>
    </w:rPr>
  </w:style>
  <w:style w:type="paragraph" w:customStyle="1" w:styleId="font10">
    <w:name w:val="font10"/>
    <w:basedOn w:val="a7"/>
    <w:uiPriority w:val="99"/>
    <w:rsid w:val="00F816F0"/>
    <w:pPr>
      <w:spacing w:before="100" w:beforeAutospacing="1" w:after="100" w:afterAutospacing="1"/>
    </w:pPr>
    <w:rPr>
      <w:rFonts w:eastAsia="Arial Unicode MS"/>
      <w:szCs w:val="24"/>
      <w:lang w:eastAsia="ru-RU"/>
    </w:rPr>
  </w:style>
  <w:style w:type="paragraph" w:customStyle="1" w:styleId="font11">
    <w:name w:val="font11"/>
    <w:basedOn w:val="a7"/>
    <w:uiPriority w:val="99"/>
    <w:rsid w:val="00F816F0"/>
    <w:pPr>
      <w:spacing w:before="100" w:beforeAutospacing="1" w:after="100" w:afterAutospacing="1"/>
    </w:pPr>
    <w:rPr>
      <w:rFonts w:eastAsia="Arial Unicode MS"/>
      <w:szCs w:val="24"/>
      <w:lang w:eastAsia="ru-RU"/>
    </w:rPr>
  </w:style>
  <w:style w:type="paragraph" w:customStyle="1" w:styleId="font12">
    <w:name w:val="font12"/>
    <w:basedOn w:val="a7"/>
    <w:uiPriority w:val="99"/>
    <w:rsid w:val="00F816F0"/>
    <w:pPr>
      <w:spacing w:before="100" w:beforeAutospacing="1" w:after="100" w:afterAutospacing="1"/>
    </w:pPr>
    <w:rPr>
      <w:rFonts w:ascii="Symbol" w:eastAsia="Arial Unicode MS" w:hAnsi="Symbol" w:cs="Arial Unicode MS"/>
      <w:sz w:val="16"/>
      <w:szCs w:val="16"/>
      <w:lang w:eastAsia="ru-RU"/>
    </w:rPr>
  </w:style>
  <w:style w:type="paragraph" w:customStyle="1" w:styleId="font13">
    <w:name w:val="font13"/>
    <w:basedOn w:val="a7"/>
    <w:uiPriority w:val="99"/>
    <w:rsid w:val="00F816F0"/>
    <w:pPr>
      <w:spacing w:before="100" w:beforeAutospacing="1" w:after="100" w:afterAutospacing="1"/>
    </w:pPr>
    <w:rPr>
      <w:rFonts w:eastAsia="Arial Unicode MS"/>
      <w:sz w:val="28"/>
      <w:szCs w:val="28"/>
      <w:lang w:eastAsia="ru-RU"/>
    </w:rPr>
  </w:style>
  <w:style w:type="paragraph" w:customStyle="1" w:styleId="font14">
    <w:name w:val="font14"/>
    <w:basedOn w:val="a7"/>
    <w:uiPriority w:val="99"/>
    <w:rsid w:val="00F816F0"/>
    <w:pPr>
      <w:spacing w:before="100" w:beforeAutospacing="1" w:after="100" w:afterAutospacing="1"/>
    </w:pPr>
    <w:rPr>
      <w:rFonts w:eastAsia="Arial Unicode MS"/>
      <w:sz w:val="28"/>
      <w:szCs w:val="28"/>
      <w:lang w:eastAsia="ru-RU"/>
    </w:rPr>
  </w:style>
  <w:style w:type="paragraph" w:customStyle="1" w:styleId="font15">
    <w:name w:val="font15"/>
    <w:basedOn w:val="a7"/>
    <w:uiPriority w:val="99"/>
    <w:rsid w:val="00F816F0"/>
    <w:pPr>
      <w:spacing w:before="100" w:beforeAutospacing="1" w:after="100" w:afterAutospacing="1"/>
    </w:pPr>
    <w:rPr>
      <w:rFonts w:eastAsia="Arial Unicode MS"/>
      <w:sz w:val="28"/>
      <w:szCs w:val="28"/>
      <w:lang w:eastAsia="ru-RU"/>
    </w:rPr>
  </w:style>
  <w:style w:type="paragraph" w:customStyle="1" w:styleId="font16">
    <w:name w:val="font16"/>
    <w:basedOn w:val="a7"/>
    <w:uiPriority w:val="99"/>
    <w:rsid w:val="00F816F0"/>
    <w:pPr>
      <w:spacing w:before="100" w:beforeAutospacing="1" w:after="100" w:afterAutospacing="1"/>
    </w:pPr>
    <w:rPr>
      <w:rFonts w:ascii="Symbol" w:eastAsia="Arial Unicode MS" w:hAnsi="Symbol" w:cs="Arial Unicode MS"/>
      <w:b/>
      <w:bCs/>
      <w:sz w:val="28"/>
      <w:szCs w:val="28"/>
      <w:lang w:eastAsia="ru-RU"/>
    </w:rPr>
  </w:style>
  <w:style w:type="paragraph" w:customStyle="1" w:styleId="font17">
    <w:name w:val="font17"/>
    <w:basedOn w:val="a7"/>
    <w:uiPriority w:val="99"/>
    <w:rsid w:val="00F816F0"/>
    <w:pPr>
      <w:spacing w:before="100" w:beforeAutospacing="1" w:after="100" w:afterAutospacing="1"/>
    </w:pPr>
    <w:rPr>
      <w:rFonts w:eastAsia="Arial Unicode MS"/>
      <w:sz w:val="18"/>
      <w:szCs w:val="18"/>
      <w:lang w:eastAsia="ru-RU"/>
    </w:rPr>
  </w:style>
  <w:style w:type="paragraph" w:customStyle="1" w:styleId="font18">
    <w:name w:val="font18"/>
    <w:basedOn w:val="a7"/>
    <w:uiPriority w:val="99"/>
    <w:rsid w:val="00F816F0"/>
    <w:pPr>
      <w:spacing w:before="100" w:beforeAutospacing="1" w:after="100" w:afterAutospacing="1"/>
    </w:pPr>
    <w:rPr>
      <w:rFonts w:ascii="Tahoma" w:eastAsia="Arial Unicode MS" w:hAnsi="Tahoma" w:cs="Tahoma"/>
      <w:b/>
      <w:bCs/>
      <w:color w:val="000000"/>
      <w:sz w:val="20"/>
      <w:szCs w:val="20"/>
      <w:lang w:eastAsia="ru-RU"/>
    </w:rPr>
  </w:style>
  <w:style w:type="paragraph" w:customStyle="1" w:styleId="font19">
    <w:name w:val="font19"/>
    <w:basedOn w:val="a7"/>
    <w:uiPriority w:val="99"/>
    <w:rsid w:val="00F816F0"/>
    <w:pPr>
      <w:spacing w:before="100" w:beforeAutospacing="1" w:after="100" w:afterAutospacing="1"/>
    </w:pPr>
    <w:rPr>
      <w:rFonts w:ascii="Tahoma" w:eastAsia="Arial Unicode MS" w:hAnsi="Tahoma" w:cs="Tahoma"/>
      <w:color w:val="000000"/>
      <w:sz w:val="20"/>
      <w:szCs w:val="20"/>
      <w:lang w:eastAsia="ru-RU"/>
    </w:rPr>
  </w:style>
  <w:style w:type="paragraph" w:customStyle="1" w:styleId="xl24">
    <w:name w:val="xl24"/>
    <w:basedOn w:val="a7"/>
    <w:uiPriority w:val="99"/>
    <w:rsid w:val="00F816F0"/>
    <w:pPr>
      <w:spacing w:before="100" w:beforeAutospacing="1" w:after="100" w:afterAutospacing="1"/>
      <w:textAlignment w:val="center"/>
    </w:pPr>
    <w:rPr>
      <w:rFonts w:eastAsia="Arial Unicode MS"/>
      <w:szCs w:val="24"/>
      <w:lang w:eastAsia="ru-RU"/>
    </w:rPr>
  </w:style>
  <w:style w:type="paragraph" w:customStyle="1" w:styleId="xl25">
    <w:name w:val="xl25"/>
    <w:basedOn w:val="a7"/>
    <w:uiPriority w:val="99"/>
    <w:rsid w:val="00F816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szCs w:val="24"/>
      <w:lang w:eastAsia="ru-RU"/>
    </w:rPr>
  </w:style>
  <w:style w:type="paragraph" w:customStyle="1" w:styleId="xl26">
    <w:name w:val="xl26"/>
    <w:basedOn w:val="a7"/>
    <w:uiPriority w:val="99"/>
    <w:rsid w:val="00F816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Cs w:val="24"/>
      <w:lang w:eastAsia="ru-RU"/>
    </w:rPr>
  </w:style>
  <w:style w:type="paragraph" w:customStyle="1" w:styleId="xl27">
    <w:name w:val="xl27"/>
    <w:basedOn w:val="a7"/>
    <w:uiPriority w:val="99"/>
    <w:rsid w:val="00F816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mbol" w:eastAsia="Arial Unicode MS" w:hAnsi="Symbol" w:cs="Arial Unicode MS"/>
      <w:szCs w:val="24"/>
      <w:lang w:eastAsia="ru-RU"/>
    </w:rPr>
  </w:style>
  <w:style w:type="paragraph" w:customStyle="1" w:styleId="xl29">
    <w:name w:val="xl29"/>
    <w:basedOn w:val="a7"/>
    <w:uiPriority w:val="99"/>
    <w:rsid w:val="00F816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olor w:val="000000"/>
      <w:szCs w:val="24"/>
      <w:lang w:eastAsia="ru-RU"/>
    </w:rPr>
  </w:style>
  <w:style w:type="paragraph" w:customStyle="1" w:styleId="xl30">
    <w:name w:val="xl30"/>
    <w:basedOn w:val="a7"/>
    <w:uiPriority w:val="99"/>
    <w:rsid w:val="00F816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Cs w:val="24"/>
      <w:lang w:eastAsia="ru-RU"/>
    </w:rPr>
  </w:style>
  <w:style w:type="paragraph" w:customStyle="1" w:styleId="xl31">
    <w:name w:val="xl31"/>
    <w:basedOn w:val="a7"/>
    <w:uiPriority w:val="99"/>
    <w:rsid w:val="00F816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Cs w:val="24"/>
      <w:lang w:eastAsia="ru-RU"/>
    </w:rPr>
  </w:style>
  <w:style w:type="paragraph" w:customStyle="1" w:styleId="xl32">
    <w:name w:val="xl32"/>
    <w:basedOn w:val="a7"/>
    <w:uiPriority w:val="99"/>
    <w:rsid w:val="00F816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olor w:val="000000"/>
      <w:szCs w:val="24"/>
      <w:lang w:eastAsia="ru-RU"/>
    </w:rPr>
  </w:style>
  <w:style w:type="paragraph" w:customStyle="1" w:styleId="xl33">
    <w:name w:val="xl33"/>
    <w:basedOn w:val="a7"/>
    <w:uiPriority w:val="99"/>
    <w:rsid w:val="00F816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olor w:val="000000"/>
      <w:szCs w:val="24"/>
      <w:lang w:eastAsia="ru-RU"/>
    </w:rPr>
  </w:style>
  <w:style w:type="paragraph" w:customStyle="1" w:styleId="xl34">
    <w:name w:val="xl34"/>
    <w:basedOn w:val="a7"/>
    <w:uiPriority w:val="99"/>
    <w:rsid w:val="00F816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Cs w:val="24"/>
      <w:lang w:eastAsia="ru-RU"/>
    </w:rPr>
  </w:style>
  <w:style w:type="paragraph" w:customStyle="1" w:styleId="xl35">
    <w:name w:val="xl35"/>
    <w:basedOn w:val="a7"/>
    <w:uiPriority w:val="99"/>
    <w:rsid w:val="00F816F0"/>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Cs w:val="24"/>
      <w:lang w:eastAsia="ru-RU"/>
    </w:rPr>
  </w:style>
  <w:style w:type="paragraph" w:customStyle="1" w:styleId="xl36">
    <w:name w:val="xl36"/>
    <w:basedOn w:val="a7"/>
    <w:uiPriority w:val="99"/>
    <w:rsid w:val="00F816F0"/>
    <w:pPr>
      <w:spacing w:before="100" w:beforeAutospacing="1" w:after="100" w:afterAutospacing="1"/>
      <w:jc w:val="center"/>
      <w:textAlignment w:val="center"/>
    </w:pPr>
    <w:rPr>
      <w:rFonts w:eastAsia="Arial Unicode MS"/>
      <w:sz w:val="28"/>
      <w:szCs w:val="28"/>
      <w:lang w:eastAsia="ru-RU"/>
    </w:rPr>
  </w:style>
  <w:style w:type="paragraph" w:customStyle="1" w:styleId="xl37">
    <w:name w:val="xl37"/>
    <w:basedOn w:val="a7"/>
    <w:uiPriority w:val="99"/>
    <w:rsid w:val="00F816F0"/>
    <w:pPr>
      <w:spacing w:before="100" w:beforeAutospacing="1" w:after="100" w:afterAutospacing="1"/>
      <w:jc w:val="right"/>
      <w:textAlignment w:val="center"/>
    </w:pPr>
    <w:rPr>
      <w:rFonts w:eastAsia="Arial Unicode MS"/>
      <w:szCs w:val="24"/>
      <w:lang w:eastAsia="ru-RU"/>
    </w:rPr>
  </w:style>
  <w:style w:type="paragraph" w:customStyle="1" w:styleId="xl38">
    <w:name w:val="xl38"/>
    <w:basedOn w:val="a7"/>
    <w:uiPriority w:val="99"/>
    <w:rsid w:val="00F816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8"/>
      <w:szCs w:val="28"/>
      <w:lang w:eastAsia="ru-RU"/>
    </w:rPr>
  </w:style>
  <w:style w:type="paragraph" w:customStyle="1" w:styleId="xl39">
    <w:name w:val="xl39"/>
    <w:basedOn w:val="a7"/>
    <w:uiPriority w:val="99"/>
    <w:rsid w:val="00F816F0"/>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szCs w:val="24"/>
      <w:lang w:eastAsia="ru-RU"/>
    </w:rPr>
  </w:style>
  <w:style w:type="paragraph" w:customStyle="1" w:styleId="xl40">
    <w:name w:val="xl40"/>
    <w:basedOn w:val="a7"/>
    <w:uiPriority w:val="99"/>
    <w:rsid w:val="00F816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mbol" w:eastAsia="Arial Unicode MS" w:hAnsi="Symbol" w:cs="Arial Unicode MS"/>
      <w:b/>
      <w:bCs/>
      <w:szCs w:val="24"/>
      <w:lang w:eastAsia="ru-RU"/>
    </w:rPr>
  </w:style>
  <w:style w:type="paragraph" w:customStyle="1" w:styleId="xl41">
    <w:name w:val="xl41"/>
    <w:basedOn w:val="a7"/>
    <w:uiPriority w:val="99"/>
    <w:rsid w:val="00F816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olor w:val="000000"/>
      <w:szCs w:val="24"/>
      <w:lang w:eastAsia="ru-RU"/>
    </w:rPr>
  </w:style>
  <w:style w:type="paragraph" w:customStyle="1" w:styleId="xl42">
    <w:name w:val="xl42"/>
    <w:basedOn w:val="a7"/>
    <w:uiPriority w:val="99"/>
    <w:rsid w:val="00F816F0"/>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color w:val="000000"/>
      <w:szCs w:val="24"/>
      <w:lang w:eastAsia="ru-RU"/>
    </w:rPr>
  </w:style>
  <w:style w:type="paragraph" w:customStyle="1" w:styleId="xl43">
    <w:name w:val="xl43"/>
    <w:basedOn w:val="a7"/>
    <w:uiPriority w:val="99"/>
    <w:rsid w:val="00F816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szCs w:val="24"/>
      <w:lang w:eastAsia="ru-RU"/>
    </w:rPr>
  </w:style>
  <w:style w:type="paragraph" w:customStyle="1" w:styleId="xl44">
    <w:name w:val="xl44"/>
    <w:basedOn w:val="a7"/>
    <w:uiPriority w:val="99"/>
    <w:rsid w:val="00F816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color w:val="000000"/>
      <w:szCs w:val="24"/>
      <w:lang w:eastAsia="ru-RU"/>
    </w:rPr>
  </w:style>
  <w:style w:type="paragraph" w:customStyle="1" w:styleId="xl45">
    <w:name w:val="xl45"/>
    <w:basedOn w:val="a7"/>
    <w:uiPriority w:val="99"/>
    <w:rsid w:val="00F816F0"/>
    <w:pPr>
      <w:pBdr>
        <w:top w:val="single" w:sz="4" w:space="0" w:color="auto"/>
        <w:left w:val="single" w:sz="4" w:space="0" w:color="auto"/>
        <w:bottom w:val="single" w:sz="4" w:space="0" w:color="auto"/>
      </w:pBdr>
      <w:spacing w:before="100" w:beforeAutospacing="1" w:after="100" w:afterAutospacing="1"/>
      <w:textAlignment w:val="center"/>
    </w:pPr>
    <w:rPr>
      <w:rFonts w:eastAsia="Arial Unicode MS"/>
      <w:b/>
      <w:bCs/>
      <w:szCs w:val="24"/>
      <w:lang w:eastAsia="ru-RU"/>
    </w:rPr>
  </w:style>
  <w:style w:type="paragraph" w:customStyle="1" w:styleId="xl46">
    <w:name w:val="xl46"/>
    <w:basedOn w:val="a7"/>
    <w:uiPriority w:val="99"/>
    <w:rsid w:val="00F816F0"/>
    <w:pPr>
      <w:pBdr>
        <w:top w:val="single" w:sz="4" w:space="0" w:color="auto"/>
        <w:bottom w:val="single" w:sz="4" w:space="0" w:color="auto"/>
      </w:pBdr>
      <w:spacing w:before="100" w:beforeAutospacing="1" w:after="100" w:afterAutospacing="1"/>
      <w:textAlignment w:val="center"/>
    </w:pPr>
    <w:rPr>
      <w:rFonts w:eastAsia="Arial Unicode MS"/>
      <w:b/>
      <w:bCs/>
      <w:szCs w:val="24"/>
      <w:lang w:eastAsia="ru-RU"/>
    </w:rPr>
  </w:style>
  <w:style w:type="paragraph" w:customStyle="1" w:styleId="xl47">
    <w:name w:val="xl47"/>
    <w:basedOn w:val="a7"/>
    <w:uiPriority w:val="99"/>
    <w:rsid w:val="00F816F0"/>
    <w:pPr>
      <w:pBdr>
        <w:top w:val="single" w:sz="4" w:space="0" w:color="auto"/>
        <w:bottom w:val="single" w:sz="4" w:space="0" w:color="auto"/>
        <w:right w:val="single" w:sz="4" w:space="0" w:color="auto"/>
      </w:pBdr>
      <w:spacing w:before="100" w:beforeAutospacing="1" w:after="100" w:afterAutospacing="1"/>
      <w:textAlignment w:val="center"/>
    </w:pPr>
    <w:rPr>
      <w:rFonts w:eastAsia="Arial Unicode MS"/>
      <w:b/>
      <w:bCs/>
      <w:szCs w:val="24"/>
      <w:lang w:eastAsia="ru-RU"/>
    </w:rPr>
  </w:style>
  <w:style w:type="paragraph" w:customStyle="1" w:styleId="xl48">
    <w:name w:val="xl48"/>
    <w:basedOn w:val="a7"/>
    <w:uiPriority w:val="99"/>
    <w:rsid w:val="00F816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color w:val="000000"/>
      <w:szCs w:val="24"/>
      <w:lang w:eastAsia="ru-RU"/>
    </w:rPr>
  </w:style>
  <w:style w:type="paragraph" w:customStyle="1" w:styleId="xl49">
    <w:name w:val="xl49"/>
    <w:basedOn w:val="a7"/>
    <w:uiPriority w:val="99"/>
    <w:rsid w:val="00F816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color w:val="000000"/>
      <w:szCs w:val="24"/>
      <w:lang w:eastAsia="ru-RU"/>
    </w:rPr>
  </w:style>
  <w:style w:type="paragraph" w:customStyle="1" w:styleId="xl50">
    <w:name w:val="xl50"/>
    <w:basedOn w:val="a7"/>
    <w:uiPriority w:val="99"/>
    <w:rsid w:val="00F816F0"/>
    <w:pPr>
      <w:pBdr>
        <w:top w:val="single" w:sz="4" w:space="0" w:color="auto"/>
        <w:left w:val="single" w:sz="4" w:space="0" w:color="auto"/>
        <w:bottom w:val="single" w:sz="4" w:space="0" w:color="auto"/>
      </w:pBdr>
      <w:spacing w:before="100" w:beforeAutospacing="1" w:after="100" w:afterAutospacing="1"/>
      <w:jc w:val="right"/>
      <w:textAlignment w:val="center"/>
    </w:pPr>
    <w:rPr>
      <w:rFonts w:eastAsia="Arial Unicode MS"/>
      <w:szCs w:val="24"/>
      <w:lang w:eastAsia="ru-RU"/>
    </w:rPr>
  </w:style>
  <w:style w:type="paragraph" w:customStyle="1" w:styleId="xl51">
    <w:name w:val="xl51"/>
    <w:basedOn w:val="a7"/>
    <w:uiPriority w:val="99"/>
    <w:rsid w:val="00F816F0"/>
    <w:pPr>
      <w:pBdr>
        <w:top w:val="single" w:sz="4" w:space="0" w:color="auto"/>
        <w:bottom w:val="single" w:sz="4" w:space="0" w:color="auto"/>
        <w:right w:val="single" w:sz="4" w:space="0" w:color="auto"/>
      </w:pBdr>
      <w:spacing w:before="100" w:beforeAutospacing="1" w:after="100" w:afterAutospacing="1"/>
      <w:jc w:val="right"/>
      <w:textAlignment w:val="center"/>
    </w:pPr>
    <w:rPr>
      <w:rFonts w:eastAsia="Arial Unicode MS"/>
      <w:szCs w:val="24"/>
      <w:lang w:eastAsia="ru-RU"/>
    </w:rPr>
  </w:style>
  <w:style w:type="paragraph" w:customStyle="1" w:styleId="xl52">
    <w:name w:val="xl52"/>
    <w:basedOn w:val="a7"/>
    <w:uiPriority w:val="99"/>
    <w:rsid w:val="00F816F0"/>
    <w:pPr>
      <w:pBdr>
        <w:top w:val="single" w:sz="4" w:space="0" w:color="auto"/>
        <w:left w:val="single" w:sz="4" w:space="31" w:color="auto"/>
        <w:bottom w:val="single" w:sz="4" w:space="0" w:color="auto"/>
      </w:pBdr>
      <w:spacing w:before="100" w:beforeAutospacing="1" w:after="100" w:afterAutospacing="1"/>
      <w:ind w:firstLineChars="300" w:firstLine="300"/>
      <w:textAlignment w:val="center"/>
    </w:pPr>
    <w:rPr>
      <w:rFonts w:eastAsia="Arial Unicode MS"/>
      <w:b/>
      <w:bCs/>
      <w:szCs w:val="24"/>
      <w:lang w:eastAsia="ru-RU"/>
    </w:rPr>
  </w:style>
  <w:style w:type="paragraph" w:customStyle="1" w:styleId="xl53">
    <w:name w:val="xl53"/>
    <w:basedOn w:val="a7"/>
    <w:uiPriority w:val="99"/>
    <w:rsid w:val="00F816F0"/>
    <w:pPr>
      <w:pBdr>
        <w:top w:val="single" w:sz="4" w:space="0" w:color="auto"/>
        <w:bottom w:val="single" w:sz="4" w:space="0" w:color="auto"/>
      </w:pBdr>
      <w:spacing w:before="100" w:beforeAutospacing="1" w:after="100" w:afterAutospacing="1"/>
      <w:ind w:firstLineChars="300" w:firstLine="300"/>
      <w:textAlignment w:val="center"/>
    </w:pPr>
    <w:rPr>
      <w:rFonts w:eastAsia="Arial Unicode MS"/>
      <w:b/>
      <w:bCs/>
      <w:szCs w:val="24"/>
      <w:lang w:eastAsia="ru-RU"/>
    </w:rPr>
  </w:style>
  <w:style w:type="paragraph" w:customStyle="1" w:styleId="xl54">
    <w:name w:val="xl54"/>
    <w:basedOn w:val="a7"/>
    <w:uiPriority w:val="99"/>
    <w:rsid w:val="00F816F0"/>
    <w:pPr>
      <w:pBdr>
        <w:top w:val="single" w:sz="4" w:space="0" w:color="auto"/>
        <w:bottom w:val="single" w:sz="4" w:space="0" w:color="auto"/>
        <w:right w:val="single" w:sz="4" w:space="0" w:color="auto"/>
      </w:pBdr>
      <w:spacing w:before="100" w:beforeAutospacing="1" w:after="100" w:afterAutospacing="1"/>
      <w:ind w:firstLineChars="300" w:firstLine="300"/>
      <w:textAlignment w:val="center"/>
    </w:pPr>
    <w:rPr>
      <w:rFonts w:eastAsia="Arial Unicode MS"/>
      <w:b/>
      <w:bCs/>
      <w:szCs w:val="24"/>
      <w:lang w:eastAsia="ru-RU"/>
    </w:rPr>
  </w:style>
  <w:style w:type="paragraph" w:customStyle="1" w:styleId="xl55">
    <w:name w:val="xl55"/>
    <w:basedOn w:val="a7"/>
    <w:uiPriority w:val="99"/>
    <w:rsid w:val="00F816F0"/>
    <w:pPr>
      <w:pBdr>
        <w:top w:val="single" w:sz="4" w:space="0" w:color="auto"/>
        <w:left w:val="single" w:sz="4" w:space="0" w:color="auto"/>
        <w:bottom w:val="single" w:sz="4" w:space="0" w:color="auto"/>
      </w:pBdr>
      <w:spacing w:before="100" w:beforeAutospacing="1" w:after="100" w:afterAutospacing="1"/>
      <w:textAlignment w:val="center"/>
    </w:pPr>
    <w:rPr>
      <w:rFonts w:eastAsia="Arial Unicode MS"/>
      <w:szCs w:val="24"/>
      <w:lang w:eastAsia="ru-RU"/>
    </w:rPr>
  </w:style>
  <w:style w:type="paragraph" w:customStyle="1" w:styleId="xl56">
    <w:name w:val="xl56"/>
    <w:basedOn w:val="a7"/>
    <w:uiPriority w:val="99"/>
    <w:rsid w:val="00F816F0"/>
    <w:pPr>
      <w:pBdr>
        <w:top w:val="single" w:sz="4" w:space="0" w:color="auto"/>
        <w:bottom w:val="single" w:sz="4" w:space="0" w:color="auto"/>
        <w:right w:val="single" w:sz="4" w:space="0" w:color="auto"/>
      </w:pBdr>
      <w:spacing w:before="100" w:beforeAutospacing="1" w:after="100" w:afterAutospacing="1"/>
      <w:textAlignment w:val="center"/>
    </w:pPr>
    <w:rPr>
      <w:rFonts w:eastAsia="Arial Unicode MS"/>
      <w:szCs w:val="24"/>
      <w:lang w:eastAsia="ru-RU"/>
    </w:rPr>
  </w:style>
  <w:style w:type="paragraph" w:customStyle="1" w:styleId="xl57">
    <w:name w:val="xl57"/>
    <w:basedOn w:val="a7"/>
    <w:uiPriority w:val="99"/>
    <w:rsid w:val="00F816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szCs w:val="24"/>
      <w:lang w:eastAsia="ru-RU"/>
    </w:rPr>
  </w:style>
  <w:style w:type="paragraph" w:customStyle="1" w:styleId="3a">
    <w:name w:val="заголовок 3"/>
    <w:basedOn w:val="a7"/>
    <w:next w:val="a7"/>
    <w:uiPriority w:val="99"/>
    <w:rsid w:val="00F816F0"/>
    <w:pPr>
      <w:keepNext/>
      <w:spacing w:before="240" w:after="60"/>
      <w:jc w:val="center"/>
    </w:pPr>
    <w:rPr>
      <w:rFonts w:ascii="Arial" w:eastAsia="Times New Roman" w:hAnsi="Arial"/>
      <w:b/>
      <w:szCs w:val="24"/>
      <w:lang w:eastAsia="ru-RU"/>
    </w:rPr>
  </w:style>
  <w:style w:type="paragraph" w:customStyle="1" w:styleId="afffffffc">
    <w:name w:val="табл"/>
    <w:basedOn w:val="a7"/>
    <w:uiPriority w:val="99"/>
    <w:rsid w:val="00F816F0"/>
    <w:pPr>
      <w:jc w:val="center"/>
    </w:pPr>
    <w:rPr>
      <w:rFonts w:eastAsia="Times New Roman"/>
      <w:szCs w:val="20"/>
      <w:lang w:eastAsia="ru-RU"/>
    </w:rPr>
  </w:style>
  <w:style w:type="paragraph" w:customStyle="1" w:styleId="43">
    <w:name w:val="Стиль4"/>
    <w:basedOn w:val="a7"/>
    <w:uiPriority w:val="99"/>
    <w:rsid w:val="00F816F0"/>
    <w:pPr>
      <w:ind w:firstLine="709"/>
      <w:jc w:val="both"/>
    </w:pPr>
    <w:rPr>
      <w:rFonts w:eastAsia="Times New Roman"/>
      <w:szCs w:val="20"/>
      <w:lang w:eastAsia="ru-RU"/>
    </w:rPr>
  </w:style>
  <w:style w:type="paragraph" w:styleId="2f1">
    <w:name w:val="List Continue 2"/>
    <w:basedOn w:val="a7"/>
    <w:uiPriority w:val="99"/>
    <w:rsid w:val="00F816F0"/>
    <w:pPr>
      <w:spacing w:after="120"/>
      <w:ind w:left="566"/>
    </w:pPr>
    <w:rPr>
      <w:rFonts w:eastAsia="Times New Roman"/>
      <w:szCs w:val="20"/>
      <w:lang w:eastAsia="ru-RU"/>
    </w:rPr>
  </w:style>
  <w:style w:type="paragraph" w:customStyle="1" w:styleId="52">
    <w:name w:val="5 уровень с нумерацией"/>
    <w:basedOn w:val="27"/>
    <w:uiPriority w:val="99"/>
    <w:rsid w:val="00F816F0"/>
    <w:pPr>
      <w:spacing w:before="120"/>
      <w:ind w:firstLine="720"/>
    </w:pPr>
    <w:rPr>
      <w:szCs w:val="24"/>
      <w:lang w:val="ru-RU" w:eastAsia="ru-RU"/>
    </w:rPr>
  </w:style>
  <w:style w:type="paragraph" w:customStyle="1" w:styleId="313">
    <w:name w:val="Основной текст с отступом 31"/>
    <w:basedOn w:val="a7"/>
    <w:uiPriority w:val="99"/>
    <w:rsid w:val="00F816F0"/>
    <w:pPr>
      <w:spacing w:before="120"/>
      <w:ind w:firstLine="720"/>
      <w:jc w:val="both"/>
    </w:pPr>
    <w:rPr>
      <w:rFonts w:eastAsia="Times New Roman"/>
      <w:szCs w:val="20"/>
      <w:lang w:eastAsia="ru-RU"/>
    </w:rPr>
  </w:style>
  <w:style w:type="paragraph" w:customStyle="1" w:styleId="predc">
    <w:name w:val="predc"/>
    <w:basedOn w:val="a7"/>
    <w:uiPriority w:val="99"/>
    <w:rsid w:val="00F816F0"/>
    <w:pPr>
      <w:spacing w:before="100" w:beforeAutospacing="1" w:after="100" w:afterAutospacing="1"/>
    </w:pPr>
    <w:rPr>
      <w:rFonts w:eastAsia="Times New Roman"/>
      <w:szCs w:val="24"/>
      <w:lang w:eastAsia="ru-RU"/>
    </w:rPr>
  </w:style>
  <w:style w:type="paragraph" w:customStyle="1" w:styleId="214">
    <w:name w:val="Основной текст с отступом 21"/>
    <w:basedOn w:val="a7"/>
    <w:uiPriority w:val="99"/>
    <w:rsid w:val="00F816F0"/>
    <w:pPr>
      <w:tabs>
        <w:tab w:val="left" w:pos="9356"/>
      </w:tabs>
      <w:spacing w:before="120"/>
      <w:ind w:firstLine="709"/>
      <w:jc w:val="both"/>
    </w:pPr>
    <w:rPr>
      <w:rFonts w:eastAsia="Times New Roman"/>
      <w:szCs w:val="20"/>
      <w:lang w:eastAsia="ru-RU"/>
    </w:rPr>
  </w:style>
  <w:style w:type="character" w:customStyle="1" w:styleId="113">
    <w:name w:val="Основной текст 1 Знак Знак1"/>
    <w:aliases w:val="Iniiaiie oaeno 1 Знак Знак,Îñíîâíîé òåêñò 1 Знак Знак Знак"/>
    <w:uiPriority w:val="99"/>
    <w:rsid w:val="00F816F0"/>
    <w:rPr>
      <w:rFonts w:cs="Times New Roman"/>
      <w:sz w:val="24"/>
      <w:szCs w:val="24"/>
      <w:lang w:val="ru-RU" w:eastAsia="ru-RU" w:bidi="ar-SA"/>
    </w:rPr>
  </w:style>
  <w:style w:type="paragraph" w:customStyle="1" w:styleId="afffffffd">
    <w:name w:val="Перечень"/>
    <w:basedOn w:val="a7"/>
    <w:uiPriority w:val="99"/>
    <w:rsid w:val="00F816F0"/>
    <w:pPr>
      <w:tabs>
        <w:tab w:val="num" w:pos="360"/>
      </w:tabs>
      <w:spacing w:after="120"/>
      <w:ind w:left="360" w:hanging="360"/>
      <w:jc w:val="both"/>
    </w:pPr>
    <w:rPr>
      <w:rFonts w:eastAsia="Times New Roman"/>
      <w:szCs w:val="20"/>
      <w:lang w:eastAsia="ru-RU"/>
    </w:rPr>
  </w:style>
  <w:style w:type="paragraph" w:customStyle="1" w:styleId="iaaaiu">
    <w:name w:val="ia?a?aiu"/>
    <w:basedOn w:val="a7"/>
    <w:uiPriority w:val="99"/>
    <w:rsid w:val="00F816F0"/>
    <w:pPr>
      <w:spacing w:after="120"/>
      <w:ind w:left="993" w:right="-1" w:hanging="284"/>
      <w:jc w:val="both"/>
    </w:pPr>
    <w:rPr>
      <w:rFonts w:eastAsia="Times New Roman"/>
      <w:szCs w:val="20"/>
      <w:lang w:eastAsia="ru-RU"/>
    </w:rPr>
  </w:style>
  <w:style w:type="paragraph" w:customStyle="1" w:styleId="Char">
    <w:name w:val="Char"/>
    <w:basedOn w:val="a7"/>
    <w:uiPriority w:val="99"/>
    <w:rsid w:val="00F816F0"/>
    <w:pPr>
      <w:keepLines/>
      <w:spacing w:after="160" w:line="240" w:lineRule="exact"/>
    </w:pPr>
    <w:rPr>
      <w:rFonts w:ascii="Verdana" w:eastAsia="MS Mincho" w:hAnsi="Verdana" w:cs="Franklin Gothic Book"/>
      <w:sz w:val="20"/>
      <w:szCs w:val="20"/>
      <w:lang w:val="en-US"/>
    </w:rPr>
  </w:style>
  <w:style w:type="paragraph" w:customStyle="1" w:styleId="afffffffe">
    <w:name w:val="Обычный. Нормальный"/>
    <w:basedOn w:val="a7"/>
    <w:link w:val="affffffff"/>
    <w:uiPriority w:val="99"/>
    <w:rsid w:val="00F816F0"/>
    <w:pPr>
      <w:spacing w:before="120"/>
      <w:ind w:firstLine="709"/>
      <w:jc w:val="both"/>
    </w:pPr>
    <w:rPr>
      <w:rFonts w:eastAsia="Times New Roman"/>
      <w:szCs w:val="24"/>
      <w:lang w:eastAsia="ru-RU"/>
    </w:rPr>
  </w:style>
  <w:style w:type="character" w:customStyle="1" w:styleId="affffffff">
    <w:name w:val="Обычный. Нормальный Знак"/>
    <w:link w:val="afffffffe"/>
    <w:uiPriority w:val="99"/>
    <w:locked/>
    <w:rsid w:val="00F816F0"/>
    <w:rPr>
      <w:rFonts w:ascii="Times New Roman" w:eastAsia="Times New Roman" w:hAnsi="Times New Roman"/>
      <w:sz w:val="24"/>
      <w:szCs w:val="24"/>
    </w:rPr>
  </w:style>
  <w:style w:type="paragraph" w:customStyle="1" w:styleId="Char1">
    <w:name w:val="Char1"/>
    <w:basedOn w:val="a7"/>
    <w:uiPriority w:val="99"/>
    <w:rsid w:val="00F816F0"/>
    <w:pPr>
      <w:keepLines/>
      <w:spacing w:after="160" w:line="240" w:lineRule="exact"/>
    </w:pPr>
    <w:rPr>
      <w:rFonts w:ascii="Verdana" w:eastAsia="MS Mincho" w:hAnsi="Verdana" w:cs="Verdana"/>
      <w:sz w:val="20"/>
      <w:szCs w:val="20"/>
      <w:lang w:val="en-US"/>
    </w:rPr>
  </w:style>
  <w:style w:type="paragraph" w:customStyle="1" w:styleId="affffffff0">
    <w:name w:val="без нумерации"/>
    <w:basedOn w:val="afffffc"/>
    <w:link w:val="affffffff1"/>
    <w:uiPriority w:val="99"/>
    <w:rsid w:val="00F816F0"/>
    <w:pPr>
      <w:tabs>
        <w:tab w:val="clear" w:pos="1570"/>
      </w:tabs>
      <w:ind w:left="0" w:firstLine="680"/>
    </w:pPr>
  </w:style>
  <w:style w:type="character" w:customStyle="1" w:styleId="affffffff1">
    <w:name w:val="без нумерации Знак"/>
    <w:link w:val="affffffff0"/>
    <w:uiPriority w:val="99"/>
    <w:locked/>
    <w:rsid w:val="00F816F0"/>
    <w:rPr>
      <w:rFonts w:ascii="Times New Roman" w:eastAsia="Times New Roman" w:hAnsi="Times New Roman"/>
      <w:sz w:val="24"/>
      <w:szCs w:val="24"/>
    </w:rPr>
  </w:style>
  <w:style w:type="paragraph" w:customStyle="1" w:styleId="1000">
    <w:name w:val="Стиль Заголовок 1 + Слева:  0 см Первая строка:  0 см"/>
    <w:basedOn w:val="10"/>
    <w:uiPriority w:val="99"/>
    <w:rsid w:val="00F816F0"/>
    <w:pPr>
      <w:tabs>
        <w:tab w:val="num" w:pos="710"/>
        <w:tab w:val="num" w:pos="823"/>
      </w:tabs>
      <w:spacing w:before="120" w:after="120"/>
      <w:ind w:left="823" w:hanging="709"/>
      <w:jc w:val="both"/>
    </w:pPr>
    <w:rPr>
      <w:rFonts w:eastAsia="Times New Roman" w:cs="Times New Roman"/>
      <w:caps/>
      <w:sz w:val="24"/>
      <w:szCs w:val="20"/>
      <w:lang w:eastAsia="ru-RU"/>
    </w:rPr>
  </w:style>
  <w:style w:type="paragraph" w:customStyle="1" w:styleId="1001">
    <w:name w:val="Стиль Стиль Заголовок 1 + Слева:  0 см Первая строка:  0 см + Слева..."/>
    <w:basedOn w:val="1000"/>
    <w:uiPriority w:val="99"/>
    <w:rsid w:val="00F816F0"/>
    <w:pPr>
      <w:ind w:left="0" w:firstLine="0"/>
    </w:pPr>
    <w:rPr>
      <w:sz w:val="28"/>
    </w:rPr>
  </w:style>
  <w:style w:type="character" w:customStyle="1" w:styleId="HTMLPreformattedChar">
    <w:name w:val="HTML Preformatted Char"/>
    <w:uiPriority w:val="99"/>
    <w:locked/>
    <w:rsid w:val="00F816F0"/>
    <w:rPr>
      <w:sz w:val="24"/>
    </w:rPr>
  </w:style>
  <w:style w:type="character" w:customStyle="1" w:styleId="HTMLPreformattedChar1">
    <w:name w:val="HTML Preformatted Char1"/>
    <w:uiPriority w:val="99"/>
    <w:semiHidden/>
    <w:locked/>
    <w:rsid w:val="00F816F0"/>
    <w:rPr>
      <w:rFonts w:ascii="Courier New" w:hAnsi="Courier New" w:cs="Courier New"/>
      <w:sz w:val="20"/>
      <w:szCs w:val="20"/>
    </w:rPr>
  </w:style>
  <w:style w:type="character" w:customStyle="1" w:styleId="53">
    <w:name w:val="Знак5 Знак Знак"/>
    <w:uiPriority w:val="99"/>
    <w:rsid w:val="00F816F0"/>
    <w:rPr>
      <w:rFonts w:ascii="Arial" w:hAnsi="Arial" w:cs="Times New Roman"/>
      <w:b/>
      <w:sz w:val="24"/>
      <w:lang w:val="ru-RU" w:eastAsia="ru-RU" w:bidi="ar-SA"/>
    </w:rPr>
  </w:style>
  <w:style w:type="paragraph" w:customStyle="1" w:styleId="affffffff2">
    <w:name w:val="a_осн_текст Знак Знак Знак"/>
    <w:basedOn w:val="a7"/>
    <w:uiPriority w:val="99"/>
    <w:rsid w:val="00F816F0"/>
    <w:pPr>
      <w:ind w:firstLine="709"/>
      <w:jc w:val="both"/>
    </w:pPr>
    <w:rPr>
      <w:rFonts w:eastAsia="Times New Roman"/>
      <w:szCs w:val="24"/>
      <w:lang w:eastAsia="ru-RU"/>
    </w:rPr>
  </w:style>
  <w:style w:type="paragraph" w:customStyle="1" w:styleId="affffffff3">
    <w:name w:val="a_осн_текст Знак Знак"/>
    <w:basedOn w:val="a7"/>
    <w:uiPriority w:val="99"/>
    <w:rsid w:val="00F816F0"/>
    <w:pPr>
      <w:ind w:firstLine="709"/>
      <w:jc w:val="both"/>
    </w:pPr>
    <w:rPr>
      <w:rFonts w:eastAsia="Times New Roman"/>
      <w:szCs w:val="24"/>
      <w:lang w:eastAsia="ru-RU"/>
    </w:rPr>
  </w:style>
  <w:style w:type="paragraph" w:customStyle="1" w:styleId="a6">
    <w:name w:val="a_маркер_текст"/>
    <w:basedOn w:val="a7"/>
    <w:uiPriority w:val="99"/>
    <w:rsid w:val="00F816F0"/>
    <w:pPr>
      <w:numPr>
        <w:numId w:val="6"/>
      </w:numPr>
      <w:tabs>
        <w:tab w:val="left" w:pos="992"/>
        <w:tab w:val="left" w:pos="1134"/>
      </w:tabs>
      <w:spacing w:before="20" w:after="40"/>
      <w:ind w:firstLine="709"/>
      <w:jc w:val="both"/>
    </w:pPr>
    <w:rPr>
      <w:rFonts w:eastAsia="Times New Roman"/>
      <w:szCs w:val="24"/>
      <w:lang w:eastAsia="ru-RU"/>
    </w:rPr>
  </w:style>
  <w:style w:type="character" w:customStyle="1" w:styleId="apple-converted-space">
    <w:name w:val="apple-converted-space"/>
    <w:uiPriority w:val="99"/>
    <w:rsid w:val="00F816F0"/>
    <w:rPr>
      <w:rFonts w:cs="Times New Roman"/>
    </w:rPr>
  </w:style>
  <w:style w:type="paragraph" w:customStyle="1" w:styleId="tekstob">
    <w:name w:val="tekstob"/>
    <w:basedOn w:val="a7"/>
    <w:uiPriority w:val="99"/>
    <w:rsid w:val="00F816F0"/>
    <w:pPr>
      <w:spacing w:before="100" w:beforeAutospacing="1" w:after="100" w:afterAutospacing="1"/>
    </w:pPr>
    <w:rPr>
      <w:rFonts w:eastAsia="Times New Roman"/>
      <w:szCs w:val="24"/>
      <w:lang w:eastAsia="ru-RU"/>
    </w:rPr>
  </w:style>
  <w:style w:type="paragraph" w:customStyle="1" w:styleId="1fd">
    <w:name w:val="Без интервала1"/>
    <w:link w:val="NoSpacingChar"/>
    <w:uiPriority w:val="99"/>
    <w:rsid w:val="00F816F0"/>
    <w:rPr>
      <w:rFonts w:eastAsia="Times New Roman"/>
      <w:sz w:val="22"/>
      <w:szCs w:val="22"/>
      <w:lang w:eastAsia="en-US"/>
    </w:rPr>
  </w:style>
  <w:style w:type="character" w:customStyle="1" w:styleId="NoSpacingChar">
    <w:name w:val="No Spacing Char"/>
    <w:link w:val="1fd"/>
    <w:uiPriority w:val="99"/>
    <w:locked/>
    <w:rsid w:val="00F816F0"/>
    <w:rPr>
      <w:rFonts w:eastAsia="Times New Roman"/>
      <w:sz w:val="22"/>
      <w:szCs w:val="22"/>
      <w:lang w:eastAsia="en-US"/>
    </w:rPr>
  </w:style>
  <w:style w:type="character" w:customStyle="1" w:styleId="1f7">
    <w:name w:val="Подзаголовок1 Знак"/>
    <w:link w:val="1f6"/>
    <w:uiPriority w:val="99"/>
    <w:locked/>
    <w:rsid w:val="00F816F0"/>
    <w:rPr>
      <w:rFonts w:ascii="Times New Roman" w:eastAsia="Times New Roman" w:hAnsi="Times New Roman"/>
      <w:b/>
      <w:sz w:val="24"/>
      <w:szCs w:val="24"/>
      <w:lang w:eastAsia="en-US"/>
    </w:rPr>
  </w:style>
  <w:style w:type="character" w:customStyle="1" w:styleId="141">
    <w:name w:val="Знак Знак141"/>
    <w:uiPriority w:val="99"/>
    <w:rsid w:val="00F816F0"/>
    <w:rPr>
      <w:rFonts w:ascii="Arial" w:hAnsi="Arial" w:cs="Arial"/>
      <w:b/>
      <w:bCs/>
      <w:kern w:val="32"/>
      <w:sz w:val="32"/>
      <w:szCs w:val="32"/>
      <w:lang w:val="ru-RU" w:eastAsia="ru-RU" w:bidi="ar-SA"/>
    </w:rPr>
  </w:style>
  <w:style w:type="character" w:customStyle="1" w:styleId="1210">
    <w:name w:val="Знак Знак121"/>
    <w:uiPriority w:val="99"/>
    <w:rsid w:val="00F816F0"/>
    <w:rPr>
      <w:rFonts w:ascii="Arial" w:hAnsi="Arial" w:cs="Arial"/>
      <w:b/>
      <w:bCs/>
      <w:sz w:val="26"/>
      <w:szCs w:val="26"/>
      <w:lang w:val="ru-RU" w:eastAsia="ru-RU" w:bidi="ar-SA"/>
    </w:rPr>
  </w:style>
  <w:style w:type="paragraph" w:customStyle="1" w:styleId="1fe">
    <w:name w:val="Знак Знак Знак Знак Знак Знак Знак Знак Знак Знак Знак Знак Знак Знак Знак Знак Знак Знак Знак Знак Знак1"/>
    <w:basedOn w:val="a7"/>
    <w:uiPriority w:val="99"/>
    <w:rsid w:val="00F816F0"/>
    <w:pPr>
      <w:spacing w:after="160" w:line="240" w:lineRule="exact"/>
    </w:pPr>
    <w:rPr>
      <w:rFonts w:ascii="Verdana" w:eastAsia="Times New Roman" w:hAnsi="Verdana"/>
      <w:sz w:val="20"/>
      <w:szCs w:val="20"/>
      <w:lang w:val="en-US"/>
    </w:rPr>
  </w:style>
  <w:style w:type="paragraph" w:customStyle="1" w:styleId="114">
    <w:name w:val="Знак Знак Знак1 Знак1"/>
    <w:basedOn w:val="a7"/>
    <w:uiPriority w:val="99"/>
    <w:rsid w:val="00F816F0"/>
    <w:pPr>
      <w:spacing w:after="160" w:line="240" w:lineRule="exact"/>
    </w:pPr>
    <w:rPr>
      <w:rFonts w:ascii="Verdana" w:eastAsia="Times New Roman" w:hAnsi="Verdana"/>
      <w:sz w:val="20"/>
      <w:szCs w:val="20"/>
      <w:lang w:val="en-US"/>
    </w:rPr>
  </w:style>
  <w:style w:type="paragraph" w:customStyle="1" w:styleId="1ff">
    <w:name w:val="Знак Знак Знак Знак Знак Знак Знак Знак Знак Знак1"/>
    <w:basedOn w:val="a7"/>
    <w:uiPriority w:val="99"/>
    <w:rsid w:val="00F816F0"/>
    <w:pPr>
      <w:spacing w:after="160" w:line="240" w:lineRule="exact"/>
    </w:pPr>
    <w:rPr>
      <w:rFonts w:ascii="Verdana" w:eastAsia="Times New Roman" w:hAnsi="Verdana"/>
      <w:sz w:val="20"/>
      <w:szCs w:val="20"/>
      <w:lang w:val="en-US"/>
    </w:rPr>
  </w:style>
  <w:style w:type="paragraph" w:customStyle="1" w:styleId="115">
    <w:name w:val="Знак Знак1 Знак1"/>
    <w:basedOn w:val="a7"/>
    <w:uiPriority w:val="99"/>
    <w:rsid w:val="00F816F0"/>
    <w:pPr>
      <w:spacing w:after="160" w:line="240" w:lineRule="exact"/>
    </w:pPr>
    <w:rPr>
      <w:rFonts w:ascii="Verdana" w:eastAsia="Times New Roman" w:hAnsi="Verdana"/>
      <w:sz w:val="20"/>
      <w:szCs w:val="20"/>
      <w:lang w:val="en-US"/>
    </w:rPr>
  </w:style>
  <w:style w:type="paragraph" w:customStyle="1" w:styleId="1ff0">
    <w:name w:val="Знак Знак Знак Знак Знак Знак Знак Знак Знак Знак Знак Знак Знак1"/>
    <w:basedOn w:val="a7"/>
    <w:uiPriority w:val="99"/>
    <w:rsid w:val="00F816F0"/>
    <w:pPr>
      <w:spacing w:after="160" w:line="240" w:lineRule="exact"/>
    </w:pPr>
    <w:rPr>
      <w:rFonts w:ascii="Verdana" w:eastAsia="Times New Roman" w:hAnsi="Verdana"/>
      <w:sz w:val="20"/>
      <w:szCs w:val="20"/>
      <w:lang w:val="en-US"/>
    </w:rPr>
  </w:style>
  <w:style w:type="paragraph" w:customStyle="1" w:styleId="116">
    <w:name w:val="Название11"/>
    <w:basedOn w:val="a7"/>
    <w:uiPriority w:val="99"/>
    <w:rsid w:val="00F816F0"/>
    <w:pPr>
      <w:jc w:val="center"/>
    </w:pPr>
    <w:rPr>
      <w:rFonts w:eastAsia="Times New Roman"/>
      <w:szCs w:val="20"/>
      <w:lang w:eastAsia="ru-RU"/>
    </w:rPr>
  </w:style>
  <w:style w:type="paragraph" w:customStyle="1" w:styleId="2110">
    <w:name w:val="Основной текст 211"/>
    <w:basedOn w:val="a7"/>
    <w:uiPriority w:val="99"/>
    <w:rsid w:val="00F816F0"/>
    <w:pPr>
      <w:ind w:firstLine="709"/>
    </w:pPr>
    <w:rPr>
      <w:rFonts w:eastAsia="Times New Roman"/>
      <w:szCs w:val="20"/>
      <w:lang w:eastAsia="ru-RU"/>
    </w:rPr>
  </w:style>
  <w:style w:type="paragraph" w:customStyle="1" w:styleId="3111">
    <w:name w:val="Основной текст с отступом 311"/>
    <w:basedOn w:val="a7"/>
    <w:uiPriority w:val="99"/>
    <w:rsid w:val="00F816F0"/>
    <w:pPr>
      <w:spacing w:before="120"/>
      <w:ind w:firstLine="720"/>
      <w:jc w:val="both"/>
    </w:pPr>
    <w:rPr>
      <w:rFonts w:eastAsia="Times New Roman"/>
      <w:szCs w:val="20"/>
      <w:lang w:eastAsia="ru-RU"/>
    </w:rPr>
  </w:style>
  <w:style w:type="paragraph" w:customStyle="1" w:styleId="2111">
    <w:name w:val="Основной текст с отступом 211"/>
    <w:basedOn w:val="a7"/>
    <w:uiPriority w:val="99"/>
    <w:rsid w:val="00F816F0"/>
    <w:pPr>
      <w:tabs>
        <w:tab w:val="left" w:pos="9356"/>
      </w:tabs>
      <w:spacing w:before="120"/>
      <w:ind w:firstLine="709"/>
      <w:jc w:val="both"/>
    </w:pPr>
    <w:rPr>
      <w:rFonts w:eastAsia="Times New Roman"/>
      <w:szCs w:val="20"/>
      <w:lang w:eastAsia="ru-RU"/>
    </w:rPr>
  </w:style>
  <w:style w:type="paragraph" w:customStyle="1" w:styleId="Char2">
    <w:name w:val="Char2"/>
    <w:basedOn w:val="a7"/>
    <w:uiPriority w:val="99"/>
    <w:rsid w:val="00F816F0"/>
    <w:pPr>
      <w:keepLines/>
      <w:spacing w:after="160" w:line="240" w:lineRule="exact"/>
    </w:pPr>
    <w:rPr>
      <w:rFonts w:ascii="Verdana" w:eastAsia="MS Mincho" w:hAnsi="Verdana" w:cs="Franklin Gothic Book"/>
      <w:sz w:val="20"/>
      <w:szCs w:val="20"/>
      <w:lang w:val="en-US"/>
    </w:rPr>
  </w:style>
  <w:style w:type="character" w:customStyle="1" w:styleId="510">
    <w:name w:val="Знак5 Знак Знак1"/>
    <w:uiPriority w:val="99"/>
    <w:rsid w:val="00F816F0"/>
    <w:rPr>
      <w:rFonts w:ascii="Arial" w:hAnsi="Arial" w:cs="Times New Roman"/>
      <w:b/>
      <w:sz w:val="24"/>
      <w:lang w:val="ru-RU" w:eastAsia="ru-RU" w:bidi="ar-SA"/>
    </w:rPr>
  </w:style>
  <w:style w:type="paragraph" w:customStyle="1" w:styleId="117">
    <w:name w:val="Без интервала11"/>
    <w:uiPriority w:val="99"/>
    <w:rsid w:val="00F816F0"/>
    <w:rPr>
      <w:rFonts w:eastAsia="Times New Roman"/>
      <w:sz w:val="22"/>
      <w:szCs w:val="22"/>
      <w:lang w:eastAsia="en-US"/>
    </w:rPr>
  </w:style>
  <w:style w:type="paragraph" w:customStyle="1" w:styleId="320">
    <w:name w:val="Основной текст 32"/>
    <w:basedOn w:val="a7"/>
    <w:uiPriority w:val="99"/>
    <w:rsid w:val="00F816F0"/>
    <w:pPr>
      <w:overflowPunct w:val="0"/>
      <w:autoSpaceDE w:val="0"/>
      <w:autoSpaceDN w:val="0"/>
      <w:adjustRightInd w:val="0"/>
      <w:textAlignment w:val="baseline"/>
    </w:pPr>
    <w:rPr>
      <w:rFonts w:eastAsia="Times New Roman"/>
      <w:szCs w:val="20"/>
      <w:lang w:eastAsia="ru-RU"/>
    </w:rPr>
  </w:style>
  <w:style w:type="paragraph" w:customStyle="1" w:styleId="affffffff4">
    <w:name w:val="Центр"/>
    <w:basedOn w:val="a7"/>
    <w:uiPriority w:val="99"/>
    <w:rsid w:val="00F816F0"/>
    <w:pPr>
      <w:widowControl w:val="0"/>
      <w:autoSpaceDE w:val="0"/>
      <w:autoSpaceDN w:val="0"/>
      <w:adjustRightInd w:val="0"/>
      <w:spacing w:before="120" w:after="120"/>
      <w:jc w:val="center"/>
    </w:pPr>
    <w:rPr>
      <w:rFonts w:eastAsia="Times New Roman"/>
      <w:szCs w:val="20"/>
      <w:lang w:eastAsia="ru-RU"/>
    </w:rPr>
  </w:style>
  <w:style w:type="paragraph" w:customStyle="1" w:styleId="1ff1">
    <w:name w:val="Раздел 1"/>
    <w:basedOn w:val="10"/>
    <w:uiPriority w:val="99"/>
    <w:rsid w:val="00F816F0"/>
    <w:pPr>
      <w:spacing w:before="0" w:after="0"/>
      <w:ind w:firstLine="709"/>
    </w:pPr>
    <w:rPr>
      <w:rFonts w:ascii="Times New Roman" w:eastAsia="Times New Roman" w:hAnsi="Times New Roman" w:cs="Times New Roman"/>
      <w:caps/>
      <w:sz w:val="24"/>
      <w:szCs w:val="24"/>
    </w:rPr>
  </w:style>
  <w:style w:type="paragraph" w:customStyle="1" w:styleId="1ff2">
    <w:name w:val="Подраздел 1"/>
    <w:basedOn w:val="a7"/>
    <w:link w:val="1ff3"/>
    <w:uiPriority w:val="99"/>
    <w:rsid w:val="00F816F0"/>
    <w:pPr>
      <w:spacing w:line="360" w:lineRule="auto"/>
      <w:ind w:firstLine="709"/>
    </w:pPr>
    <w:rPr>
      <w:rFonts w:eastAsia="Times New Roman"/>
      <w:b/>
      <w:szCs w:val="24"/>
      <w:lang w:eastAsia="ru-RU"/>
    </w:rPr>
  </w:style>
  <w:style w:type="character" w:customStyle="1" w:styleId="1ff3">
    <w:name w:val="Подраздел 1 Знак"/>
    <w:link w:val="1ff2"/>
    <w:uiPriority w:val="99"/>
    <w:locked/>
    <w:rsid w:val="00F816F0"/>
    <w:rPr>
      <w:rFonts w:ascii="Times New Roman" w:eastAsia="Times New Roman" w:hAnsi="Times New Roman"/>
      <w:b/>
      <w:sz w:val="24"/>
      <w:szCs w:val="24"/>
    </w:rPr>
  </w:style>
  <w:style w:type="paragraph" w:customStyle="1" w:styleId="TOCHeading1">
    <w:name w:val="TOC Heading1"/>
    <w:basedOn w:val="10"/>
    <w:next w:val="a7"/>
    <w:uiPriority w:val="99"/>
    <w:rsid w:val="00F816F0"/>
    <w:pPr>
      <w:ind w:left="1429" w:hanging="360"/>
      <w:outlineLvl w:val="9"/>
    </w:pPr>
    <w:rPr>
      <w:rFonts w:ascii="Cambria" w:eastAsia="Times New Roman" w:hAnsi="Cambria" w:cs="Times New Roman"/>
      <w:bCs w:val="0"/>
      <w:szCs w:val="20"/>
      <w:lang w:eastAsia="ru-RU"/>
    </w:rPr>
  </w:style>
  <w:style w:type="character" w:customStyle="1" w:styleId="62">
    <w:name w:val="Знак Знак6"/>
    <w:uiPriority w:val="99"/>
    <w:semiHidden/>
    <w:locked/>
    <w:rsid w:val="00F816F0"/>
    <w:rPr>
      <w:rFonts w:cs="Times New Roman"/>
    </w:rPr>
  </w:style>
  <w:style w:type="character" w:customStyle="1" w:styleId="118">
    <w:name w:val="Основной текст с отступом Знак1 Знак1"/>
    <w:aliases w:val="Основной текст с отступом Знак Знак Знак1,Основной текст с отступом Знак1 Знак Знак Знак1,Основной текст 1 Знак Знак2,Iniiaiie oaeno 1 Знак Знак1,Основной текст 1 Знак Знак3"/>
    <w:uiPriority w:val="99"/>
    <w:locked/>
    <w:rsid w:val="00F816F0"/>
    <w:rPr>
      <w:rFonts w:cs="Times New Roman"/>
      <w:sz w:val="24"/>
    </w:rPr>
  </w:style>
  <w:style w:type="numbering" w:customStyle="1" w:styleId="3">
    <w:name w:val="Стиль3"/>
    <w:rsid w:val="00F816F0"/>
    <w:pPr>
      <w:numPr>
        <w:numId w:val="14"/>
      </w:numPr>
    </w:pPr>
  </w:style>
  <w:style w:type="numbering" w:customStyle="1" w:styleId="20">
    <w:name w:val="Стиль2"/>
    <w:rsid w:val="00F816F0"/>
    <w:pPr>
      <w:numPr>
        <w:numId w:val="13"/>
      </w:numPr>
    </w:pPr>
  </w:style>
  <w:style w:type="character" w:customStyle="1" w:styleId="aff2">
    <w:name w:val="Абзац списка Знак"/>
    <w:aliases w:val="Мой Список Знак,Bullet_IRAO Знак,List Paragraph_0 Знак,List Paragraph Знак"/>
    <w:link w:val="aff1"/>
    <w:uiPriority w:val="34"/>
    <w:locked/>
    <w:rsid w:val="00DE6E40"/>
    <w:rPr>
      <w:rFonts w:ascii="Times New Roman" w:eastAsia="Times New Roman" w:hAnsi="Times New Roman"/>
      <w:sz w:val="24"/>
      <w:szCs w:val="24"/>
    </w:rPr>
  </w:style>
  <w:style w:type="paragraph" w:customStyle="1" w:styleId="S1">
    <w:name w:val="S_Заголовок1_СписокН"/>
    <w:basedOn w:val="a7"/>
    <w:next w:val="a7"/>
    <w:rsid w:val="00DE6E40"/>
    <w:pPr>
      <w:keepNext/>
      <w:pageBreakBefore/>
      <w:jc w:val="both"/>
      <w:outlineLvl w:val="0"/>
    </w:pPr>
    <w:rPr>
      <w:rFonts w:ascii="Arial" w:eastAsia="Times New Roman" w:hAnsi="Arial"/>
      <w:b/>
      <w:caps/>
      <w:sz w:val="32"/>
      <w:szCs w:val="32"/>
      <w:lang w:eastAsia="ru-RU"/>
    </w:rPr>
  </w:style>
  <w:style w:type="paragraph" w:customStyle="1" w:styleId="S2">
    <w:name w:val="S_Обычный"/>
    <w:basedOn w:val="a7"/>
    <w:link w:val="S3"/>
    <w:qFormat/>
    <w:rsid w:val="00DE6E40"/>
    <w:pPr>
      <w:widowControl w:val="0"/>
      <w:tabs>
        <w:tab w:val="left" w:pos="1690"/>
      </w:tabs>
      <w:spacing w:before="240"/>
      <w:jc w:val="both"/>
    </w:pPr>
    <w:rPr>
      <w:rFonts w:eastAsia="Times New Roman"/>
      <w:szCs w:val="24"/>
      <w:lang w:eastAsia="ru-RU"/>
    </w:rPr>
  </w:style>
  <w:style w:type="character" w:customStyle="1" w:styleId="S3">
    <w:name w:val="S_Обычный Знак"/>
    <w:link w:val="S2"/>
    <w:locked/>
    <w:rsid w:val="00DE6E40"/>
    <w:rPr>
      <w:rFonts w:ascii="Times New Roman" w:eastAsia="Times New Roman" w:hAnsi="Times New Roman"/>
      <w:sz w:val="24"/>
      <w:szCs w:val="24"/>
    </w:rPr>
  </w:style>
  <w:style w:type="paragraph" w:customStyle="1" w:styleId="S20">
    <w:name w:val="S_Заголовок2_СписокН"/>
    <w:basedOn w:val="a7"/>
    <w:next w:val="S2"/>
    <w:link w:val="S21"/>
    <w:rsid w:val="00DE6E40"/>
    <w:pPr>
      <w:keepNext/>
      <w:jc w:val="both"/>
      <w:outlineLvl w:val="1"/>
    </w:pPr>
    <w:rPr>
      <w:rFonts w:ascii="Arial" w:eastAsia="Times New Roman" w:hAnsi="Arial"/>
      <w:b/>
      <w:caps/>
      <w:szCs w:val="24"/>
      <w:lang w:eastAsia="ru-RU"/>
    </w:rPr>
  </w:style>
  <w:style w:type="character" w:customStyle="1" w:styleId="S21">
    <w:name w:val="S_Заголовок2_СписокН Знак"/>
    <w:link w:val="S20"/>
    <w:rsid w:val="00DE6E40"/>
    <w:rPr>
      <w:rFonts w:ascii="Arial" w:eastAsia="Times New Roman" w:hAnsi="Arial"/>
      <w:b/>
      <w:caps/>
      <w:sz w:val="24"/>
      <w:szCs w:val="24"/>
    </w:rPr>
  </w:style>
  <w:style w:type="paragraph" w:customStyle="1" w:styleId="111">
    <w:name w:val="Заголовок 111"/>
    <w:basedOn w:val="10"/>
    <w:qFormat/>
    <w:rsid w:val="00250339"/>
    <w:pPr>
      <w:keepNext w:val="0"/>
      <w:numPr>
        <w:numId w:val="16"/>
      </w:numPr>
      <w:spacing w:before="0" w:after="240"/>
      <w:jc w:val="both"/>
    </w:pPr>
    <w:rPr>
      <w:caps/>
      <w:kern w:val="0"/>
    </w:rPr>
  </w:style>
  <w:style w:type="paragraph" w:customStyle="1" w:styleId="1ff4">
    <w:name w:val="ЗАГОЛОВОК 1"/>
    <w:basedOn w:val="10"/>
    <w:qFormat/>
    <w:rsid w:val="00F57461"/>
    <w:pPr>
      <w:keepNext w:val="0"/>
      <w:tabs>
        <w:tab w:val="left" w:pos="567"/>
      </w:tabs>
      <w:spacing w:before="0" w:after="240"/>
      <w:jc w:val="both"/>
    </w:pPr>
    <w:rPr>
      <w:caps/>
      <w:kern w:val="0"/>
    </w:rPr>
  </w:style>
  <w:style w:type="paragraph" w:customStyle="1" w:styleId="FR1">
    <w:name w:val="FR1"/>
    <w:rsid w:val="00D77916"/>
    <w:pPr>
      <w:widowControl w:val="0"/>
      <w:spacing w:line="380" w:lineRule="auto"/>
      <w:ind w:firstLine="580"/>
    </w:pPr>
    <w:rPr>
      <w:rFonts w:ascii="Times New Roman" w:eastAsia="Times New Roman" w:hAnsi="Times New Roman"/>
      <w:snapToGrid w:val="0"/>
    </w:rPr>
  </w:style>
  <w:style w:type="numbering" w:customStyle="1" w:styleId="3b">
    <w:name w:val="Нет списка3"/>
    <w:next w:val="aa"/>
    <w:uiPriority w:val="99"/>
    <w:semiHidden/>
    <w:unhideWhenUsed/>
    <w:rsid w:val="00260CE2"/>
  </w:style>
  <w:style w:type="paragraph" w:customStyle="1" w:styleId="FR2">
    <w:name w:val="FR2"/>
    <w:rsid w:val="00260CE2"/>
    <w:pPr>
      <w:widowControl w:val="0"/>
      <w:spacing w:line="420" w:lineRule="auto"/>
    </w:pPr>
    <w:rPr>
      <w:rFonts w:ascii="Arial" w:eastAsia="Times New Roman" w:hAnsi="Arial"/>
      <w:snapToGrid w:val="0"/>
      <w:sz w:val="18"/>
    </w:rPr>
  </w:style>
  <w:style w:type="paragraph" w:customStyle="1" w:styleId="FR3">
    <w:name w:val="FR3"/>
    <w:rsid w:val="00260CE2"/>
    <w:pPr>
      <w:widowControl w:val="0"/>
      <w:jc w:val="right"/>
    </w:pPr>
    <w:rPr>
      <w:rFonts w:ascii="Arial" w:eastAsia="Times New Roman" w:hAnsi="Arial"/>
      <w:snapToGrid w:val="0"/>
      <w:sz w:val="12"/>
    </w:rPr>
  </w:style>
  <w:style w:type="paragraph" w:customStyle="1" w:styleId="1ff5">
    <w:name w:val="Текст 1"/>
    <w:basedOn w:val="24"/>
    <w:rsid w:val="00260CE2"/>
    <w:pPr>
      <w:keepNext w:val="0"/>
      <w:widowControl w:val="0"/>
      <w:tabs>
        <w:tab w:val="num" w:pos="1680"/>
      </w:tabs>
      <w:overflowPunct w:val="0"/>
      <w:autoSpaceDE w:val="0"/>
      <w:autoSpaceDN w:val="0"/>
      <w:adjustRightInd w:val="0"/>
      <w:spacing w:before="60"/>
      <w:ind w:left="1680" w:hanging="360"/>
      <w:jc w:val="both"/>
    </w:pPr>
    <w:rPr>
      <w:rFonts w:ascii="Times New Roman" w:eastAsia="Times New Roman" w:hAnsi="Times New Roman" w:cs="Times New Roman"/>
      <w:b w:val="0"/>
      <w:bCs w:val="0"/>
      <w:i w:val="0"/>
      <w:iCs w:val="0"/>
      <w:sz w:val="24"/>
      <w:szCs w:val="20"/>
      <w:lang w:val="x-none" w:eastAsia="ru-RU"/>
    </w:rPr>
  </w:style>
  <w:style w:type="table" w:customStyle="1" w:styleId="2f2">
    <w:name w:val="Сетка таблицы2"/>
    <w:basedOn w:val="a9"/>
    <w:next w:val="affffc"/>
    <w:rsid w:val="00260CE2"/>
    <w:pPr>
      <w:widowControl w:val="0"/>
      <w:spacing w:before="20" w:line="420" w:lineRule="auto"/>
      <w:ind w:left="80" w:firstLine="2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
    <w:name w:val="Список_2-уровня_4.1"/>
    <w:rsid w:val="00260CE2"/>
    <w:pPr>
      <w:numPr>
        <w:numId w:val="28"/>
      </w:numPr>
    </w:pPr>
  </w:style>
  <w:style w:type="numbering" w:customStyle="1" w:styleId="2-411">
    <w:name w:val="Список_2-уровня_4.11"/>
    <w:rsid w:val="00260CE2"/>
  </w:style>
  <w:style w:type="paragraph" w:customStyle="1" w:styleId="16">
    <w:name w:val="Заг_1_6№"/>
    <w:basedOn w:val="a7"/>
    <w:rsid w:val="00260CE2"/>
    <w:pPr>
      <w:pageBreakBefore/>
      <w:numPr>
        <w:numId w:val="29"/>
      </w:numPr>
      <w:tabs>
        <w:tab w:val="num" w:pos="1152"/>
      </w:tabs>
      <w:spacing w:before="120" w:after="120"/>
      <w:ind w:left="1152" w:hanging="432"/>
      <w:jc w:val="both"/>
    </w:pPr>
    <w:rPr>
      <w:rFonts w:ascii="Arial" w:hAnsi="Arial"/>
      <w:b/>
      <w:caps/>
      <w:color w:val="AF931D"/>
      <w:sz w:val="32"/>
    </w:rPr>
  </w:style>
  <w:style w:type="numbering" w:customStyle="1" w:styleId="2-51">
    <w:name w:val="Список_2-уровня_5.1"/>
    <w:basedOn w:val="aa"/>
    <w:rsid w:val="00260CE2"/>
    <w:pPr>
      <w:numPr>
        <w:numId w:val="29"/>
      </w:numPr>
    </w:pPr>
  </w:style>
  <w:style w:type="paragraph" w:customStyle="1" w:styleId="1">
    <w:name w:val="Заг_1_с№"/>
    <w:basedOn w:val="10"/>
    <w:link w:val="1ff6"/>
    <w:qFormat/>
    <w:rsid w:val="00260CE2"/>
    <w:pPr>
      <w:keepNext w:val="0"/>
      <w:pageBreakBefore/>
      <w:numPr>
        <w:numId w:val="31"/>
      </w:numPr>
      <w:tabs>
        <w:tab w:val="left" w:pos="360"/>
      </w:tabs>
      <w:spacing w:before="120" w:after="120"/>
      <w:jc w:val="both"/>
    </w:pPr>
    <w:rPr>
      <w:rFonts w:cs="Times New Roman"/>
      <w:caps/>
      <w:kern w:val="0"/>
      <w:lang w:val="x-none"/>
    </w:rPr>
  </w:style>
  <w:style w:type="paragraph" w:customStyle="1" w:styleId="22">
    <w:name w:val="Заг_2_с№"/>
    <w:basedOn w:val="a7"/>
    <w:qFormat/>
    <w:rsid w:val="00260CE2"/>
    <w:pPr>
      <w:numPr>
        <w:ilvl w:val="1"/>
        <w:numId w:val="31"/>
      </w:numPr>
      <w:spacing w:before="120" w:after="120"/>
      <w:jc w:val="both"/>
      <w:outlineLvl w:val="1"/>
    </w:pPr>
    <w:rPr>
      <w:rFonts w:ascii="Arial" w:hAnsi="Arial" w:cs="Arial"/>
      <w:b/>
      <w:bCs/>
      <w:iCs/>
      <w:caps/>
      <w:szCs w:val="28"/>
    </w:rPr>
  </w:style>
  <w:style w:type="character" w:customStyle="1" w:styleId="1ff6">
    <w:name w:val="Заг_1_с№ Знак"/>
    <w:link w:val="1"/>
    <w:locked/>
    <w:rsid w:val="00260CE2"/>
    <w:rPr>
      <w:rFonts w:ascii="Arial" w:hAnsi="Arial"/>
      <w:b/>
      <w:bCs/>
      <w:caps/>
      <w:sz w:val="32"/>
      <w:szCs w:val="32"/>
      <w:lang w:val="x-none" w:eastAsia="en-US"/>
    </w:rPr>
  </w:style>
  <w:style w:type="numbering" w:customStyle="1" w:styleId="3-631">
    <w:name w:val="Список_3-уровня_6.3.1"/>
    <w:basedOn w:val="aa"/>
    <w:rsid w:val="00260CE2"/>
    <w:pPr>
      <w:numPr>
        <w:numId w:val="34"/>
      </w:numPr>
    </w:pPr>
  </w:style>
  <w:style w:type="numbering" w:customStyle="1" w:styleId="3-641">
    <w:name w:val="Список_3-уровня_6.4.1"/>
    <w:basedOn w:val="aa"/>
    <w:rsid w:val="00260CE2"/>
    <w:pPr>
      <w:numPr>
        <w:numId w:val="35"/>
      </w:numPr>
    </w:pPr>
  </w:style>
  <w:style w:type="numbering" w:customStyle="1" w:styleId="3-621">
    <w:name w:val="Список_3-уровня_6.2.1"/>
    <w:basedOn w:val="aa"/>
    <w:rsid w:val="00260CE2"/>
    <w:pPr>
      <w:numPr>
        <w:numId w:val="33"/>
      </w:numPr>
    </w:pPr>
  </w:style>
  <w:style w:type="numbering" w:customStyle="1" w:styleId="3-661">
    <w:name w:val="Список_3-уровня_6.6.1"/>
    <w:basedOn w:val="aa"/>
    <w:rsid w:val="00260CE2"/>
    <w:pPr>
      <w:numPr>
        <w:numId w:val="37"/>
      </w:numPr>
    </w:pPr>
  </w:style>
  <w:style w:type="numbering" w:customStyle="1" w:styleId="3-651">
    <w:name w:val="Список_3-уровня_6.5.1"/>
    <w:basedOn w:val="aa"/>
    <w:rsid w:val="00260CE2"/>
    <w:pPr>
      <w:numPr>
        <w:numId w:val="36"/>
      </w:numPr>
    </w:pPr>
  </w:style>
  <w:style w:type="numbering" w:customStyle="1" w:styleId="3-611">
    <w:name w:val="Список_3-уровня_6.1.1"/>
    <w:basedOn w:val="aa"/>
    <w:rsid w:val="00260CE2"/>
    <w:pPr>
      <w:numPr>
        <w:numId w:val="32"/>
      </w:numPr>
    </w:pPr>
  </w:style>
  <w:style w:type="character" w:customStyle="1" w:styleId="rvts8">
    <w:name w:val="rvts8"/>
    <w:rsid w:val="00260CE2"/>
    <w:rPr>
      <w:rFonts w:cs="Times New Roman"/>
    </w:rPr>
  </w:style>
  <w:style w:type="character" w:customStyle="1" w:styleId="rvts9">
    <w:name w:val="rvts9"/>
    <w:rsid w:val="00260CE2"/>
    <w:rPr>
      <w:rFonts w:cs="Times New Roman"/>
    </w:rPr>
  </w:style>
  <w:style w:type="numbering" w:customStyle="1" w:styleId="119">
    <w:name w:val="Нет списка11"/>
    <w:next w:val="aa"/>
    <w:semiHidden/>
    <w:unhideWhenUsed/>
    <w:rsid w:val="00260CE2"/>
  </w:style>
  <w:style w:type="character" w:customStyle="1" w:styleId="Heading3Char">
    <w:name w:val="Heading 3 Char"/>
    <w:locked/>
    <w:rsid w:val="00260CE2"/>
    <w:rPr>
      <w:rFonts w:ascii="Cambria" w:hAnsi="Cambria" w:cs="Times New Roman"/>
      <w:b/>
      <w:bCs/>
      <w:sz w:val="26"/>
      <w:szCs w:val="26"/>
      <w:lang w:val="ru-RU" w:eastAsia="en-US" w:bidi="ar-SA"/>
    </w:rPr>
  </w:style>
  <w:style w:type="character" w:customStyle="1" w:styleId="HeaderChar">
    <w:name w:val="Header Char"/>
    <w:semiHidden/>
    <w:locked/>
    <w:rsid w:val="00260CE2"/>
    <w:rPr>
      <w:rFonts w:ascii="Times New Roman CYR" w:hAnsi="Times New Roman CYR" w:cs="Times New Roman"/>
      <w:sz w:val="24"/>
      <w:lang w:val="ru-RU" w:eastAsia="ru-RU"/>
    </w:rPr>
  </w:style>
  <w:style w:type="character" w:customStyle="1" w:styleId="FooterChar">
    <w:name w:val="Footer Char"/>
    <w:semiHidden/>
    <w:locked/>
    <w:rsid w:val="00260CE2"/>
    <w:rPr>
      <w:rFonts w:ascii="Times New Roman CYR" w:hAnsi="Times New Roman CYR" w:cs="Times New Roman"/>
      <w:sz w:val="24"/>
      <w:lang w:val="ru-RU" w:eastAsia="ru-RU"/>
    </w:rPr>
  </w:style>
  <w:style w:type="table" w:customStyle="1" w:styleId="11a">
    <w:name w:val="Сетка таблицы11"/>
    <w:basedOn w:val="a9"/>
    <w:next w:val="affffc"/>
    <w:rsid w:val="00260CE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
    <w:name w:val="form"/>
    <w:basedOn w:val="a7"/>
    <w:rsid w:val="00260CE2"/>
    <w:pPr>
      <w:spacing w:before="100" w:beforeAutospacing="1" w:after="100" w:afterAutospacing="1"/>
      <w:jc w:val="center"/>
    </w:pPr>
    <w:rPr>
      <w:rFonts w:ascii="Arial" w:hAnsi="Arial" w:cs="Arial"/>
      <w:color w:val="000000"/>
    </w:rPr>
  </w:style>
  <w:style w:type="paragraph" w:customStyle="1" w:styleId="Normal1">
    <w:name w:val="Normal1"/>
    <w:rsid w:val="00260CE2"/>
    <w:rPr>
      <w:rFonts w:ascii="Times New Roman" w:eastAsia="Times New Roman" w:hAnsi="Times New Roman"/>
      <w:kern w:val="28"/>
      <w:sz w:val="24"/>
    </w:rPr>
  </w:style>
  <w:style w:type="character" w:styleId="affffffff5">
    <w:name w:val="line number"/>
    <w:rsid w:val="00260CE2"/>
    <w:rPr>
      <w:rFonts w:cs="Times New Roman"/>
    </w:rPr>
  </w:style>
  <w:style w:type="paragraph" w:customStyle="1" w:styleId="1ff7">
    <w:name w:val="Список 1"/>
    <w:basedOn w:val="affa"/>
    <w:rsid w:val="00260CE2"/>
    <w:pPr>
      <w:widowControl w:val="0"/>
      <w:tabs>
        <w:tab w:val="num" w:pos="720"/>
        <w:tab w:val="num" w:pos="851"/>
      </w:tabs>
      <w:overflowPunct w:val="0"/>
      <w:autoSpaceDE w:val="0"/>
      <w:autoSpaceDN w:val="0"/>
      <w:adjustRightInd w:val="0"/>
      <w:spacing w:before="60"/>
      <w:ind w:left="851" w:hanging="425"/>
      <w:jc w:val="both"/>
      <w:textAlignment w:val="baseline"/>
    </w:pPr>
    <w:rPr>
      <w:rFonts w:ascii="Times New Roman" w:eastAsia="Calibri" w:hAnsi="Times New Roman"/>
      <w:kern w:val="0"/>
      <w:lang w:eastAsia="en-US"/>
    </w:rPr>
  </w:style>
  <w:style w:type="paragraph" w:customStyle="1" w:styleId="BodyTextIndent31">
    <w:name w:val="Body Text Indent 31"/>
    <w:basedOn w:val="a7"/>
    <w:rsid w:val="00260CE2"/>
    <w:pPr>
      <w:overflowPunct w:val="0"/>
      <w:autoSpaceDE w:val="0"/>
      <w:autoSpaceDN w:val="0"/>
      <w:adjustRightInd w:val="0"/>
      <w:ind w:firstLine="720"/>
      <w:jc w:val="center"/>
      <w:textAlignment w:val="baseline"/>
    </w:pPr>
    <w:rPr>
      <w:caps/>
      <w:sz w:val="28"/>
      <w:szCs w:val="20"/>
    </w:rPr>
  </w:style>
  <w:style w:type="paragraph" w:customStyle="1" w:styleId="H3">
    <w:name w:val="H3"/>
    <w:basedOn w:val="a7"/>
    <w:next w:val="a7"/>
    <w:rsid w:val="00260CE2"/>
    <w:pPr>
      <w:keepNext/>
      <w:overflowPunct w:val="0"/>
      <w:autoSpaceDE w:val="0"/>
      <w:autoSpaceDN w:val="0"/>
      <w:adjustRightInd w:val="0"/>
      <w:spacing w:before="100" w:after="100"/>
      <w:jc w:val="both"/>
      <w:textAlignment w:val="baseline"/>
    </w:pPr>
    <w:rPr>
      <w:b/>
      <w:sz w:val="28"/>
      <w:szCs w:val="20"/>
    </w:rPr>
  </w:style>
  <w:style w:type="paragraph" w:customStyle="1" w:styleId="affffffff6">
    <w:name w:val="Ц"/>
    <w:basedOn w:val="a7"/>
    <w:rsid w:val="00260CE2"/>
    <w:pPr>
      <w:overflowPunct w:val="0"/>
      <w:autoSpaceDE w:val="0"/>
      <w:autoSpaceDN w:val="0"/>
      <w:adjustRightInd w:val="0"/>
      <w:spacing w:before="100" w:after="100"/>
      <w:ind w:left="360" w:right="360"/>
      <w:jc w:val="both"/>
      <w:textAlignment w:val="baseline"/>
    </w:pPr>
    <w:rPr>
      <w:szCs w:val="20"/>
    </w:rPr>
  </w:style>
  <w:style w:type="character" w:customStyle="1" w:styleId="ciaeniinee">
    <w:name w:val="ciae niinee"/>
    <w:rsid w:val="00260CE2"/>
    <w:rPr>
      <w:vertAlign w:val="superscript"/>
    </w:rPr>
  </w:style>
  <w:style w:type="paragraph" w:customStyle="1" w:styleId="oaenoniinee">
    <w:name w:val="oaeno niinee"/>
    <w:basedOn w:val="a7"/>
    <w:rsid w:val="00260CE2"/>
    <w:pPr>
      <w:overflowPunct w:val="0"/>
      <w:autoSpaceDE w:val="0"/>
      <w:autoSpaceDN w:val="0"/>
      <w:adjustRightInd w:val="0"/>
      <w:ind w:firstLine="720"/>
      <w:jc w:val="both"/>
      <w:textAlignment w:val="baseline"/>
    </w:pPr>
    <w:rPr>
      <w:sz w:val="20"/>
      <w:szCs w:val="20"/>
    </w:rPr>
  </w:style>
  <w:style w:type="paragraph" w:customStyle="1" w:styleId="text0">
    <w:name w:val="text"/>
    <w:basedOn w:val="a7"/>
    <w:rsid w:val="00260CE2"/>
    <w:pPr>
      <w:spacing w:after="240"/>
      <w:jc w:val="both"/>
    </w:pPr>
  </w:style>
  <w:style w:type="paragraph" w:customStyle="1" w:styleId="ConsPlusTitle">
    <w:name w:val="ConsPlusTitle"/>
    <w:rsid w:val="00260CE2"/>
    <w:pPr>
      <w:widowControl w:val="0"/>
      <w:autoSpaceDE w:val="0"/>
      <w:autoSpaceDN w:val="0"/>
      <w:adjustRightInd w:val="0"/>
    </w:pPr>
    <w:rPr>
      <w:rFonts w:ascii="Arial" w:eastAsia="Times New Roman" w:hAnsi="Arial" w:cs="Arial"/>
      <w:b/>
      <w:bCs/>
    </w:rPr>
  </w:style>
  <w:style w:type="character" w:customStyle="1" w:styleId="urtxtstd">
    <w:name w:val="urtxtstd"/>
    <w:rsid w:val="00260CE2"/>
  </w:style>
  <w:style w:type="character" w:customStyle="1" w:styleId="3c">
    <w:name w:val="Знак Знак3"/>
    <w:rsid w:val="00260CE2"/>
    <w:rPr>
      <w:rFonts w:ascii="Arial" w:hAnsi="Arial"/>
      <w:b/>
      <w:i/>
      <w:lang w:val="ru-RU" w:eastAsia="ru-RU"/>
    </w:rPr>
  </w:style>
  <w:style w:type="paragraph" w:customStyle="1" w:styleId="affffffff7">
    <w:name w:val="Текст МУ"/>
    <w:basedOn w:val="a7"/>
    <w:rsid w:val="00260CE2"/>
    <w:pPr>
      <w:spacing w:before="180" w:after="120"/>
      <w:jc w:val="both"/>
    </w:pPr>
    <w:rPr>
      <w:szCs w:val="20"/>
    </w:rPr>
  </w:style>
  <w:style w:type="character" w:customStyle="1" w:styleId="FooterChar1">
    <w:name w:val="Footer Char1"/>
    <w:semiHidden/>
    <w:locked/>
    <w:rsid w:val="00260CE2"/>
    <w:rPr>
      <w:rFonts w:eastAsia="Times New Roman" w:cs="Times New Roman"/>
      <w:sz w:val="22"/>
      <w:szCs w:val="22"/>
      <w:lang w:val="ru-RU" w:eastAsia="en-US" w:bidi="ar-SA"/>
    </w:rPr>
  </w:style>
  <w:style w:type="character" w:customStyle="1" w:styleId="HeaderChar1">
    <w:name w:val="Header Char1"/>
    <w:locked/>
    <w:rsid w:val="00260CE2"/>
    <w:rPr>
      <w:rFonts w:eastAsia="Times New Roman" w:cs="Times New Roman"/>
      <w:sz w:val="22"/>
      <w:szCs w:val="22"/>
      <w:lang w:val="ru-RU" w:eastAsia="en-US" w:bidi="ar-SA"/>
    </w:rPr>
  </w:style>
  <w:style w:type="character" w:customStyle="1" w:styleId="apple-style-span">
    <w:name w:val="apple-style-span"/>
    <w:rsid w:val="00260CE2"/>
  </w:style>
  <w:style w:type="paragraph" w:customStyle="1" w:styleId="2f3">
    <w:name w:val="Заг_2_б№"/>
    <w:basedOn w:val="24"/>
    <w:qFormat/>
    <w:rsid w:val="00260CE2"/>
    <w:pPr>
      <w:keepNext w:val="0"/>
      <w:spacing w:before="120" w:after="120"/>
      <w:jc w:val="both"/>
    </w:pPr>
    <w:rPr>
      <w:rFonts w:cs="Times New Roman"/>
      <w:i w:val="0"/>
      <w:caps/>
      <w:sz w:val="24"/>
      <w:lang w:val="x-none"/>
    </w:rPr>
  </w:style>
  <w:style w:type="paragraph" w:customStyle="1" w:styleId="1ff8">
    <w:name w:val="Заг_1_б№"/>
    <w:basedOn w:val="10"/>
    <w:next w:val="a7"/>
    <w:qFormat/>
    <w:rsid w:val="00260CE2"/>
    <w:pPr>
      <w:keepNext w:val="0"/>
      <w:pageBreakBefore/>
      <w:spacing w:before="120" w:after="120"/>
      <w:jc w:val="both"/>
    </w:pPr>
    <w:rPr>
      <w:rFonts w:cs="Times New Roman"/>
      <w:caps/>
      <w:kern w:val="0"/>
      <w:lang w:val="x-none"/>
    </w:rPr>
  </w:style>
  <w:style w:type="paragraph" w:customStyle="1" w:styleId="3d">
    <w:name w:val="Заг_3_б№"/>
    <w:basedOn w:val="a7"/>
    <w:qFormat/>
    <w:rsid w:val="00260CE2"/>
    <w:pPr>
      <w:spacing w:before="60" w:after="60"/>
      <w:jc w:val="both"/>
    </w:pPr>
    <w:rPr>
      <w:rFonts w:ascii="Arial" w:hAnsi="Arial" w:cs="Arial"/>
      <w:b/>
      <w:i/>
      <w:caps/>
      <w:sz w:val="20"/>
      <w:szCs w:val="20"/>
    </w:rPr>
  </w:style>
  <w:style w:type="paragraph" w:customStyle="1" w:styleId="30">
    <w:name w:val="Заг_3_с№"/>
    <w:basedOn w:val="3d"/>
    <w:next w:val="a7"/>
    <w:qFormat/>
    <w:rsid w:val="00260CE2"/>
    <w:pPr>
      <w:numPr>
        <w:ilvl w:val="2"/>
        <w:numId w:val="41"/>
      </w:numPr>
    </w:pPr>
  </w:style>
  <w:style w:type="paragraph" w:customStyle="1" w:styleId="44">
    <w:name w:val="Заг_4_б№"/>
    <w:basedOn w:val="30"/>
    <w:qFormat/>
    <w:rsid w:val="00260CE2"/>
    <w:pPr>
      <w:numPr>
        <w:ilvl w:val="0"/>
        <w:numId w:val="0"/>
      </w:numPr>
      <w:ind w:left="1077"/>
    </w:pPr>
    <w:rPr>
      <w:b w:val="0"/>
    </w:rPr>
  </w:style>
  <w:style w:type="paragraph" w:customStyle="1" w:styleId="4">
    <w:name w:val="Заг_4_с№"/>
    <w:basedOn w:val="44"/>
    <w:qFormat/>
    <w:rsid w:val="00260CE2"/>
    <w:pPr>
      <w:numPr>
        <w:ilvl w:val="3"/>
        <w:numId w:val="41"/>
      </w:numPr>
      <w:tabs>
        <w:tab w:val="left" w:pos="1701"/>
      </w:tabs>
    </w:pPr>
  </w:style>
  <w:style w:type="character" w:customStyle="1" w:styleId="1ff9">
    <w:name w:val="Знак Знак1"/>
    <w:semiHidden/>
    <w:rsid w:val="00260CE2"/>
    <w:rPr>
      <w:rFonts w:cs="Times New Roman"/>
    </w:rPr>
  </w:style>
  <w:style w:type="character" w:customStyle="1" w:styleId="affffffff8">
    <w:name w:val="Знак Знак"/>
    <w:semiHidden/>
    <w:rsid w:val="00260CE2"/>
    <w:rPr>
      <w:rFonts w:cs="Times New Roman"/>
    </w:rPr>
  </w:style>
  <w:style w:type="character" w:customStyle="1" w:styleId="hl1">
    <w:name w:val="hl1"/>
    <w:rsid w:val="00260CE2"/>
    <w:rPr>
      <w:rFonts w:cs="Times New Roman"/>
      <w:shd w:val="clear" w:color="auto" w:fill="F2A159"/>
    </w:rPr>
  </w:style>
  <w:style w:type="paragraph" w:customStyle="1" w:styleId="rvps4">
    <w:name w:val="rvps4"/>
    <w:basedOn w:val="a7"/>
    <w:rsid w:val="00260CE2"/>
    <w:pPr>
      <w:spacing w:before="100" w:beforeAutospacing="1" w:after="100" w:afterAutospacing="1"/>
    </w:pPr>
    <w:rPr>
      <w:szCs w:val="24"/>
      <w:lang w:eastAsia="ru-RU"/>
    </w:rPr>
  </w:style>
  <w:style w:type="character" w:customStyle="1" w:styleId="contextcurrent1">
    <w:name w:val="context_current1"/>
    <w:rsid w:val="00260CE2"/>
    <w:rPr>
      <w:rFonts w:cs="Times New Roman"/>
      <w:shd w:val="clear" w:color="auto" w:fill="FFDE00"/>
    </w:rPr>
  </w:style>
  <w:style w:type="character" w:customStyle="1" w:styleId="11b">
    <w:name w:val="Знак Знак11"/>
    <w:semiHidden/>
    <w:rsid w:val="00260CE2"/>
    <w:rPr>
      <w:rFonts w:cs="Times New Roman"/>
    </w:rPr>
  </w:style>
  <w:style w:type="character" w:customStyle="1" w:styleId="2f4">
    <w:name w:val="Знак Знак2"/>
    <w:semiHidden/>
    <w:rsid w:val="00260CE2"/>
    <w:rPr>
      <w:rFonts w:cs="Times New Roman"/>
    </w:rPr>
  </w:style>
  <w:style w:type="numbering" w:customStyle="1" w:styleId="3-1351">
    <w:name w:val="Список_3-уровня_13.5.1"/>
    <w:basedOn w:val="aa"/>
    <w:rsid w:val="00260CE2"/>
    <w:pPr>
      <w:numPr>
        <w:numId w:val="64"/>
      </w:numPr>
    </w:pPr>
  </w:style>
  <w:style w:type="numbering" w:customStyle="1" w:styleId="4-3661">
    <w:name w:val="Список_4-уровня_3.6.6.1"/>
    <w:basedOn w:val="aa"/>
    <w:rsid w:val="00260CE2"/>
    <w:pPr>
      <w:numPr>
        <w:numId w:val="167"/>
      </w:numPr>
    </w:pPr>
  </w:style>
  <w:style w:type="numbering" w:customStyle="1" w:styleId="3-481">
    <w:name w:val="Список_3-уровня_4.8.1"/>
    <w:basedOn w:val="aa"/>
    <w:rsid w:val="00260CE2"/>
    <w:pPr>
      <w:numPr>
        <w:numId w:val="87"/>
      </w:numPr>
    </w:pPr>
  </w:style>
  <w:style w:type="numbering" w:customStyle="1" w:styleId="3-491">
    <w:name w:val="Список_3-уровня_4.9.1"/>
    <w:basedOn w:val="aa"/>
    <w:rsid w:val="00260CE2"/>
    <w:pPr>
      <w:numPr>
        <w:numId w:val="88"/>
      </w:numPr>
    </w:pPr>
  </w:style>
  <w:style w:type="numbering" w:customStyle="1" w:styleId="3-6171">
    <w:name w:val="Список_3-уровня_6.17.1"/>
    <w:basedOn w:val="aa"/>
    <w:rsid w:val="00260CE2"/>
    <w:pPr>
      <w:numPr>
        <w:numId w:val="98"/>
      </w:numPr>
    </w:pPr>
  </w:style>
  <w:style w:type="numbering" w:customStyle="1" w:styleId="3-1041">
    <w:name w:val="Список_3-уровня_10.4.1"/>
    <w:basedOn w:val="aa"/>
    <w:rsid w:val="00260CE2"/>
    <w:pPr>
      <w:numPr>
        <w:numId w:val="58"/>
      </w:numPr>
    </w:pPr>
  </w:style>
  <w:style w:type="numbering" w:customStyle="1" w:styleId="4-3561">
    <w:name w:val="Список_4-уровня_3.5.6.1"/>
    <w:basedOn w:val="aa"/>
    <w:rsid w:val="00260CE2"/>
    <w:pPr>
      <w:numPr>
        <w:numId w:val="160"/>
      </w:numPr>
    </w:pPr>
  </w:style>
  <w:style w:type="numbering" w:customStyle="1" w:styleId="4-4211">
    <w:name w:val="Список_4-уровня_4.2.1.1"/>
    <w:basedOn w:val="aa"/>
    <w:rsid w:val="00260CE2"/>
    <w:pPr>
      <w:numPr>
        <w:numId w:val="173"/>
      </w:numPr>
    </w:pPr>
  </w:style>
  <w:style w:type="numbering" w:customStyle="1" w:styleId="3-3101">
    <w:name w:val="Список_3-уровня_3.10.1"/>
    <w:basedOn w:val="aa"/>
    <w:rsid w:val="00260CE2"/>
  </w:style>
  <w:style w:type="numbering" w:customStyle="1" w:styleId="4-4221">
    <w:name w:val="Список_4-уровня_4.2.2.1"/>
    <w:basedOn w:val="aa"/>
    <w:rsid w:val="00260CE2"/>
    <w:pPr>
      <w:numPr>
        <w:numId w:val="174"/>
      </w:numPr>
    </w:pPr>
  </w:style>
  <w:style w:type="numbering" w:customStyle="1" w:styleId="4-3211">
    <w:name w:val="Список_4-уровня_3.2.1.1"/>
    <w:basedOn w:val="aa"/>
    <w:rsid w:val="00260CE2"/>
    <w:pPr>
      <w:numPr>
        <w:numId w:val="129"/>
      </w:numPr>
    </w:pPr>
  </w:style>
  <w:style w:type="numbering" w:customStyle="1" w:styleId="3-6311">
    <w:name w:val="Список_3-уровня_6.3.11"/>
    <w:basedOn w:val="aa"/>
    <w:rsid w:val="00260CE2"/>
  </w:style>
  <w:style w:type="numbering" w:customStyle="1" w:styleId="4-32101">
    <w:name w:val="Список_4-уровня_3.2.10.1"/>
    <w:basedOn w:val="aa"/>
    <w:rsid w:val="00260CE2"/>
    <w:pPr>
      <w:numPr>
        <w:numId w:val="130"/>
      </w:numPr>
    </w:pPr>
  </w:style>
  <w:style w:type="numbering" w:customStyle="1" w:styleId="2-141">
    <w:name w:val="Список_2-уровня_14.1"/>
    <w:basedOn w:val="aa"/>
    <w:rsid w:val="00260CE2"/>
    <w:pPr>
      <w:numPr>
        <w:numId w:val="47"/>
      </w:numPr>
    </w:pPr>
  </w:style>
  <w:style w:type="numbering" w:customStyle="1" w:styleId="4-441">
    <w:name w:val="Список_4-уровня_4.4.1"/>
    <w:basedOn w:val="aa"/>
    <w:rsid w:val="00260CE2"/>
    <w:pPr>
      <w:numPr>
        <w:numId w:val="176"/>
      </w:numPr>
    </w:pPr>
  </w:style>
  <w:style w:type="numbering" w:customStyle="1" w:styleId="3-1011">
    <w:name w:val="Список_3-уровня_10.1.1"/>
    <w:basedOn w:val="aa"/>
    <w:rsid w:val="00260CE2"/>
    <w:pPr>
      <w:numPr>
        <w:numId w:val="55"/>
      </w:numPr>
    </w:pPr>
  </w:style>
  <w:style w:type="numbering" w:customStyle="1" w:styleId="3-6411">
    <w:name w:val="Список_3-уровня_6.4.11"/>
    <w:basedOn w:val="aa"/>
    <w:rsid w:val="00260CE2"/>
  </w:style>
  <w:style w:type="numbering" w:customStyle="1" w:styleId="4-4141">
    <w:name w:val="Список_4-уровня_4.1.4.1"/>
    <w:basedOn w:val="aa"/>
    <w:rsid w:val="00260CE2"/>
    <w:pPr>
      <w:numPr>
        <w:numId w:val="172"/>
      </w:numPr>
    </w:pPr>
  </w:style>
  <w:style w:type="numbering" w:customStyle="1" w:styleId="3-371">
    <w:name w:val="Список_3-уровня_3.7.1"/>
    <w:basedOn w:val="aa"/>
    <w:rsid w:val="00260CE2"/>
    <w:pPr>
      <w:numPr>
        <w:numId w:val="72"/>
      </w:numPr>
    </w:pPr>
  </w:style>
  <w:style w:type="numbering" w:customStyle="1" w:styleId="3-7191">
    <w:name w:val="Список_3-уровня_7.19.1"/>
    <w:rsid w:val="00260CE2"/>
    <w:pPr>
      <w:numPr>
        <w:numId w:val="104"/>
      </w:numPr>
    </w:pPr>
  </w:style>
  <w:style w:type="numbering" w:customStyle="1" w:styleId="3-5261">
    <w:name w:val="Список_3-уровня_5.26.1"/>
    <w:basedOn w:val="aa"/>
    <w:rsid w:val="00260CE2"/>
    <w:pPr>
      <w:numPr>
        <w:numId w:val="91"/>
      </w:numPr>
    </w:pPr>
  </w:style>
  <w:style w:type="numbering" w:customStyle="1" w:styleId="2-31">
    <w:name w:val="Список_2-уровня_3.1"/>
    <w:basedOn w:val="aa"/>
    <w:rsid w:val="00260CE2"/>
    <w:pPr>
      <w:numPr>
        <w:numId w:val="49"/>
      </w:numPr>
    </w:pPr>
  </w:style>
  <w:style w:type="numbering" w:customStyle="1" w:styleId="2-91">
    <w:name w:val="Список_2-уровня_9.1"/>
    <w:basedOn w:val="aa"/>
    <w:rsid w:val="00260CE2"/>
    <w:pPr>
      <w:numPr>
        <w:numId w:val="53"/>
      </w:numPr>
    </w:pPr>
  </w:style>
  <w:style w:type="numbering" w:customStyle="1" w:styleId="4-3651">
    <w:name w:val="Список_4-уровня_3.6.5.1"/>
    <w:basedOn w:val="aa"/>
    <w:rsid w:val="00260CE2"/>
    <w:pPr>
      <w:numPr>
        <w:numId w:val="166"/>
      </w:numPr>
    </w:pPr>
  </w:style>
  <w:style w:type="numbering" w:customStyle="1" w:styleId="3-1051">
    <w:name w:val="Список_3-уровня_10.5.1"/>
    <w:basedOn w:val="aa"/>
    <w:rsid w:val="00260CE2"/>
    <w:pPr>
      <w:numPr>
        <w:numId w:val="59"/>
      </w:numPr>
    </w:pPr>
  </w:style>
  <w:style w:type="numbering" w:customStyle="1" w:styleId="4-32161">
    <w:name w:val="Список_4-уровня_3.2.16.1"/>
    <w:basedOn w:val="aa"/>
    <w:rsid w:val="00260CE2"/>
    <w:pPr>
      <w:numPr>
        <w:numId w:val="136"/>
      </w:numPr>
    </w:pPr>
  </w:style>
  <w:style w:type="numbering" w:customStyle="1" w:styleId="3-461">
    <w:name w:val="Список_3-уровня_4.6.1"/>
    <w:basedOn w:val="aa"/>
    <w:rsid w:val="00260CE2"/>
    <w:pPr>
      <w:numPr>
        <w:numId w:val="85"/>
      </w:numPr>
    </w:pPr>
  </w:style>
  <w:style w:type="numbering" w:customStyle="1" w:styleId="21">
    <w:name w:val="Стиль21"/>
    <w:rsid w:val="00260CE2"/>
    <w:pPr>
      <w:numPr>
        <w:numId w:val="39"/>
      </w:numPr>
    </w:pPr>
  </w:style>
  <w:style w:type="numbering" w:customStyle="1" w:styleId="4-3591">
    <w:name w:val="Список_4-уровня_3.5.9.1"/>
    <w:basedOn w:val="aa"/>
    <w:rsid w:val="00260CE2"/>
    <w:pPr>
      <w:numPr>
        <w:numId w:val="163"/>
      </w:numPr>
    </w:pPr>
  </w:style>
  <w:style w:type="numbering" w:customStyle="1" w:styleId="3-341">
    <w:name w:val="Список_3-уровня_3.4.1"/>
    <w:basedOn w:val="aa"/>
    <w:rsid w:val="00260CE2"/>
  </w:style>
  <w:style w:type="numbering" w:customStyle="1" w:styleId="4-7281">
    <w:name w:val="Список_4-уровня_7.2.8.1"/>
    <w:rsid w:val="00260CE2"/>
    <w:pPr>
      <w:numPr>
        <w:numId w:val="193"/>
      </w:numPr>
    </w:pPr>
  </w:style>
  <w:style w:type="numbering" w:customStyle="1" w:styleId="3-1341">
    <w:name w:val="Список_3-уровня_13.4.1"/>
    <w:basedOn w:val="aa"/>
    <w:rsid w:val="00260CE2"/>
  </w:style>
  <w:style w:type="numbering" w:customStyle="1" w:styleId="3-71">
    <w:name w:val="Список_3-уровня_7.1"/>
    <w:rsid w:val="00260CE2"/>
    <w:pPr>
      <w:numPr>
        <w:numId w:val="102"/>
      </w:numPr>
    </w:pPr>
  </w:style>
  <w:style w:type="numbering" w:customStyle="1" w:styleId="4-32131">
    <w:name w:val="Список_4-уровня_3.2.13.1"/>
    <w:basedOn w:val="aa"/>
    <w:rsid w:val="00260CE2"/>
    <w:pPr>
      <w:numPr>
        <w:numId w:val="133"/>
      </w:numPr>
    </w:pPr>
  </w:style>
  <w:style w:type="numbering" w:customStyle="1" w:styleId="3-931">
    <w:name w:val="Список_3-уровня_9.3.1"/>
    <w:basedOn w:val="aa"/>
    <w:rsid w:val="00260CE2"/>
    <w:pPr>
      <w:numPr>
        <w:numId w:val="115"/>
      </w:numPr>
    </w:pPr>
  </w:style>
  <w:style w:type="numbering" w:customStyle="1" w:styleId="4-5231">
    <w:name w:val="Список_4-уровня_5.2.3.1"/>
    <w:basedOn w:val="aa"/>
    <w:rsid w:val="00260CE2"/>
    <w:pPr>
      <w:numPr>
        <w:numId w:val="183"/>
      </w:numPr>
    </w:pPr>
  </w:style>
  <w:style w:type="numbering" w:customStyle="1" w:styleId="4-3311">
    <w:name w:val="Список_4-уровня_3.3.1.1"/>
    <w:basedOn w:val="aa"/>
    <w:rsid w:val="00260CE2"/>
    <w:pPr>
      <w:numPr>
        <w:numId w:val="149"/>
      </w:numPr>
    </w:pPr>
  </w:style>
  <w:style w:type="numbering" w:customStyle="1" w:styleId="3-781">
    <w:name w:val="Список_3-уровня_7.8.1"/>
    <w:basedOn w:val="aa"/>
    <w:rsid w:val="00260CE2"/>
    <w:pPr>
      <w:numPr>
        <w:numId w:val="110"/>
      </w:numPr>
    </w:pPr>
  </w:style>
  <w:style w:type="numbering" w:customStyle="1" w:styleId="3-6211">
    <w:name w:val="Список_3-уровня_6.2.11"/>
    <w:basedOn w:val="aa"/>
    <w:rsid w:val="00260CE2"/>
    <w:pPr>
      <w:numPr>
        <w:numId w:val="66"/>
      </w:numPr>
    </w:pPr>
  </w:style>
  <w:style w:type="numbering" w:customStyle="1" w:styleId="3-911">
    <w:name w:val="Список_3-уровня_9.1.1"/>
    <w:basedOn w:val="aa"/>
    <w:rsid w:val="00260CE2"/>
    <w:pPr>
      <w:numPr>
        <w:numId w:val="113"/>
      </w:numPr>
    </w:pPr>
  </w:style>
  <w:style w:type="numbering" w:customStyle="1" w:styleId="3-421">
    <w:name w:val="Список_3-уровня_4.2.1"/>
    <w:basedOn w:val="aa"/>
    <w:rsid w:val="00260CE2"/>
    <w:pPr>
      <w:numPr>
        <w:numId w:val="81"/>
      </w:numPr>
    </w:pPr>
  </w:style>
  <w:style w:type="numbering" w:customStyle="1" w:styleId="4-5241">
    <w:name w:val="Список_4-уровня_5.2.4.1"/>
    <w:basedOn w:val="aa"/>
    <w:rsid w:val="00260CE2"/>
    <w:pPr>
      <w:numPr>
        <w:numId w:val="184"/>
      </w:numPr>
    </w:pPr>
  </w:style>
  <w:style w:type="numbering" w:customStyle="1" w:styleId="4-32141">
    <w:name w:val="Список_4-уровня_3.2.14.1"/>
    <w:basedOn w:val="aa"/>
    <w:rsid w:val="00260CE2"/>
    <w:pPr>
      <w:numPr>
        <w:numId w:val="134"/>
      </w:numPr>
    </w:pPr>
  </w:style>
  <w:style w:type="numbering" w:customStyle="1" w:styleId="3-451">
    <w:name w:val="Список_3-уровня_4.5.1"/>
    <w:basedOn w:val="aa"/>
    <w:rsid w:val="00260CE2"/>
    <w:pPr>
      <w:numPr>
        <w:numId w:val="84"/>
      </w:numPr>
    </w:pPr>
  </w:style>
  <w:style w:type="numbering" w:customStyle="1" w:styleId="4-3131">
    <w:name w:val="Список_4-уровня_3.1.3.1"/>
    <w:rsid w:val="00260CE2"/>
    <w:pPr>
      <w:numPr>
        <w:numId w:val="124"/>
      </w:numPr>
    </w:pPr>
  </w:style>
  <w:style w:type="numbering" w:customStyle="1" w:styleId="4-3711">
    <w:name w:val="Список_4-уровня_3.7.1.1"/>
    <w:basedOn w:val="aa"/>
    <w:rsid w:val="00260CE2"/>
    <w:pPr>
      <w:numPr>
        <w:numId w:val="168"/>
      </w:numPr>
    </w:pPr>
  </w:style>
  <w:style w:type="numbering" w:customStyle="1" w:styleId="4-3261">
    <w:name w:val="Список_4-уровня_3.2.6.1"/>
    <w:basedOn w:val="aa"/>
    <w:rsid w:val="00260CE2"/>
    <w:pPr>
      <w:numPr>
        <w:numId w:val="145"/>
      </w:numPr>
    </w:pPr>
  </w:style>
  <w:style w:type="numbering" w:customStyle="1" w:styleId="2-71">
    <w:name w:val="Список_2-уровня_7.1"/>
    <w:basedOn w:val="aa"/>
    <w:rsid w:val="00260CE2"/>
    <w:pPr>
      <w:numPr>
        <w:numId w:val="51"/>
      </w:numPr>
    </w:pPr>
  </w:style>
  <w:style w:type="numbering" w:customStyle="1" w:styleId="3-571">
    <w:name w:val="Список_3-уровня_5.7.1"/>
    <w:basedOn w:val="aa"/>
    <w:rsid w:val="00260CE2"/>
    <w:pPr>
      <w:numPr>
        <w:numId w:val="96"/>
      </w:numPr>
    </w:pPr>
  </w:style>
  <w:style w:type="numbering" w:customStyle="1" w:styleId="3-431">
    <w:name w:val="Список_3-уровня_4.3.1"/>
    <w:basedOn w:val="aa"/>
    <w:rsid w:val="00260CE2"/>
    <w:pPr>
      <w:numPr>
        <w:numId w:val="82"/>
      </w:numPr>
    </w:pPr>
  </w:style>
  <w:style w:type="numbering" w:customStyle="1" w:styleId="4-3441">
    <w:name w:val="Список_4-уровня_3.4.4.1"/>
    <w:basedOn w:val="aa"/>
    <w:rsid w:val="00260CE2"/>
    <w:pPr>
      <w:numPr>
        <w:numId w:val="158"/>
      </w:numPr>
    </w:pPr>
  </w:style>
  <w:style w:type="numbering" w:customStyle="1" w:styleId="3-921">
    <w:name w:val="Список_3-уровня_9.2.1"/>
    <w:basedOn w:val="aa"/>
    <w:rsid w:val="00260CE2"/>
    <w:pPr>
      <w:numPr>
        <w:numId w:val="114"/>
      </w:numPr>
    </w:pPr>
  </w:style>
  <w:style w:type="numbering" w:customStyle="1" w:styleId="2-61">
    <w:name w:val="Список_2-уровня_6.1"/>
    <w:basedOn w:val="aa"/>
    <w:rsid w:val="00260CE2"/>
    <w:pPr>
      <w:numPr>
        <w:numId w:val="50"/>
      </w:numPr>
    </w:pPr>
  </w:style>
  <w:style w:type="numbering" w:customStyle="1" w:styleId="4-3821">
    <w:name w:val="Список_4-уровня_3.8.2.1"/>
    <w:basedOn w:val="aa"/>
    <w:rsid w:val="00260CE2"/>
    <w:pPr>
      <w:numPr>
        <w:numId w:val="170"/>
      </w:numPr>
    </w:pPr>
  </w:style>
  <w:style w:type="numbering" w:customStyle="1" w:styleId="4-3141">
    <w:name w:val="Список_4-уровня_3.1.4.1"/>
    <w:basedOn w:val="aa"/>
    <w:rsid w:val="00260CE2"/>
    <w:pPr>
      <w:numPr>
        <w:numId w:val="125"/>
      </w:numPr>
    </w:pPr>
  </w:style>
  <w:style w:type="numbering" w:customStyle="1" w:styleId="3-951">
    <w:name w:val="Список_3-уровня_9.5.1"/>
    <w:basedOn w:val="aa"/>
    <w:rsid w:val="00260CE2"/>
    <w:pPr>
      <w:numPr>
        <w:numId w:val="117"/>
      </w:numPr>
    </w:pPr>
  </w:style>
  <w:style w:type="numbering" w:customStyle="1" w:styleId="4-3281">
    <w:name w:val="Список_4-уровня_3.2.8.1"/>
    <w:basedOn w:val="aa"/>
    <w:rsid w:val="00260CE2"/>
    <w:pPr>
      <w:numPr>
        <w:numId w:val="147"/>
      </w:numPr>
    </w:pPr>
  </w:style>
  <w:style w:type="numbering" w:customStyle="1" w:styleId="4-631">
    <w:name w:val="Список_4-уровня_6.3.1"/>
    <w:basedOn w:val="aa"/>
    <w:rsid w:val="00260CE2"/>
    <w:pPr>
      <w:numPr>
        <w:numId w:val="191"/>
      </w:numPr>
    </w:pPr>
  </w:style>
  <w:style w:type="numbering" w:customStyle="1" w:styleId="3-4121">
    <w:name w:val="Список_3-уровня_4.12.1"/>
    <w:basedOn w:val="aa"/>
    <w:rsid w:val="00260CE2"/>
    <w:pPr>
      <w:numPr>
        <w:numId w:val="78"/>
      </w:numPr>
    </w:pPr>
  </w:style>
  <w:style w:type="numbering" w:customStyle="1" w:styleId="3-121">
    <w:name w:val="Список_3-уровня_1.2.1"/>
    <w:rsid w:val="00260CE2"/>
    <w:pPr>
      <w:numPr>
        <w:numId w:val="54"/>
      </w:numPr>
    </w:pPr>
  </w:style>
  <w:style w:type="numbering" w:customStyle="1" w:styleId="4-53111">
    <w:name w:val="Список_4-уровня_5.3.11.1"/>
    <w:basedOn w:val="aa"/>
    <w:rsid w:val="00260CE2"/>
    <w:pPr>
      <w:numPr>
        <w:numId w:val="186"/>
      </w:numPr>
    </w:pPr>
  </w:style>
  <w:style w:type="numbering" w:customStyle="1" w:styleId="4-4641">
    <w:name w:val="Список_4-уровня_4.6.4.1"/>
    <w:basedOn w:val="aa"/>
    <w:rsid w:val="00260CE2"/>
    <w:pPr>
      <w:numPr>
        <w:numId w:val="179"/>
      </w:numPr>
    </w:pPr>
  </w:style>
  <w:style w:type="numbering" w:customStyle="1" w:styleId="3-511">
    <w:name w:val="Список_3-уровня_5.1.1"/>
    <w:basedOn w:val="aa"/>
    <w:rsid w:val="00260CE2"/>
    <w:pPr>
      <w:numPr>
        <w:numId w:val="89"/>
      </w:numPr>
    </w:pPr>
  </w:style>
  <w:style w:type="numbering" w:customStyle="1" w:styleId="3-4111">
    <w:name w:val="Список_3-уровня_4.11.1"/>
    <w:basedOn w:val="aa"/>
    <w:rsid w:val="00260CE2"/>
    <w:pPr>
      <w:numPr>
        <w:numId w:val="77"/>
      </w:numPr>
    </w:pPr>
  </w:style>
  <w:style w:type="numbering" w:customStyle="1" w:styleId="4-32171">
    <w:name w:val="Список_4-уровня_3.2.17.1"/>
    <w:basedOn w:val="aa"/>
    <w:rsid w:val="00260CE2"/>
    <w:pPr>
      <w:numPr>
        <w:numId w:val="137"/>
      </w:numPr>
    </w:pPr>
  </w:style>
  <w:style w:type="numbering" w:customStyle="1" w:styleId="3-761">
    <w:name w:val="Список_3-уровня_7.6.1"/>
    <w:basedOn w:val="aa"/>
    <w:rsid w:val="00260CE2"/>
    <w:pPr>
      <w:numPr>
        <w:numId w:val="109"/>
      </w:numPr>
    </w:pPr>
  </w:style>
  <w:style w:type="numbering" w:customStyle="1" w:styleId="3-721">
    <w:name w:val="Список_3-уровня_7.2.1"/>
    <w:rsid w:val="00260CE2"/>
    <w:pPr>
      <w:numPr>
        <w:numId w:val="105"/>
      </w:numPr>
    </w:pPr>
  </w:style>
  <w:style w:type="numbering" w:customStyle="1" w:styleId="4-3361">
    <w:name w:val="Список_4-уровня_3.3.6.1"/>
    <w:basedOn w:val="aa"/>
    <w:rsid w:val="00260CE2"/>
    <w:pPr>
      <w:numPr>
        <w:numId w:val="154"/>
      </w:numPr>
    </w:pPr>
  </w:style>
  <w:style w:type="numbering" w:customStyle="1" w:styleId="3-4181">
    <w:name w:val="Список_3-уровня_4.18.1"/>
    <w:basedOn w:val="aa"/>
    <w:rsid w:val="00260CE2"/>
    <w:pPr>
      <w:numPr>
        <w:numId w:val="80"/>
      </w:numPr>
    </w:pPr>
  </w:style>
  <w:style w:type="numbering" w:customStyle="1" w:styleId="4-271">
    <w:name w:val="Список_4-уровня_2.7.1"/>
    <w:basedOn w:val="aa"/>
    <w:rsid w:val="00260CE2"/>
    <w:pPr>
      <w:numPr>
        <w:numId w:val="121"/>
      </w:numPr>
    </w:pPr>
  </w:style>
  <w:style w:type="numbering" w:styleId="111111">
    <w:name w:val="Outline List 2"/>
    <w:basedOn w:val="aa"/>
    <w:rsid w:val="00260CE2"/>
    <w:pPr>
      <w:numPr>
        <w:numId w:val="38"/>
      </w:numPr>
    </w:pPr>
  </w:style>
  <w:style w:type="numbering" w:customStyle="1" w:styleId="3-551">
    <w:name w:val="Список_3-уровня_5.5.1"/>
    <w:basedOn w:val="aa"/>
    <w:rsid w:val="00260CE2"/>
    <w:pPr>
      <w:numPr>
        <w:numId w:val="94"/>
      </w:numPr>
    </w:pPr>
  </w:style>
  <w:style w:type="numbering" w:customStyle="1" w:styleId="3-751">
    <w:name w:val="Список_3-уровня_7.5.1"/>
    <w:rsid w:val="00260CE2"/>
    <w:pPr>
      <w:numPr>
        <w:numId w:val="108"/>
      </w:numPr>
    </w:pPr>
  </w:style>
  <w:style w:type="numbering" w:customStyle="1" w:styleId="3-1031">
    <w:name w:val="Список_3-уровня_10.3.1"/>
    <w:basedOn w:val="aa"/>
    <w:rsid w:val="00260CE2"/>
    <w:pPr>
      <w:numPr>
        <w:numId w:val="57"/>
      </w:numPr>
    </w:pPr>
  </w:style>
  <w:style w:type="numbering" w:customStyle="1" w:styleId="4-3461">
    <w:name w:val="Список_4-уровня_3.4.6.1"/>
    <w:basedOn w:val="aa"/>
    <w:rsid w:val="00260CE2"/>
    <w:pPr>
      <w:numPr>
        <w:numId w:val="159"/>
      </w:numPr>
    </w:pPr>
  </w:style>
  <w:style w:type="numbering" w:customStyle="1" w:styleId="4-3151">
    <w:name w:val="Список_4-уровня_3.1.5.1"/>
    <w:basedOn w:val="aa"/>
    <w:rsid w:val="00260CE2"/>
    <w:pPr>
      <w:numPr>
        <w:numId w:val="126"/>
      </w:numPr>
    </w:pPr>
  </w:style>
  <w:style w:type="numbering" w:customStyle="1" w:styleId="3-381">
    <w:name w:val="Список_3-уровня_3.8.1"/>
    <w:basedOn w:val="aa"/>
    <w:rsid w:val="00260CE2"/>
    <w:pPr>
      <w:numPr>
        <w:numId w:val="73"/>
      </w:numPr>
    </w:pPr>
  </w:style>
  <w:style w:type="numbering" w:customStyle="1" w:styleId="3-941">
    <w:name w:val="Список_3-уровня_9.4.1"/>
    <w:basedOn w:val="aa"/>
    <w:rsid w:val="00260CE2"/>
    <w:pPr>
      <w:numPr>
        <w:numId w:val="116"/>
      </w:numPr>
    </w:pPr>
  </w:style>
  <w:style w:type="numbering" w:customStyle="1" w:styleId="4-4131">
    <w:name w:val="Список_4-уровня_4.1.3.1"/>
    <w:basedOn w:val="aa"/>
    <w:rsid w:val="00260CE2"/>
    <w:pPr>
      <w:numPr>
        <w:numId w:val="171"/>
      </w:numPr>
    </w:pPr>
  </w:style>
  <w:style w:type="numbering" w:customStyle="1" w:styleId="3-531">
    <w:name w:val="Список_3-уровня_5.3.1"/>
    <w:rsid w:val="00260CE2"/>
    <w:pPr>
      <w:numPr>
        <w:numId w:val="92"/>
      </w:numPr>
    </w:pPr>
  </w:style>
  <w:style w:type="numbering" w:customStyle="1" w:styleId="4-3351">
    <w:name w:val="Список_4-уровня_3.3.5.1"/>
    <w:basedOn w:val="aa"/>
    <w:rsid w:val="00260CE2"/>
    <w:pPr>
      <w:numPr>
        <w:numId w:val="153"/>
      </w:numPr>
    </w:pPr>
  </w:style>
  <w:style w:type="numbering" w:customStyle="1" w:styleId="2-111">
    <w:name w:val="Список_2-уровня_11.1"/>
    <w:basedOn w:val="aa"/>
    <w:rsid w:val="00260CE2"/>
    <w:pPr>
      <w:numPr>
        <w:numId w:val="44"/>
      </w:numPr>
    </w:pPr>
  </w:style>
  <w:style w:type="numbering" w:customStyle="1" w:styleId="3-1111">
    <w:name w:val="Список_3-уровня_11.1.1"/>
    <w:basedOn w:val="aa"/>
    <w:rsid w:val="00260CE2"/>
    <w:pPr>
      <w:numPr>
        <w:numId w:val="61"/>
      </w:numPr>
    </w:pPr>
  </w:style>
  <w:style w:type="numbering" w:customStyle="1" w:styleId="3-321">
    <w:name w:val="Список_3-уровня_3.2.1"/>
    <w:basedOn w:val="aa"/>
    <w:rsid w:val="00260CE2"/>
    <w:pPr>
      <w:numPr>
        <w:numId w:val="67"/>
      </w:numPr>
    </w:pPr>
  </w:style>
  <w:style w:type="numbering" w:customStyle="1" w:styleId="3-981">
    <w:name w:val="Список_3-уровня_9.8.1"/>
    <w:basedOn w:val="aa"/>
    <w:rsid w:val="00260CE2"/>
    <w:pPr>
      <w:numPr>
        <w:numId w:val="119"/>
      </w:numPr>
    </w:pPr>
  </w:style>
  <w:style w:type="numbering" w:customStyle="1" w:styleId="3-6611">
    <w:name w:val="Список_3-уровня_6.6.11"/>
    <w:basedOn w:val="aa"/>
    <w:rsid w:val="00260CE2"/>
  </w:style>
  <w:style w:type="numbering" w:customStyle="1" w:styleId="4-3171">
    <w:name w:val="Список_4-уровня_3.1.7.1"/>
    <w:basedOn w:val="aa"/>
    <w:rsid w:val="00260CE2"/>
    <w:pPr>
      <w:numPr>
        <w:numId w:val="128"/>
      </w:numPr>
    </w:pPr>
  </w:style>
  <w:style w:type="numbering" w:customStyle="1" w:styleId="3-6511">
    <w:name w:val="Список_3-уровня_6.5.11"/>
    <w:basedOn w:val="aa"/>
    <w:rsid w:val="00260CE2"/>
    <w:pPr>
      <w:numPr>
        <w:numId w:val="69"/>
      </w:numPr>
    </w:pPr>
  </w:style>
  <w:style w:type="numbering" w:customStyle="1" w:styleId="2-121">
    <w:name w:val="Список_2-уровня_12.1"/>
    <w:basedOn w:val="aa"/>
    <w:rsid w:val="00260CE2"/>
    <w:pPr>
      <w:numPr>
        <w:numId w:val="45"/>
      </w:numPr>
    </w:pPr>
  </w:style>
  <w:style w:type="numbering" w:customStyle="1" w:styleId="3-471">
    <w:name w:val="Список_3-уровня_4.7.1"/>
    <w:basedOn w:val="aa"/>
    <w:rsid w:val="00260CE2"/>
    <w:pPr>
      <w:numPr>
        <w:numId w:val="86"/>
      </w:numPr>
    </w:pPr>
  </w:style>
  <w:style w:type="numbering" w:customStyle="1" w:styleId="2-412">
    <w:name w:val="Список_2-уровня_4.12"/>
    <w:rsid w:val="00260CE2"/>
    <w:pPr>
      <w:numPr>
        <w:numId w:val="30"/>
      </w:numPr>
    </w:pPr>
  </w:style>
  <w:style w:type="numbering" w:customStyle="1" w:styleId="4-3631">
    <w:name w:val="Список_4-уровня_3.6.3.1"/>
    <w:basedOn w:val="aa"/>
    <w:rsid w:val="00260CE2"/>
    <w:pPr>
      <w:numPr>
        <w:numId w:val="164"/>
      </w:numPr>
    </w:pPr>
  </w:style>
  <w:style w:type="numbering" w:customStyle="1" w:styleId="4-3331">
    <w:name w:val="Список_4-уровня_3.3.3.1"/>
    <w:basedOn w:val="aa"/>
    <w:rsid w:val="00260CE2"/>
    <w:pPr>
      <w:numPr>
        <w:numId w:val="151"/>
      </w:numPr>
    </w:pPr>
  </w:style>
  <w:style w:type="numbering" w:customStyle="1" w:styleId="3-331">
    <w:name w:val="Список_3-уровня_3.3.1"/>
    <w:basedOn w:val="aa"/>
    <w:rsid w:val="00260CE2"/>
    <w:pPr>
      <w:numPr>
        <w:numId w:val="68"/>
      </w:numPr>
    </w:pPr>
  </w:style>
  <w:style w:type="numbering" w:customStyle="1" w:styleId="3-311">
    <w:name w:val="Список_3-уровня_3.1.1"/>
    <w:basedOn w:val="aa"/>
    <w:rsid w:val="00260CE2"/>
    <w:pPr>
      <w:numPr>
        <w:numId w:val="65"/>
      </w:numPr>
    </w:pPr>
  </w:style>
  <w:style w:type="numbering" w:customStyle="1" w:styleId="4-32111">
    <w:name w:val="Список_4-уровня_3.2.11.1"/>
    <w:basedOn w:val="aa"/>
    <w:rsid w:val="00260CE2"/>
    <w:pPr>
      <w:numPr>
        <w:numId w:val="131"/>
      </w:numPr>
    </w:pPr>
  </w:style>
  <w:style w:type="numbering" w:customStyle="1" w:styleId="3-671">
    <w:name w:val="Список_3-уровня_6.7.1"/>
    <w:basedOn w:val="aa"/>
    <w:rsid w:val="00260CE2"/>
    <w:pPr>
      <w:numPr>
        <w:numId w:val="100"/>
      </w:numPr>
    </w:pPr>
  </w:style>
  <w:style w:type="numbering" w:customStyle="1" w:styleId="4-3251">
    <w:name w:val="Список_4-уровня_3.2.5.1"/>
    <w:basedOn w:val="aa"/>
    <w:rsid w:val="00260CE2"/>
    <w:pPr>
      <w:numPr>
        <w:numId w:val="144"/>
      </w:numPr>
    </w:pPr>
  </w:style>
  <w:style w:type="numbering" w:customStyle="1" w:styleId="2-11">
    <w:name w:val="Список_2-уровня_1.1"/>
    <w:basedOn w:val="aa"/>
    <w:rsid w:val="00260CE2"/>
    <w:pPr>
      <w:numPr>
        <w:numId w:val="42"/>
      </w:numPr>
    </w:pPr>
  </w:style>
  <w:style w:type="numbering" w:customStyle="1" w:styleId="4-3421">
    <w:name w:val="Список_4-уровня_3.4.2.1"/>
    <w:basedOn w:val="aa"/>
    <w:rsid w:val="00260CE2"/>
    <w:pPr>
      <w:numPr>
        <w:numId w:val="156"/>
      </w:numPr>
    </w:pPr>
  </w:style>
  <w:style w:type="numbering" w:customStyle="1" w:styleId="4-5311">
    <w:name w:val="Список_4-уровня_5.3.1.1"/>
    <w:basedOn w:val="aa"/>
    <w:rsid w:val="00260CE2"/>
    <w:pPr>
      <w:numPr>
        <w:numId w:val="185"/>
      </w:numPr>
    </w:pPr>
  </w:style>
  <w:style w:type="numbering" w:customStyle="1" w:styleId="4-5221">
    <w:name w:val="Список_4-уровня_5.2.2.1"/>
    <w:basedOn w:val="aa"/>
    <w:rsid w:val="00260CE2"/>
    <w:pPr>
      <w:numPr>
        <w:numId w:val="182"/>
      </w:numPr>
    </w:pPr>
  </w:style>
  <w:style w:type="numbering" w:customStyle="1" w:styleId="4-3641">
    <w:name w:val="Список_4-уровня_3.6.4.1"/>
    <w:basedOn w:val="aa"/>
    <w:rsid w:val="00260CE2"/>
    <w:pPr>
      <w:numPr>
        <w:numId w:val="165"/>
      </w:numPr>
    </w:pPr>
  </w:style>
  <w:style w:type="numbering" w:customStyle="1" w:styleId="4-4321">
    <w:name w:val="Список_4-уровня_4.3.2.1"/>
    <w:basedOn w:val="aa"/>
    <w:rsid w:val="00260CE2"/>
    <w:pPr>
      <w:numPr>
        <w:numId w:val="175"/>
      </w:numPr>
    </w:pPr>
  </w:style>
  <w:style w:type="numbering" w:customStyle="1" w:styleId="3-561">
    <w:name w:val="Список_3-уровня_5.6.1"/>
    <w:basedOn w:val="aa"/>
    <w:rsid w:val="00260CE2"/>
    <w:pPr>
      <w:numPr>
        <w:numId w:val="95"/>
      </w:numPr>
    </w:pPr>
  </w:style>
  <w:style w:type="numbering" w:customStyle="1" w:styleId="3-681">
    <w:name w:val="Список_3-уровня_6.8.1"/>
    <w:rsid w:val="00260CE2"/>
    <w:pPr>
      <w:numPr>
        <w:numId w:val="101"/>
      </w:numPr>
    </w:pPr>
  </w:style>
  <w:style w:type="numbering" w:customStyle="1" w:styleId="4-3291">
    <w:name w:val="Список_4-уровня_3.2.9.1"/>
    <w:basedOn w:val="aa"/>
    <w:rsid w:val="00260CE2"/>
    <w:pPr>
      <w:numPr>
        <w:numId w:val="148"/>
      </w:numPr>
    </w:pPr>
  </w:style>
  <w:style w:type="numbering" w:customStyle="1" w:styleId="4-5341">
    <w:name w:val="Список_4-уровня_5.3.4.1"/>
    <w:basedOn w:val="aa"/>
    <w:rsid w:val="00260CE2"/>
    <w:pPr>
      <w:numPr>
        <w:numId w:val="188"/>
      </w:numPr>
    </w:pPr>
  </w:style>
  <w:style w:type="numbering" w:customStyle="1" w:styleId="3-351">
    <w:name w:val="Список_3-уровня_3.5.1"/>
    <w:basedOn w:val="aa"/>
    <w:rsid w:val="00260CE2"/>
    <w:pPr>
      <w:numPr>
        <w:numId w:val="70"/>
      </w:numPr>
    </w:pPr>
  </w:style>
  <w:style w:type="numbering" w:customStyle="1" w:styleId="3-361">
    <w:name w:val="Список_3-уровня_3.6.1"/>
    <w:basedOn w:val="aa"/>
    <w:rsid w:val="00260CE2"/>
    <w:pPr>
      <w:numPr>
        <w:numId w:val="71"/>
      </w:numPr>
    </w:pPr>
  </w:style>
  <w:style w:type="numbering" w:customStyle="1" w:styleId="3-711">
    <w:name w:val="Список_3-уровня_7.1.1"/>
    <w:basedOn w:val="aa"/>
    <w:rsid w:val="00260CE2"/>
    <w:pPr>
      <w:numPr>
        <w:numId w:val="103"/>
      </w:numPr>
    </w:pPr>
  </w:style>
  <w:style w:type="numbering" w:customStyle="1" w:styleId="3-581">
    <w:name w:val="Список_3-уровня_5.8.1"/>
    <w:basedOn w:val="aa"/>
    <w:rsid w:val="00260CE2"/>
    <w:pPr>
      <w:numPr>
        <w:numId w:val="97"/>
      </w:numPr>
    </w:pPr>
  </w:style>
  <w:style w:type="numbering" w:customStyle="1" w:styleId="4-3341">
    <w:name w:val="Список_4-уровня_3.3.4.1"/>
    <w:basedOn w:val="aa"/>
    <w:rsid w:val="00260CE2"/>
    <w:pPr>
      <w:numPr>
        <w:numId w:val="152"/>
      </w:numPr>
    </w:pPr>
  </w:style>
  <w:style w:type="numbering" w:customStyle="1" w:styleId="2-21">
    <w:name w:val="Список_2-уровня_2.1"/>
    <w:basedOn w:val="aa"/>
    <w:rsid w:val="00260CE2"/>
    <w:pPr>
      <w:numPr>
        <w:numId w:val="48"/>
      </w:numPr>
    </w:pPr>
  </w:style>
  <w:style w:type="numbering" w:customStyle="1" w:styleId="4-44171">
    <w:name w:val="Список_4-уровня_4.4.17.1"/>
    <w:basedOn w:val="aa"/>
    <w:rsid w:val="00260CE2"/>
    <w:pPr>
      <w:numPr>
        <w:numId w:val="177"/>
      </w:numPr>
    </w:pPr>
  </w:style>
  <w:style w:type="numbering" w:customStyle="1" w:styleId="4-32191">
    <w:name w:val="Список_4-уровня_3.2.19.1"/>
    <w:basedOn w:val="aa"/>
    <w:rsid w:val="00260CE2"/>
    <w:pPr>
      <w:numPr>
        <w:numId w:val="139"/>
      </w:numPr>
    </w:pPr>
  </w:style>
  <w:style w:type="numbering" w:customStyle="1" w:styleId="4-32151">
    <w:name w:val="Список_4-уровня_3.2.15.1"/>
    <w:basedOn w:val="aa"/>
    <w:rsid w:val="00260CE2"/>
    <w:pPr>
      <w:numPr>
        <w:numId w:val="135"/>
      </w:numPr>
    </w:pPr>
  </w:style>
  <w:style w:type="numbering" w:customStyle="1" w:styleId="3-411">
    <w:name w:val="Список_3-уровня_4.1.1"/>
    <w:basedOn w:val="aa"/>
    <w:rsid w:val="00260CE2"/>
    <w:pPr>
      <w:numPr>
        <w:numId w:val="75"/>
      </w:numPr>
    </w:pPr>
  </w:style>
  <w:style w:type="numbering" w:customStyle="1" w:styleId="2-131">
    <w:name w:val="Список_2-уровня_13.1"/>
    <w:basedOn w:val="aa"/>
    <w:rsid w:val="00260CE2"/>
    <w:pPr>
      <w:numPr>
        <w:numId w:val="46"/>
      </w:numPr>
    </w:pPr>
  </w:style>
  <w:style w:type="numbering" w:customStyle="1" w:styleId="4-53121">
    <w:name w:val="Список_4-уровня_5.3.12.1"/>
    <w:basedOn w:val="aa"/>
    <w:rsid w:val="00260CE2"/>
    <w:pPr>
      <w:numPr>
        <w:numId w:val="187"/>
      </w:numPr>
    </w:pPr>
  </w:style>
  <w:style w:type="numbering" w:customStyle="1" w:styleId="3-6181">
    <w:name w:val="Список_3-уровня_6.18.1"/>
    <w:rsid w:val="00260CE2"/>
    <w:pPr>
      <w:numPr>
        <w:numId w:val="99"/>
      </w:numPr>
    </w:pPr>
  </w:style>
  <w:style w:type="numbering" w:customStyle="1" w:styleId="4-3431">
    <w:name w:val="Список_4-уровня_3.4.3.1"/>
    <w:basedOn w:val="aa"/>
    <w:rsid w:val="00260CE2"/>
    <w:pPr>
      <w:numPr>
        <w:numId w:val="157"/>
      </w:numPr>
    </w:pPr>
  </w:style>
  <w:style w:type="numbering" w:customStyle="1" w:styleId="4-3581">
    <w:name w:val="Список_4-уровня_3.5.8.1"/>
    <w:basedOn w:val="aa"/>
    <w:rsid w:val="00260CE2"/>
    <w:pPr>
      <w:numPr>
        <w:numId w:val="162"/>
      </w:numPr>
    </w:pPr>
  </w:style>
  <w:style w:type="numbering" w:customStyle="1" w:styleId="4-3111">
    <w:name w:val="Список_4-уровня_3.1.1.1"/>
    <w:basedOn w:val="aa"/>
    <w:rsid w:val="00260CE2"/>
    <w:pPr>
      <w:numPr>
        <w:numId w:val="122"/>
      </w:numPr>
    </w:pPr>
  </w:style>
  <w:style w:type="numbering" w:customStyle="1" w:styleId="4-5211">
    <w:name w:val="Список_4-уровня_5.2.1.1"/>
    <w:basedOn w:val="aa"/>
    <w:rsid w:val="00260CE2"/>
    <w:pPr>
      <w:numPr>
        <w:numId w:val="181"/>
      </w:numPr>
    </w:pPr>
  </w:style>
  <w:style w:type="numbering" w:customStyle="1" w:styleId="3-731">
    <w:name w:val="Список_3-уровня_7.3.1"/>
    <w:basedOn w:val="aa"/>
    <w:rsid w:val="00260CE2"/>
    <w:pPr>
      <w:numPr>
        <w:numId w:val="106"/>
      </w:numPr>
    </w:pPr>
  </w:style>
  <w:style w:type="numbering" w:customStyle="1" w:styleId="3-741">
    <w:name w:val="Список_3-уровня_7.4.1"/>
    <w:basedOn w:val="aa"/>
    <w:rsid w:val="00260CE2"/>
    <w:pPr>
      <w:numPr>
        <w:numId w:val="107"/>
      </w:numPr>
    </w:pPr>
  </w:style>
  <w:style w:type="numbering" w:customStyle="1" w:styleId="3-541">
    <w:name w:val="Список_3-уровня_5.4.1"/>
    <w:rsid w:val="00260CE2"/>
    <w:pPr>
      <w:numPr>
        <w:numId w:val="93"/>
      </w:numPr>
    </w:pPr>
  </w:style>
  <w:style w:type="numbering" w:customStyle="1" w:styleId="2-81">
    <w:name w:val="Список_2-уровня_8.1"/>
    <w:basedOn w:val="aa"/>
    <w:rsid w:val="00260CE2"/>
    <w:pPr>
      <w:numPr>
        <w:numId w:val="52"/>
      </w:numPr>
    </w:pPr>
  </w:style>
  <w:style w:type="numbering" w:customStyle="1" w:styleId="4-3271">
    <w:name w:val="Список_4-уровня_3.2.7.1"/>
    <w:basedOn w:val="aa"/>
    <w:rsid w:val="00260CE2"/>
    <w:pPr>
      <w:numPr>
        <w:numId w:val="146"/>
      </w:numPr>
    </w:pPr>
  </w:style>
  <w:style w:type="numbering" w:customStyle="1" w:styleId="4-3221">
    <w:name w:val="Список_4-уровня_3.2.2.1"/>
    <w:basedOn w:val="aa"/>
    <w:rsid w:val="00260CE2"/>
    <w:pPr>
      <w:numPr>
        <w:numId w:val="140"/>
      </w:numPr>
    </w:pPr>
  </w:style>
  <w:style w:type="numbering" w:customStyle="1" w:styleId="4-3321">
    <w:name w:val="Список_4-уровня_3.3.2.1"/>
    <w:basedOn w:val="aa"/>
    <w:rsid w:val="00260CE2"/>
    <w:pPr>
      <w:numPr>
        <w:numId w:val="150"/>
      </w:numPr>
    </w:pPr>
  </w:style>
  <w:style w:type="numbering" w:customStyle="1" w:styleId="31">
    <w:name w:val="Стиль31"/>
    <w:rsid w:val="00260CE2"/>
    <w:pPr>
      <w:numPr>
        <w:numId w:val="40"/>
      </w:numPr>
    </w:pPr>
  </w:style>
  <w:style w:type="numbering" w:customStyle="1" w:styleId="4-3571">
    <w:name w:val="Список_4-уровня_3.5.7.1"/>
    <w:basedOn w:val="aa"/>
    <w:rsid w:val="00260CE2"/>
    <w:pPr>
      <w:numPr>
        <w:numId w:val="161"/>
      </w:numPr>
    </w:pPr>
  </w:style>
  <w:style w:type="numbering" w:customStyle="1" w:styleId="3-821">
    <w:name w:val="Список_3-уровня_8.2.1"/>
    <w:basedOn w:val="aa"/>
    <w:rsid w:val="00260CE2"/>
    <w:pPr>
      <w:numPr>
        <w:numId w:val="112"/>
      </w:numPr>
    </w:pPr>
  </w:style>
  <w:style w:type="numbering" w:customStyle="1" w:styleId="4-3161">
    <w:name w:val="Список_4-уровня_3.1.6.1"/>
    <w:basedOn w:val="aa"/>
    <w:rsid w:val="00260CE2"/>
    <w:pPr>
      <w:numPr>
        <w:numId w:val="127"/>
      </w:numPr>
    </w:pPr>
  </w:style>
  <w:style w:type="numbering" w:customStyle="1" w:styleId="4-2221">
    <w:name w:val="Список_4-уровня_2.2.2.1"/>
    <w:basedOn w:val="aa"/>
    <w:rsid w:val="00260CE2"/>
    <w:pPr>
      <w:numPr>
        <w:numId w:val="120"/>
      </w:numPr>
    </w:pPr>
  </w:style>
  <w:style w:type="numbering" w:customStyle="1" w:styleId="2-511">
    <w:name w:val="Список_2-уровня_5.11"/>
    <w:basedOn w:val="aa"/>
    <w:rsid w:val="00260CE2"/>
    <w:pPr>
      <w:numPr>
        <w:numId w:val="27"/>
      </w:numPr>
    </w:pPr>
  </w:style>
  <w:style w:type="numbering" w:customStyle="1" w:styleId="3-4141">
    <w:name w:val="Список_3-уровня_4.14.1"/>
    <w:basedOn w:val="aa"/>
    <w:rsid w:val="00260CE2"/>
    <w:pPr>
      <w:numPr>
        <w:numId w:val="79"/>
      </w:numPr>
    </w:pPr>
  </w:style>
  <w:style w:type="numbering" w:customStyle="1" w:styleId="4-3241">
    <w:name w:val="Список_4-уровня_3.2.4.1"/>
    <w:basedOn w:val="aa"/>
    <w:rsid w:val="00260CE2"/>
    <w:pPr>
      <w:numPr>
        <w:numId w:val="143"/>
      </w:numPr>
    </w:pPr>
  </w:style>
  <w:style w:type="numbering" w:customStyle="1" w:styleId="3-1311">
    <w:name w:val="Список_3-уровня_13.1.1"/>
    <w:basedOn w:val="aa"/>
    <w:rsid w:val="00260CE2"/>
    <w:pPr>
      <w:numPr>
        <w:numId w:val="62"/>
      </w:numPr>
    </w:pPr>
  </w:style>
  <w:style w:type="numbering" w:customStyle="1" w:styleId="3-6111">
    <w:name w:val="Список_3-уровня_6.1.11"/>
    <w:basedOn w:val="aa"/>
    <w:rsid w:val="00260CE2"/>
    <w:pPr>
      <w:numPr>
        <w:numId w:val="63"/>
      </w:numPr>
    </w:pPr>
  </w:style>
  <w:style w:type="numbering" w:customStyle="1" w:styleId="2-101">
    <w:name w:val="Список_2-уровня_10.1"/>
    <w:basedOn w:val="aa"/>
    <w:rsid w:val="00260CE2"/>
    <w:pPr>
      <w:numPr>
        <w:numId w:val="43"/>
      </w:numPr>
    </w:pPr>
  </w:style>
  <w:style w:type="numbering" w:customStyle="1" w:styleId="4-3371">
    <w:name w:val="Список_4-уровня_3.3.7.1"/>
    <w:basedOn w:val="aa"/>
    <w:rsid w:val="00260CE2"/>
    <w:pPr>
      <w:numPr>
        <w:numId w:val="155"/>
      </w:numPr>
    </w:pPr>
  </w:style>
  <w:style w:type="numbering" w:customStyle="1" w:styleId="4-5411">
    <w:name w:val="Список_4-уровня_5.4.1.1"/>
    <w:basedOn w:val="aa"/>
    <w:rsid w:val="00260CE2"/>
    <w:pPr>
      <w:numPr>
        <w:numId w:val="189"/>
      </w:numPr>
    </w:pPr>
  </w:style>
  <w:style w:type="numbering" w:customStyle="1" w:styleId="4-3121">
    <w:name w:val="Список_4-уровня_3.1.2.1"/>
    <w:basedOn w:val="aa"/>
    <w:rsid w:val="00260CE2"/>
    <w:pPr>
      <w:numPr>
        <w:numId w:val="123"/>
      </w:numPr>
    </w:pPr>
  </w:style>
  <w:style w:type="numbering" w:customStyle="1" w:styleId="3-441">
    <w:name w:val="Список_3-уровня_4.4.1"/>
    <w:basedOn w:val="aa"/>
    <w:rsid w:val="00260CE2"/>
    <w:pPr>
      <w:numPr>
        <w:numId w:val="83"/>
      </w:numPr>
    </w:pPr>
  </w:style>
  <w:style w:type="numbering" w:customStyle="1" w:styleId="3-1021">
    <w:name w:val="Список_3-уровня_10.2.1"/>
    <w:basedOn w:val="aa"/>
    <w:rsid w:val="00260CE2"/>
    <w:pPr>
      <w:numPr>
        <w:numId w:val="56"/>
      </w:numPr>
    </w:pPr>
  </w:style>
  <w:style w:type="numbering" w:customStyle="1" w:styleId="4-4731">
    <w:name w:val="Список_4-уровня_4.7.3.1"/>
    <w:rsid w:val="00260CE2"/>
    <w:pPr>
      <w:numPr>
        <w:numId w:val="180"/>
      </w:numPr>
    </w:pPr>
  </w:style>
  <w:style w:type="numbering" w:customStyle="1" w:styleId="3-1061">
    <w:name w:val="Список_3-уровня_10.6.1"/>
    <w:basedOn w:val="aa"/>
    <w:rsid w:val="00260CE2"/>
    <w:pPr>
      <w:numPr>
        <w:numId w:val="60"/>
      </w:numPr>
    </w:pPr>
  </w:style>
  <w:style w:type="numbering" w:customStyle="1" w:styleId="3-521">
    <w:name w:val="Список_3-уровня_5.2.1"/>
    <w:basedOn w:val="aa"/>
    <w:rsid w:val="00260CE2"/>
    <w:pPr>
      <w:numPr>
        <w:numId w:val="90"/>
      </w:numPr>
    </w:pPr>
  </w:style>
  <w:style w:type="numbering" w:customStyle="1" w:styleId="4-3811">
    <w:name w:val="Список_4-уровня_3.8.1.1"/>
    <w:basedOn w:val="aa"/>
    <w:rsid w:val="00260CE2"/>
    <w:pPr>
      <w:numPr>
        <w:numId w:val="169"/>
      </w:numPr>
    </w:pPr>
  </w:style>
  <w:style w:type="numbering" w:customStyle="1" w:styleId="4-32121">
    <w:name w:val="Список_4-уровня_3.2.12.1"/>
    <w:basedOn w:val="aa"/>
    <w:rsid w:val="00260CE2"/>
    <w:pPr>
      <w:numPr>
        <w:numId w:val="132"/>
      </w:numPr>
    </w:pPr>
  </w:style>
  <w:style w:type="numbering" w:customStyle="1" w:styleId="3-391">
    <w:name w:val="Список_3-уровня_3.9.1"/>
    <w:basedOn w:val="aa"/>
    <w:rsid w:val="00260CE2"/>
    <w:pPr>
      <w:numPr>
        <w:numId w:val="74"/>
      </w:numPr>
    </w:pPr>
  </w:style>
  <w:style w:type="numbering" w:customStyle="1" w:styleId="4-9261">
    <w:name w:val="Список_4-уровня_9.2.6.1"/>
    <w:basedOn w:val="aa"/>
    <w:rsid w:val="00260CE2"/>
    <w:pPr>
      <w:numPr>
        <w:numId w:val="194"/>
      </w:numPr>
    </w:pPr>
  </w:style>
  <w:style w:type="numbering" w:customStyle="1" w:styleId="3-811">
    <w:name w:val="Список_3-уровня_8.1.1"/>
    <w:basedOn w:val="aa"/>
    <w:rsid w:val="00260CE2"/>
    <w:pPr>
      <w:numPr>
        <w:numId w:val="111"/>
      </w:numPr>
    </w:pPr>
  </w:style>
  <w:style w:type="numbering" w:customStyle="1" w:styleId="4-3231">
    <w:name w:val="Список_4-уровня_3.2.3.1"/>
    <w:basedOn w:val="aa"/>
    <w:rsid w:val="00260CE2"/>
    <w:pPr>
      <w:numPr>
        <w:numId w:val="142"/>
      </w:numPr>
    </w:pPr>
  </w:style>
  <w:style w:type="numbering" w:customStyle="1" w:styleId="4-32181">
    <w:name w:val="Список_4-уровня_3.2.18.1"/>
    <w:basedOn w:val="aa"/>
    <w:rsid w:val="00260CE2"/>
    <w:pPr>
      <w:numPr>
        <w:numId w:val="138"/>
      </w:numPr>
    </w:pPr>
  </w:style>
  <w:style w:type="numbering" w:customStyle="1" w:styleId="4-5441">
    <w:name w:val="Список_4-уровня_5.4.4.1"/>
    <w:basedOn w:val="aa"/>
    <w:rsid w:val="00260CE2"/>
    <w:pPr>
      <w:numPr>
        <w:numId w:val="190"/>
      </w:numPr>
    </w:pPr>
  </w:style>
  <w:style w:type="numbering" w:customStyle="1" w:styleId="4-32201">
    <w:name w:val="Список_4-уровня_3.2.20.1"/>
    <w:basedOn w:val="aa"/>
    <w:rsid w:val="00260CE2"/>
    <w:pPr>
      <w:numPr>
        <w:numId w:val="141"/>
      </w:numPr>
    </w:pPr>
  </w:style>
  <w:style w:type="numbering" w:customStyle="1" w:styleId="4-4431">
    <w:name w:val="Список_4-уровня_4.4.3.1"/>
    <w:basedOn w:val="aa"/>
    <w:rsid w:val="00260CE2"/>
    <w:pPr>
      <w:numPr>
        <w:numId w:val="178"/>
      </w:numPr>
    </w:pPr>
  </w:style>
  <w:style w:type="numbering" w:customStyle="1" w:styleId="3-4101">
    <w:name w:val="Список_3-уровня_4.10.1"/>
    <w:basedOn w:val="aa"/>
    <w:rsid w:val="00260CE2"/>
    <w:pPr>
      <w:numPr>
        <w:numId w:val="76"/>
      </w:numPr>
    </w:pPr>
  </w:style>
  <w:style w:type="numbering" w:customStyle="1" w:styleId="4-7151">
    <w:name w:val="Список_4-уровня_7.1.5.1"/>
    <w:basedOn w:val="aa"/>
    <w:rsid w:val="00260CE2"/>
    <w:pPr>
      <w:numPr>
        <w:numId w:val="192"/>
      </w:numPr>
    </w:pPr>
  </w:style>
  <w:style w:type="numbering" w:customStyle="1" w:styleId="3-961">
    <w:name w:val="Список_3-уровня_9.6.1"/>
    <w:basedOn w:val="aa"/>
    <w:rsid w:val="00260CE2"/>
    <w:pPr>
      <w:numPr>
        <w:numId w:val="118"/>
      </w:numPr>
    </w:pPr>
  </w:style>
  <w:style w:type="character" w:customStyle="1" w:styleId="h">
    <w:name w:val="h Знак Знак"/>
    <w:rsid w:val="00260CE2"/>
    <w:rPr>
      <w:sz w:val="24"/>
      <w:szCs w:val="24"/>
      <w:lang w:val="ru-RU" w:eastAsia="ru-RU" w:bidi="ar-SA"/>
    </w:rPr>
  </w:style>
  <w:style w:type="paragraph" w:customStyle="1" w:styleId="S30">
    <w:name w:val="S_Заголовок3_СписокН"/>
    <w:basedOn w:val="a7"/>
    <w:next w:val="a7"/>
    <w:rsid w:val="00260CE2"/>
    <w:pPr>
      <w:keepNext/>
      <w:tabs>
        <w:tab w:val="num" w:pos="720"/>
      </w:tabs>
      <w:ind w:left="720" w:hanging="720"/>
      <w:jc w:val="both"/>
    </w:pPr>
    <w:rPr>
      <w:rFonts w:ascii="Arial" w:eastAsia="Times New Roman" w:hAnsi="Arial"/>
      <w:b/>
      <w:i/>
      <w:caps/>
      <w:sz w:val="20"/>
      <w:szCs w:val="20"/>
      <w:lang w:eastAsia="ru-RU"/>
    </w:rPr>
  </w:style>
  <w:style w:type="paragraph" w:customStyle="1" w:styleId="affffffff9">
    <w:name w:val="Словарная статья"/>
    <w:basedOn w:val="a7"/>
    <w:next w:val="a7"/>
    <w:rsid w:val="00260CE2"/>
    <w:pPr>
      <w:widowControl w:val="0"/>
      <w:suppressAutoHyphens/>
      <w:autoSpaceDE w:val="0"/>
      <w:ind w:right="118"/>
      <w:jc w:val="both"/>
    </w:pPr>
    <w:rPr>
      <w:rFonts w:ascii="Arial" w:eastAsia="Times New Roman" w:hAnsi="Arial" w:cs="Arial"/>
      <w:sz w:val="20"/>
      <w:szCs w:val="20"/>
      <w:lang w:eastAsia="ar-SA"/>
    </w:rPr>
  </w:style>
  <w:style w:type="paragraph" w:customStyle="1" w:styleId="formattext">
    <w:name w:val="formattext"/>
    <w:basedOn w:val="a7"/>
    <w:rsid w:val="00260CE2"/>
    <w:pPr>
      <w:spacing w:after="72" w:line="258" w:lineRule="atLeast"/>
      <w:ind w:firstLine="408"/>
      <w:jc w:val="both"/>
    </w:pPr>
    <w:rPr>
      <w:rFonts w:eastAsia="Times New Roman"/>
      <w:szCs w:val="24"/>
      <w:lang w:eastAsia="ru-RU"/>
    </w:rPr>
  </w:style>
  <w:style w:type="paragraph" w:customStyle="1" w:styleId="S4">
    <w:name w:val="S_ВерхКолонтитулТекст"/>
    <w:basedOn w:val="a7"/>
    <w:next w:val="a7"/>
    <w:rsid w:val="00260CE2"/>
    <w:pPr>
      <w:widowControl w:val="0"/>
      <w:spacing w:before="120"/>
      <w:jc w:val="right"/>
    </w:pPr>
    <w:rPr>
      <w:rFonts w:ascii="Arial" w:eastAsia="Times New Roman" w:hAnsi="Arial"/>
      <w:b/>
      <w:caps/>
      <w:sz w:val="10"/>
      <w:szCs w:val="10"/>
      <w:lang w:val="x-none" w:eastAsia="ru-RU"/>
    </w:rPr>
  </w:style>
  <w:style w:type="table" w:customStyle="1" w:styleId="215">
    <w:name w:val="Сетка таблицы21"/>
    <w:basedOn w:val="a9"/>
    <w:next w:val="affffc"/>
    <w:uiPriority w:val="59"/>
    <w:rsid w:val="00260CE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9"/>
    <w:next w:val="affffc"/>
    <w:uiPriority w:val="59"/>
    <w:rsid w:val="00260CE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
    <w:basedOn w:val="a9"/>
    <w:next w:val="affffc"/>
    <w:uiPriority w:val="59"/>
    <w:rsid w:val="00260CE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Сетка таблицы5"/>
    <w:basedOn w:val="a9"/>
    <w:next w:val="affffc"/>
    <w:uiPriority w:val="59"/>
    <w:rsid w:val="00260CE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a">
    <w:name w:val="Текст таблицы"/>
    <w:basedOn w:val="a7"/>
    <w:link w:val="affffffffb"/>
    <w:rsid w:val="00DF7C3C"/>
    <w:pPr>
      <w:jc w:val="both"/>
    </w:pPr>
    <w:rPr>
      <w:rFonts w:eastAsia="Times New Roman"/>
      <w:szCs w:val="24"/>
      <w:lang w:eastAsia="ru-RU"/>
    </w:rPr>
  </w:style>
  <w:style w:type="character" w:customStyle="1" w:styleId="affffffffb">
    <w:name w:val="Текст таблицы Знак"/>
    <w:link w:val="affffffffa"/>
    <w:rsid w:val="00DF7C3C"/>
    <w:rPr>
      <w:rFonts w:ascii="Times New Roman" w:eastAsia="Times New Roman" w:hAnsi="Times New Roman"/>
      <w:sz w:val="24"/>
      <w:szCs w:val="24"/>
    </w:rPr>
  </w:style>
  <w:style w:type="paragraph" w:styleId="affffffffc">
    <w:name w:val="toa heading"/>
    <w:basedOn w:val="a7"/>
    <w:next w:val="a7"/>
    <w:uiPriority w:val="99"/>
    <w:semiHidden/>
    <w:unhideWhenUsed/>
    <w:rsid w:val="00485BF2"/>
    <w:pPr>
      <w:spacing w:before="120"/>
    </w:pPr>
    <w:rPr>
      <w:rFonts w:ascii="Calibri Light" w:eastAsia="Times New Roman" w:hAnsi="Calibri Light"/>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79319">
      <w:bodyDiv w:val="1"/>
      <w:marLeft w:val="0"/>
      <w:marRight w:val="0"/>
      <w:marTop w:val="0"/>
      <w:marBottom w:val="0"/>
      <w:divBdr>
        <w:top w:val="none" w:sz="0" w:space="0" w:color="auto"/>
        <w:left w:val="none" w:sz="0" w:space="0" w:color="auto"/>
        <w:bottom w:val="none" w:sz="0" w:space="0" w:color="auto"/>
        <w:right w:val="none" w:sz="0" w:space="0" w:color="auto"/>
      </w:divBdr>
    </w:div>
    <w:div w:id="131794720">
      <w:bodyDiv w:val="1"/>
      <w:marLeft w:val="0"/>
      <w:marRight w:val="0"/>
      <w:marTop w:val="0"/>
      <w:marBottom w:val="0"/>
      <w:divBdr>
        <w:top w:val="none" w:sz="0" w:space="0" w:color="auto"/>
        <w:left w:val="none" w:sz="0" w:space="0" w:color="auto"/>
        <w:bottom w:val="none" w:sz="0" w:space="0" w:color="auto"/>
        <w:right w:val="none" w:sz="0" w:space="0" w:color="auto"/>
      </w:divBdr>
    </w:div>
    <w:div w:id="348142443">
      <w:bodyDiv w:val="1"/>
      <w:marLeft w:val="0"/>
      <w:marRight w:val="0"/>
      <w:marTop w:val="0"/>
      <w:marBottom w:val="0"/>
      <w:divBdr>
        <w:top w:val="none" w:sz="0" w:space="0" w:color="auto"/>
        <w:left w:val="none" w:sz="0" w:space="0" w:color="auto"/>
        <w:bottom w:val="none" w:sz="0" w:space="0" w:color="auto"/>
        <w:right w:val="none" w:sz="0" w:space="0" w:color="auto"/>
      </w:divBdr>
    </w:div>
    <w:div w:id="450981350">
      <w:bodyDiv w:val="1"/>
      <w:marLeft w:val="0"/>
      <w:marRight w:val="0"/>
      <w:marTop w:val="0"/>
      <w:marBottom w:val="0"/>
      <w:divBdr>
        <w:top w:val="none" w:sz="0" w:space="0" w:color="auto"/>
        <w:left w:val="none" w:sz="0" w:space="0" w:color="auto"/>
        <w:bottom w:val="none" w:sz="0" w:space="0" w:color="auto"/>
        <w:right w:val="none" w:sz="0" w:space="0" w:color="auto"/>
      </w:divBdr>
      <w:divsChild>
        <w:div w:id="1943874426">
          <w:marLeft w:val="0"/>
          <w:marRight w:val="0"/>
          <w:marTop w:val="0"/>
          <w:marBottom w:val="0"/>
          <w:divBdr>
            <w:top w:val="none" w:sz="0" w:space="0" w:color="auto"/>
            <w:left w:val="none" w:sz="0" w:space="0" w:color="auto"/>
            <w:bottom w:val="none" w:sz="0" w:space="0" w:color="auto"/>
            <w:right w:val="none" w:sz="0" w:space="0" w:color="auto"/>
          </w:divBdr>
          <w:divsChild>
            <w:div w:id="495071401">
              <w:marLeft w:val="0"/>
              <w:marRight w:val="0"/>
              <w:marTop w:val="0"/>
              <w:marBottom w:val="0"/>
              <w:divBdr>
                <w:top w:val="none" w:sz="0" w:space="0" w:color="auto"/>
                <w:left w:val="none" w:sz="0" w:space="0" w:color="auto"/>
                <w:bottom w:val="none" w:sz="0" w:space="0" w:color="auto"/>
                <w:right w:val="none" w:sz="0" w:space="0" w:color="auto"/>
              </w:divBdr>
              <w:divsChild>
                <w:div w:id="778253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676246">
      <w:bodyDiv w:val="1"/>
      <w:marLeft w:val="0"/>
      <w:marRight w:val="0"/>
      <w:marTop w:val="0"/>
      <w:marBottom w:val="0"/>
      <w:divBdr>
        <w:top w:val="none" w:sz="0" w:space="0" w:color="auto"/>
        <w:left w:val="none" w:sz="0" w:space="0" w:color="auto"/>
        <w:bottom w:val="none" w:sz="0" w:space="0" w:color="auto"/>
        <w:right w:val="none" w:sz="0" w:space="0" w:color="auto"/>
      </w:divBdr>
      <w:divsChild>
        <w:div w:id="1749379995">
          <w:marLeft w:val="0"/>
          <w:marRight w:val="0"/>
          <w:marTop w:val="0"/>
          <w:marBottom w:val="0"/>
          <w:divBdr>
            <w:top w:val="none" w:sz="0" w:space="0" w:color="auto"/>
            <w:left w:val="none" w:sz="0" w:space="0" w:color="auto"/>
            <w:bottom w:val="none" w:sz="0" w:space="0" w:color="auto"/>
            <w:right w:val="none" w:sz="0" w:space="0" w:color="auto"/>
          </w:divBdr>
          <w:divsChild>
            <w:div w:id="74133972">
              <w:marLeft w:val="0"/>
              <w:marRight w:val="0"/>
              <w:marTop w:val="0"/>
              <w:marBottom w:val="0"/>
              <w:divBdr>
                <w:top w:val="none" w:sz="0" w:space="0" w:color="auto"/>
                <w:left w:val="none" w:sz="0" w:space="0" w:color="auto"/>
                <w:bottom w:val="none" w:sz="0" w:space="0" w:color="auto"/>
                <w:right w:val="none" w:sz="0" w:space="0" w:color="auto"/>
              </w:divBdr>
              <w:divsChild>
                <w:div w:id="134615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8826327">
      <w:bodyDiv w:val="1"/>
      <w:marLeft w:val="0"/>
      <w:marRight w:val="0"/>
      <w:marTop w:val="0"/>
      <w:marBottom w:val="0"/>
      <w:divBdr>
        <w:top w:val="none" w:sz="0" w:space="0" w:color="auto"/>
        <w:left w:val="none" w:sz="0" w:space="0" w:color="auto"/>
        <w:bottom w:val="none" w:sz="0" w:space="0" w:color="auto"/>
        <w:right w:val="none" w:sz="0" w:space="0" w:color="auto"/>
      </w:divBdr>
    </w:div>
    <w:div w:id="661200613">
      <w:bodyDiv w:val="1"/>
      <w:marLeft w:val="0"/>
      <w:marRight w:val="0"/>
      <w:marTop w:val="0"/>
      <w:marBottom w:val="0"/>
      <w:divBdr>
        <w:top w:val="none" w:sz="0" w:space="0" w:color="auto"/>
        <w:left w:val="none" w:sz="0" w:space="0" w:color="auto"/>
        <w:bottom w:val="none" w:sz="0" w:space="0" w:color="auto"/>
        <w:right w:val="none" w:sz="0" w:space="0" w:color="auto"/>
      </w:divBdr>
    </w:div>
    <w:div w:id="745301985">
      <w:bodyDiv w:val="1"/>
      <w:marLeft w:val="0"/>
      <w:marRight w:val="0"/>
      <w:marTop w:val="0"/>
      <w:marBottom w:val="0"/>
      <w:divBdr>
        <w:top w:val="none" w:sz="0" w:space="0" w:color="auto"/>
        <w:left w:val="none" w:sz="0" w:space="0" w:color="auto"/>
        <w:bottom w:val="none" w:sz="0" w:space="0" w:color="auto"/>
        <w:right w:val="none" w:sz="0" w:space="0" w:color="auto"/>
      </w:divBdr>
    </w:div>
    <w:div w:id="812527691">
      <w:bodyDiv w:val="1"/>
      <w:marLeft w:val="0"/>
      <w:marRight w:val="0"/>
      <w:marTop w:val="0"/>
      <w:marBottom w:val="0"/>
      <w:divBdr>
        <w:top w:val="none" w:sz="0" w:space="0" w:color="auto"/>
        <w:left w:val="none" w:sz="0" w:space="0" w:color="auto"/>
        <w:bottom w:val="none" w:sz="0" w:space="0" w:color="auto"/>
        <w:right w:val="none" w:sz="0" w:space="0" w:color="auto"/>
      </w:divBdr>
      <w:divsChild>
        <w:div w:id="2044944136">
          <w:marLeft w:val="0"/>
          <w:marRight w:val="0"/>
          <w:marTop w:val="0"/>
          <w:marBottom w:val="0"/>
          <w:divBdr>
            <w:top w:val="none" w:sz="0" w:space="0" w:color="auto"/>
            <w:left w:val="none" w:sz="0" w:space="0" w:color="auto"/>
            <w:bottom w:val="none" w:sz="0" w:space="0" w:color="auto"/>
            <w:right w:val="none" w:sz="0" w:space="0" w:color="auto"/>
          </w:divBdr>
          <w:divsChild>
            <w:div w:id="2003772687">
              <w:marLeft w:val="0"/>
              <w:marRight w:val="0"/>
              <w:marTop w:val="0"/>
              <w:marBottom w:val="0"/>
              <w:divBdr>
                <w:top w:val="none" w:sz="0" w:space="0" w:color="auto"/>
                <w:left w:val="none" w:sz="0" w:space="0" w:color="auto"/>
                <w:bottom w:val="none" w:sz="0" w:space="0" w:color="auto"/>
                <w:right w:val="none" w:sz="0" w:space="0" w:color="auto"/>
              </w:divBdr>
              <w:divsChild>
                <w:div w:id="1730423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9047434">
      <w:bodyDiv w:val="1"/>
      <w:marLeft w:val="0"/>
      <w:marRight w:val="0"/>
      <w:marTop w:val="0"/>
      <w:marBottom w:val="0"/>
      <w:divBdr>
        <w:top w:val="none" w:sz="0" w:space="0" w:color="auto"/>
        <w:left w:val="none" w:sz="0" w:space="0" w:color="auto"/>
        <w:bottom w:val="none" w:sz="0" w:space="0" w:color="auto"/>
        <w:right w:val="none" w:sz="0" w:space="0" w:color="auto"/>
      </w:divBdr>
    </w:div>
    <w:div w:id="944112659">
      <w:bodyDiv w:val="1"/>
      <w:marLeft w:val="0"/>
      <w:marRight w:val="0"/>
      <w:marTop w:val="0"/>
      <w:marBottom w:val="0"/>
      <w:divBdr>
        <w:top w:val="none" w:sz="0" w:space="0" w:color="auto"/>
        <w:left w:val="none" w:sz="0" w:space="0" w:color="auto"/>
        <w:bottom w:val="none" w:sz="0" w:space="0" w:color="auto"/>
        <w:right w:val="none" w:sz="0" w:space="0" w:color="auto"/>
      </w:divBdr>
    </w:div>
    <w:div w:id="1010832171">
      <w:bodyDiv w:val="1"/>
      <w:marLeft w:val="0"/>
      <w:marRight w:val="0"/>
      <w:marTop w:val="0"/>
      <w:marBottom w:val="0"/>
      <w:divBdr>
        <w:top w:val="none" w:sz="0" w:space="0" w:color="auto"/>
        <w:left w:val="none" w:sz="0" w:space="0" w:color="auto"/>
        <w:bottom w:val="none" w:sz="0" w:space="0" w:color="auto"/>
        <w:right w:val="none" w:sz="0" w:space="0" w:color="auto"/>
      </w:divBdr>
    </w:div>
    <w:div w:id="1066879133">
      <w:bodyDiv w:val="1"/>
      <w:marLeft w:val="0"/>
      <w:marRight w:val="0"/>
      <w:marTop w:val="0"/>
      <w:marBottom w:val="0"/>
      <w:divBdr>
        <w:top w:val="none" w:sz="0" w:space="0" w:color="auto"/>
        <w:left w:val="none" w:sz="0" w:space="0" w:color="auto"/>
        <w:bottom w:val="none" w:sz="0" w:space="0" w:color="auto"/>
        <w:right w:val="none" w:sz="0" w:space="0" w:color="auto"/>
      </w:divBdr>
    </w:div>
    <w:div w:id="1127701305">
      <w:bodyDiv w:val="1"/>
      <w:marLeft w:val="0"/>
      <w:marRight w:val="0"/>
      <w:marTop w:val="0"/>
      <w:marBottom w:val="0"/>
      <w:divBdr>
        <w:top w:val="none" w:sz="0" w:space="0" w:color="auto"/>
        <w:left w:val="none" w:sz="0" w:space="0" w:color="auto"/>
        <w:bottom w:val="none" w:sz="0" w:space="0" w:color="auto"/>
        <w:right w:val="none" w:sz="0" w:space="0" w:color="auto"/>
      </w:divBdr>
    </w:div>
    <w:div w:id="1193109269">
      <w:bodyDiv w:val="1"/>
      <w:marLeft w:val="0"/>
      <w:marRight w:val="0"/>
      <w:marTop w:val="0"/>
      <w:marBottom w:val="0"/>
      <w:divBdr>
        <w:top w:val="none" w:sz="0" w:space="0" w:color="auto"/>
        <w:left w:val="none" w:sz="0" w:space="0" w:color="auto"/>
        <w:bottom w:val="none" w:sz="0" w:space="0" w:color="auto"/>
        <w:right w:val="none" w:sz="0" w:space="0" w:color="auto"/>
      </w:divBdr>
    </w:div>
    <w:div w:id="1330255947">
      <w:bodyDiv w:val="1"/>
      <w:marLeft w:val="0"/>
      <w:marRight w:val="0"/>
      <w:marTop w:val="0"/>
      <w:marBottom w:val="0"/>
      <w:divBdr>
        <w:top w:val="none" w:sz="0" w:space="0" w:color="auto"/>
        <w:left w:val="none" w:sz="0" w:space="0" w:color="auto"/>
        <w:bottom w:val="none" w:sz="0" w:space="0" w:color="auto"/>
        <w:right w:val="none" w:sz="0" w:space="0" w:color="auto"/>
      </w:divBdr>
      <w:divsChild>
        <w:div w:id="1132018936">
          <w:marLeft w:val="0"/>
          <w:marRight w:val="0"/>
          <w:marTop w:val="0"/>
          <w:marBottom w:val="0"/>
          <w:divBdr>
            <w:top w:val="none" w:sz="0" w:space="0" w:color="auto"/>
            <w:left w:val="none" w:sz="0" w:space="0" w:color="auto"/>
            <w:bottom w:val="none" w:sz="0" w:space="0" w:color="auto"/>
            <w:right w:val="none" w:sz="0" w:space="0" w:color="auto"/>
          </w:divBdr>
          <w:divsChild>
            <w:div w:id="510492609">
              <w:marLeft w:val="0"/>
              <w:marRight w:val="0"/>
              <w:marTop w:val="0"/>
              <w:marBottom w:val="0"/>
              <w:divBdr>
                <w:top w:val="none" w:sz="0" w:space="0" w:color="auto"/>
                <w:left w:val="none" w:sz="0" w:space="0" w:color="auto"/>
                <w:bottom w:val="none" w:sz="0" w:space="0" w:color="auto"/>
                <w:right w:val="none" w:sz="0" w:space="0" w:color="auto"/>
              </w:divBdr>
              <w:divsChild>
                <w:div w:id="307519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232588">
      <w:bodyDiv w:val="1"/>
      <w:marLeft w:val="0"/>
      <w:marRight w:val="0"/>
      <w:marTop w:val="0"/>
      <w:marBottom w:val="0"/>
      <w:divBdr>
        <w:top w:val="none" w:sz="0" w:space="0" w:color="auto"/>
        <w:left w:val="none" w:sz="0" w:space="0" w:color="auto"/>
        <w:bottom w:val="none" w:sz="0" w:space="0" w:color="auto"/>
        <w:right w:val="none" w:sz="0" w:space="0" w:color="auto"/>
      </w:divBdr>
    </w:div>
    <w:div w:id="1450003422">
      <w:bodyDiv w:val="1"/>
      <w:marLeft w:val="0"/>
      <w:marRight w:val="0"/>
      <w:marTop w:val="0"/>
      <w:marBottom w:val="0"/>
      <w:divBdr>
        <w:top w:val="none" w:sz="0" w:space="0" w:color="auto"/>
        <w:left w:val="none" w:sz="0" w:space="0" w:color="auto"/>
        <w:bottom w:val="none" w:sz="0" w:space="0" w:color="auto"/>
        <w:right w:val="none" w:sz="0" w:space="0" w:color="auto"/>
      </w:divBdr>
    </w:div>
    <w:div w:id="1504778951">
      <w:bodyDiv w:val="1"/>
      <w:marLeft w:val="0"/>
      <w:marRight w:val="0"/>
      <w:marTop w:val="0"/>
      <w:marBottom w:val="0"/>
      <w:divBdr>
        <w:top w:val="none" w:sz="0" w:space="0" w:color="auto"/>
        <w:left w:val="none" w:sz="0" w:space="0" w:color="auto"/>
        <w:bottom w:val="none" w:sz="0" w:space="0" w:color="auto"/>
        <w:right w:val="none" w:sz="0" w:space="0" w:color="auto"/>
      </w:divBdr>
    </w:div>
    <w:div w:id="1529831503">
      <w:bodyDiv w:val="1"/>
      <w:marLeft w:val="0"/>
      <w:marRight w:val="0"/>
      <w:marTop w:val="0"/>
      <w:marBottom w:val="0"/>
      <w:divBdr>
        <w:top w:val="none" w:sz="0" w:space="0" w:color="auto"/>
        <w:left w:val="none" w:sz="0" w:space="0" w:color="auto"/>
        <w:bottom w:val="none" w:sz="0" w:space="0" w:color="auto"/>
        <w:right w:val="none" w:sz="0" w:space="0" w:color="auto"/>
      </w:divBdr>
    </w:div>
    <w:div w:id="1813786676">
      <w:bodyDiv w:val="1"/>
      <w:marLeft w:val="0"/>
      <w:marRight w:val="0"/>
      <w:marTop w:val="0"/>
      <w:marBottom w:val="0"/>
      <w:divBdr>
        <w:top w:val="none" w:sz="0" w:space="0" w:color="auto"/>
        <w:left w:val="none" w:sz="0" w:space="0" w:color="auto"/>
        <w:bottom w:val="none" w:sz="0" w:space="0" w:color="auto"/>
        <w:right w:val="none" w:sz="0" w:space="0" w:color="auto"/>
      </w:divBdr>
    </w:div>
    <w:div w:id="1858499122">
      <w:bodyDiv w:val="1"/>
      <w:marLeft w:val="0"/>
      <w:marRight w:val="0"/>
      <w:marTop w:val="0"/>
      <w:marBottom w:val="0"/>
      <w:divBdr>
        <w:top w:val="none" w:sz="0" w:space="0" w:color="auto"/>
        <w:left w:val="none" w:sz="0" w:space="0" w:color="auto"/>
        <w:bottom w:val="none" w:sz="0" w:space="0" w:color="auto"/>
        <w:right w:val="none" w:sz="0" w:space="0" w:color="auto"/>
      </w:divBdr>
      <w:divsChild>
        <w:div w:id="1248076621">
          <w:marLeft w:val="0"/>
          <w:marRight w:val="0"/>
          <w:marTop w:val="0"/>
          <w:marBottom w:val="0"/>
          <w:divBdr>
            <w:top w:val="none" w:sz="0" w:space="0" w:color="auto"/>
            <w:left w:val="none" w:sz="0" w:space="0" w:color="auto"/>
            <w:bottom w:val="none" w:sz="0" w:space="0" w:color="auto"/>
            <w:right w:val="none" w:sz="0" w:space="0" w:color="auto"/>
          </w:divBdr>
          <w:divsChild>
            <w:div w:id="1094786299">
              <w:marLeft w:val="0"/>
              <w:marRight w:val="0"/>
              <w:marTop w:val="0"/>
              <w:marBottom w:val="0"/>
              <w:divBdr>
                <w:top w:val="none" w:sz="0" w:space="0" w:color="auto"/>
                <w:left w:val="none" w:sz="0" w:space="0" w:color="auto"/>
                <w:bottom w:val="none" w:sz="0" w:space="0" w:color="auto"/>
                <w:right w:val="none" w:sz="0" w:space="0" w:color="auto"/>
              </w:divBdr>
              <w:divsChild>
                <w:div w:id="1506439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4534225">
      <w:bodyDiv w:val="1"/>
      <w:marLeft w:val="0"/>
      <w:marRight w:val="0"/>
      <w:marTop w:val="0"/>
      <w:marBottom w:val="0"/>
      <w:divBdr>
        <w:top w:val="none" w:sz="0" w:space="0" w:color="auto"/>
        <w:left w:val="none" w:sz="0" w:space="0" w:color="auto"/>
        <w:bottom w:val="none" w:sz="0" w:space="0" w:color="auto"/>
        <w:right w:val="none" w:sz="0" w:space="0" w:color="auto"/>
      </w:divBdr>
    </w:div>
    <w:div w:id="2041978957">
      <w:bodyDiv w:val="1"/>
      <w:marLeft w:val="0"/>
      <w:marRight w:val="0"/>
      <w:marTop w:val="0"/>
      <w:marBottom w:val="0"/>
      <w:divBdr>
        <w:top w:val="none" w:sz="0" w:space="0" w:color="auto"/>
        <w:left w:val="none" w:sz="0" w:space="0" w:color="auto"/>
        <w:bottom w:val="none" w:sz="0" w:space="0" w:color="auto"/>
        <w:right w:val="none" w:sz="0" w:space="0" w:color="auto"/>
      </w:divBdr>
    </w:div>
    <w:div w:id="2125803777">
      <w:bodyDiv w:val="1"/>
      <w:marLeft w:val="0"/>
      <w:marRight w:val="0"/>
      <w:marTop w:val="0"/>
      <w:marBottom w:val="0"/>
      <w:divBdr>
        <w:top w:val="none" w:sz="0" w:space="0" w:color="auto"/>
        <w:left w:val="none" w:sz="0" w:space="0" w:color="auto"/>
        <w:bottom w:val="none" w:sz="0" w:space="0" w:color="auto"/>
        <w:right w:val="none" w:sz="0" w:space="0" w:color="auto"/>
      </w:divBdr>
    </w:div>
    <w:div w:id="2142576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image" Target="media/image5.emf"/><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image" Target="media/image4.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7C098921B482D3FC3CFCD8D78B09D850AB8CBC0E0680BF3E75FD1B355A4090C4273E7AACEED99BF0B02FD0456FQ9DDH" TargetMode="External"/><Relationship Id="rId20" Type="http://schemas.openxmlformats.org/officeDocument/2006/relationships/header" Target="header8.xml"/><Relationship Id="rId29"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3.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image" Target="media/image2.jpeg"/><Relationship Id="rId28" Type="http://schemas.openxmlformats.org/officeDocument/2006/relationships/header" Target="header12.xml"/><Relationship Id="rId10" Type="http://schemas.openxmlformats.org/officeDocument/2006/relationships/footer" Target="footer1.xml"/><Relationship Id="rId19" Type="http://schemas.openxmlformats.org/officeDocument/2006/relationships/footer" Target="footer3.xm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header" Target="header11.xml"/><Relationship Id="rId30" Type="http://schemas.openxmlformats.org/officeDocument/2006/relationships/header" Target="header1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EC5A5-D076-4B97-99CD-B467D484F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1470</TotalTime>
  <Pages>62</Pages>
  <Words>19177</Words>
  <Characters>109310</Characters>
  <Application>Microsoft Office Word</Application>
  <DocSecurity>0</DocSecurity>
  <Lines>910</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АО ЕРП</Company>
  <LinksUpToDate>false</LinksUpToDate>
  <CharactersWithSpaces>128231</CharactersWithSpaces>
  <SharedDoc>false</SharedDoc>
  <HLinks>
    <vt:vector size="282" baseType="variant">
      <vt:variant>
        <vt:i4>70582342</vt:i4>
      </vt:variant>
      <vt:variant>
        <vt:i4>231</vt:i4>
      </vt:variant>
      <vt:variant>
        <vt:i4>0</vt:i4>
      </vt:variant>
      <vt:variant>
        <vt:i4>5</vt:i4>
      </vt:variant>
      <vt:variant>
        <vt:lpwstr/>
      </vt:variant>
      <vt:variant>
        <vt:lpwstr>_ПРИЛОЖЕНИЕ_8._ГРАНИЦЫ</vt:lpwstr>
      </vt:variant>
      <vt:variant>
        <vt:i4>75236459</vt:i4>
      </vt:variant>
      <vt:variant>
        <vt:i4>228</vt:i4>
      </vt:variant>
      <vt:variant>
        <vt:i4>0</vt:i4>
      </vt:variant>
      <vt:variant>
        <vt:i4>5</vt:i4>
      </vt:variant>
      <vt:variant>
        <vt:lpwstr/>
      </vt:variant>
      <vt:variant>
        <vt:lpwstr>Приложение_9</vt:lpwstr>
      </vt:variant>
      <vt:variant>
        <vt:i4>75236459</vt:i4>
      </vt:variant>
      <vt:variant>
        <vt:i4>225</vt:i4>
      </vt:variant>
      <vt:variant>
        <vt:i4>0</vt:i4>
      </vt:variant>
      <vt:variant>
        <vt:i4>5</vt:i4>
      </vt:variant>
      <vt:variant>
        <vt:lpwstr/>
      </vt:variant>
      <vt:variant>
        <vt:lpwstr>Приложение_9</vt:lpwstr>
      </vt:variant>
      <vt:variant>
        <vt:i4>74581099</vt:i4>
      </vt:variant>
      <vt:variant>
        <vt:i4>222</vt:i4>
      </vt:variant>
      <vt:variant>
        <vt:i4>0</vt:i4>
      </vt:variant>
      <vt:variant>
        <vt:i4>5</vt:i4>
      </vt:variant>
      <vt:variant>
        <vt:lpwstr/>
      </vt:variant>
      <vt:variant>
        <vt:lpwstr>Приложение_7</vt:lpwstr>
      </vt:variant>
      <vt:variant>
        <vt:i4>70582342</vt:i4>
      </vt:variant>
      <vt:variant>
        <vt:i4>219</vt:i4>
      </vt:variant>
      <vt:variant>
        <vt:i4>0</vt:i4>
      </vt:variant>
      <vt:variant>
        <vt:i4>5</vt:i4>
      </vt:variant>
      <vt:variant>
        <vt:lpwstr/>
      </vt:variant>
      <vt:variant>
        <vt:lpwstr>_ПРИЛОЖЕНИЕ_8._ГРАНИЦЫ</vt:lpwstr>
      </vt:variant>
      <vt:variant>
        <vt:i4>7929972</vt:i4>
      </vt:variant>
      <vt:variant>
        <vt:i4>216</vt:i4>
      </vt:variant>
      <vt:variant>
        <vt:i4>0</vt:i4>
      </vt:variant>
      <vt:variant>
        <vt:i4>5</vt:i4>
      </vt:variant>
      <vt:variant>
        <vt:lpwstr/>
      </vt:variant>
      <vt:variant>
        <vt:lpwstr>Схема</vt:lpwstr>
      </vt:variant>
      <vt:variant>
        <vt:i4>7929972</vt:i4>
      </vt:variant>
      <vt:variant>
        <vt:i4>213</vt:i4>
      </vt:variant>
      <vt:variant>
        <vt:i4>0</vt:i4>
      </vt:variant>
      <vt:variant>
        <vt:i4>5</vt:i4>
      </vt:variant>
      <vt:variant>
        <vt:lpwstr/>
      </vt:variant>
      <vt:variant>
        <vt:lpwstr>Схема</vt:lpwstr>
      </vt:variant>
      <vt:variant>
        <vt:i4>197647</vt:i4>
      </vt:variant>
      <vt:variant>
        <vt:i4>210</vt:i4>
      </vt:variant>
      <vt:variant>
        <vt:i4>0</vt:i4>
      </vt:variant>
      <vt:variant>
        <vt:i4>5</vt:i4>
      </vt:variant>
      <vt:variant>
        <vt:lpwstr/>
      </vt:variant>
      <vt:variant>
        <vt:lpwstr>_ПРИЛОЖЕНИЕ_4._ЖУРНАЛ</vt:lpwstr>
      </vt:variant>
      <vt:variant>
        <vt:i4>6029363</vt:i4>
      </vt:variant>
      <vt:variant>
        <vt:i4>207</vt:i4>
      </vt:variant>
      <vt:variant>
        <vt:i4>0</vt:i4>
      </vt:variant>
      <vt:variant>
        <vt:i4>5</vt:i4>
      </vt:variant>
      <vt:variant>
        <vt:lpwstr/>
      </vt:variant>
      <vt:variant>
        <vt:lpwstr>_ПРИЛОЖЕНИЕ_3._ЖУРНАЛ_1</vt:lpwstr>
      </vt:variant>
      <vt:variant>
        <vt:i4>7406709</vt:i4>
      </vt:variant>
      <vt:variant>
        <vt:i4>204</vt:i4>
      </vt:variant>
      <vt:variant>
        <vt:i4>0</vt:i4>
      </vt:variant>
      <vt:variant>
        <vt:i4>5</vt:i4>
      </vt:variant>
      <vt:variant>
        <vt:lpwstr/>
      </vt:variant>
      <vt:variant>
        <vt:lpwstr>_ПРИЛОЖЕНИЕ_2._ФОРМА</vt:lpwstr>
      </vt:variant>
      <vt:variant>
        <vt:i4>70582342</vt:i4>
      </vt:variant>
      <vt:variant>
        <vt:i4>201</vt:i4>
      </vt:variant>
      <vt:variant>
        <vt:i4>0</vt:i4>
      </vt:variant>
      <vt:variant>
        <vt:i4>5</vt:i4>
      </vt:variant>
      <vt:variant>
        <vt:lpwstr/>
      </vt:variant>
      <vt:variant>
        <vt:lpwstr>_ПРИЛОЖЕНИЕ_8._ГРАНИЦЫ</vt:lpwstr>
      </vt:variant>
      <vt:variant>
        <vt:i4>70582342</vt:i4>
      </vt:variant>
      <vt:variant>
        <vt:i4>198</vt:i4>
      </vt:variant>
      <vt:variant>
        <vt:i4>0</vt:i4>
      </vt:variant>
      <vt:variant>
        <vt:i4>5</vt:i4>
      </vt:variant>
      <vt:variant>
        <vt:lpwstr/>
      </vt:variant>
      <vt:variant>
        <vt:lpwstr>_ПРИЛОЖЕНИЕ_8._ГРАНИЦЫ</vt:lpwstr>
      </vt:variant>
      <vt:variant>
        <vt:i4>327774</vt:i4>
      </vt:variant>
      <vt:variant>
        <vt:i4>195</vt:i4>
      </vt:variant>
      <vt:variant>
        <vt:i4>0</vt:i4>
      </vt:variant>
      <vt:variant>
        <vt:i4>5</vt:i4>
      </vt:variant>
      <vt:variant>
        <vt:lpwstr>consultantplus://offline/ref=7C098921B482D3FC3CFCD8D78B09D850AB8CBC0E0680BF3E75FD1B355A4090C4273E7AACEED99BF0B02FD0456FQ9DDH</vt:lpwstr>
      </vt:variant>
      <vt:variant>
        <vt:lpwstr/>
      </vt:variant>
      <vt:variant>
        <vt:i4>7406709</vt:i4>
      </vt:variant>
      <vt:variant>
        <vt:i4>192</vt:i4>
      </vt:variant>
      <vt:variant>
        <vt:i4>0</vt:i4>
      </vt:variant>
      <vt:variant>
        <vt:i4>5</vt:i4>
      </vt:variant>
      <vt:variant>
        <vt:lpwstr/>
      </vt:variant>
      <vt:variant>
        <vt:lpwstr>_ПРИЛОЖЕНИЕ_2._ФОРМА</vt:lpwstr>
      </vt:variant>
      <vt:variant>
        <vt:i4>7798790</vt:i4>
      </vt:variant>
      <vt:variant>
        <vt:i4>189</vt:i4>
      </vt:variant>
      <vt:variant>
        <vt:i4>0</vt:i4>
      </vt:variant>
      <vt:variant>
        <vt:i4>5</vt:i4>
      </vt:variant>
      <vt:variant>
        <vt:lpwstr/>
      </vt:variant>
      <vt:variant>
        <vt:lpwstr>Обязательное</vt:lpwstr>
      </vt:variant>
      <vt:variant>
        <vt:i4>70582342</vt:i4>
      </vt:variant>
      <vt:variant>
        <vt:i4>186</vt:i4>
      </vt:variant>
      <vt:variant>
        <vt:i4>0</vt:i4>
      </vt:variant>
      <vt:variant>
        <vt:i4>5</vt:i4>
      </vt:variant>
      <vt:variant>
        <vt:lpwstr/>
      </vt:variant>
      <vt:variant>
        <vt:lpwstr>_ПРИЛОЖЕНИЕ_8._ГРАНИЦЫ</vt:lpwstr>
      </vt:variant>
      <vt:variant>
        <vt:i4>74908779</vt:i4>
      </vt:variant>
      <vt:variant>
        <vt:i4>183</vt:i4>
      </vt:variant>
      <vt:variant>
        <vt:i4>0</vt:i4>
      </vt:variant>
      <vt:variant>
        <vt:i4>5</vt:i4>
      </vt:variant>
      <vt:variant>
        <vt:lpwstr/>
      </vt:variant>
      <vt:variant>
        <vt:lpwstr>Приложение_2</vt:lpwstr>
      </vt:variant>
      <vt:variant>
        <vt:i4>1245234</vt:i4>
      </vt:variant>
      <vt:variant>
        <vt:i4>176</vt:i4>
      </vt:variant>
      <vt:variant>
        <vt:i4>0</vt:i4>
      </vt:variant>
      <vt:variant>
        <vt:i4>5</vt:i4>
      </vt:variant>
      <vt:variant>
        <vt:lpwstr/>
      </vt:variant>
      <vt:variant>
        <vt:lpwstr>_Toc111037121</vt:lpwstr>
      </vt:variant>
      <vt:variant>
        <vt:i4>1245234</vt:i4>
      </vt:variant>
      <vt:variant>
        <vt:i4>170</vt:i4>
      </vt:variant>
      <vt:variant>
        <vt:i4>0</vt:i4>
      </vt:variant>
      <vt:variant>
        <vt:i4>5</vt:i4>
      </vt:variant>
      <vt:variant>
        <vt:lpwstr/>
      </vt:variant>
      <vt:variant>
        <vt:lpwstr>_Toc111037120</vt:lpwstr>
      </vt:variant>
      <vt:variant>
        <vt:i4>1048626</vt:i4>
      </vt:variant>
      <vt:variant>
        <vt:i4>164</vt:i4>
      </vt:variant>
      <vt:variant>
        <vt:i4>0</vt:i4>
      </vt:variant>
      <vt:variant>
        <vt:i4>5</vt:i4>
      </vt:variant>
      <vt:variant>
        <vt:lpwstr/>
      </vt:variant>
      <vt:variant>
        <vt:lpwstr>_Toc111037119</vt:lpwstr>
      </vt:variant>
      <vt:variant>
        <vt:i4>1048626</vt:i4>
      </vt:variant>
      <vt:variant>
        <vt:i4>158</vt:i4>
      </vt:variant>
      <vt:variant>
        <vt:i4>0</vt:i4>
      </vt:variant>
      <vt:variant>
        <vt:i4>5</vt:i4>
      </vt:variant>
      <vt:variant>
        <vt:lpwstr/>
      </vt:variant>
      <vt:variant>
        <vt:lpwstr>_Toc111037118</vt:lpwstr>
      </vt:variant>
      <vt:variant>
        <vt:i4>1048626</vt:i4>
      </vt:variant>
      <vt:variant>
        <vt:i4>152</vt:i4>
      </vt:variant>
      <vt:variant>
        <vt:i4>0</vt:i4>
      </vt:variant>
      <vt:variant>
        <vt:i4>5</vt:i4>
      </vt:variant>
      <vt:variant>
        <vt:lpwstr/>
      </vt:variant>
      <vt:variant>
        <vt:lpwstr>_Toc111037117</vt:lpwstr>
      </vt:variant>
      <vt:variant>
        <vt:i4>1048626</vt:i4>
      </vt:variant>
      <vt:variant>
        <vt:i4>146</vt:i4>
      </vt:variant>
      <vt:variant>
        <vt:i4>0</vt:i4>
      </vt:variant>
      <vt:variant>
        <vt:i4>5</vt:i4>
      </vt:variant>
      <vt:variant>
        <vt:lpwstr/>
      </vt:variant>
      <vt:variant>
        <vt:lpwstr>_Toc111037116</vt:lpwstr>
      </vt:variant>
      <vt:variant>
        <vt:i4>1048626</vt:i4>
      </vt:variant>
      <vt:variant>
        <vt:i4>140</vt:i4>
      </vt:variant>
      <vt:variant>
        <vt:i4>0</vt:i4>
      </vt:variant>
      <vt:variant>
        <vt:i4>5</vt:i4>
      </vt:variant>
      <vt:variant>
        <vt:lpwstr/>
      </vt:variant>
      <vt:variant>
        <vt:lpwstr>_Toc111037115</vt:lpwstr>
      </vt:variant>
      <vt:variant>
        <vt:i4>1048626</vt:i4>
      </vt:variant>
      <vt:variant>
        <vt:i4>134</vt:i4>
      </vt:variant>
      <vt:variant>
        <vt:i4>0</vt:i4>
      </vt:variant>
      <vt:variant>
        <vt:i4>5</vt:i4>
      </vt:variant>
      <vt:variant>
        <vt:lpwstr/>
      </vt:variant>
      <vt:variant>
        <vt:lpwstr>_Toc111037114</vt:lpwstr>
      </vt:variant>
      <vt:variant>
        <vt:i4>1048626</vt:i4>
      </vt:variant>
      <vt:variant>
        <vt:i4>128</vt:i4>
      </vt:variant>
      <vt:variant>
        <vt:i4>0</vt:i4>
      </vt:variant>
      <vt:variant>
        <vt:i4>5</vt:i4>
      </vt:variant>
      <vt:variant>
        <vt:lpwstr/>
      </vt:variant>
      <vt:variant>
        <vt:lpwstr>_Toc111037113</vt:lpwstr>
      </vt:variant>
      <vt:variant>
        <vt:i4>1048626</vt:i4>
      </vt:variant>
      <vt:variant>
        <vt:i4>122</vt:i4>
      </vt:variant>
      <vt:variant>
        <vt:i4>0</vt:i4>
      </vt:variant>
      <vt:variant>
        <vt:i4>5</vt:i4>
      </vt:variant>
      <vt:variant>
        <vt:lpwstr/>
      </vt:variant>
      <vt:variant>
        <vt:lpwstr>_Toc111037112</vt:lpwstr>
      </vt:variant>
      <vt:variant>
        <vt:i4>1048626</vt:i4>
      </vt:variant>
      <vt:variant>
        <vt:i4>116</vt:i4>
      </vt:variant>
      <vt:variant>
        <vt:i4>0</vt:i4>
      </vt:variant>
      <vt:variant>
        <vt:i4>5</vt:i4>
      </vt:variant>
      <vt:variant>
        <vt:lpwstr/>
      </vt:variant>
      <vt:variant>
        <vt:lpwstr>_Toc111037111</vt:lpwstr>
      </vt:variant>
      <vt:variant>
        <vt:i4>1048626</vt:i4>
      </vt:variant>
      <vt:variant>
        <vt:i4>110</vt:i4>
      </vt:variant>
      <vt:variant>
        <vt:i4>0</vt:i4>
      </vt:variant>
      <vt:variant>
        <vt:i4>5</vt:i4>
      </vt:variant>
      <vt:variant>
        <vt:lpwstr/>
      </vt:variant>
      <vt:variant>
        <vt:lpwstr>_Toc111037110</vt:lpwstr>
      </vt:variant>
      <vt:variant>
        <vt:i4>1114162</vt:i4>
      </vt:variant>
      <vt:variant>
        <vt:i4>104</vt:i4>
      </vt:variant>
      <vt:variant>
        <vt:i4>0</vt:i4>
      </vt:variant>
      <vt:variant>
        <vt:i4>5</vt:i4>
      </vt:variant>
      <vt:variant>
        <vt:lpwstr/>
      </vt:variant>
      <vt:variant>
        <vt:lpwstr>_Toc111037109</vt:lpwstr>
      </vt:variant>
      <vt:variant>
        <vt:i4>1114162</vt:i4>
      </vt:variant>
      <vt:variant>
        <vt:i4>98</vt:i4>
      </vt:variant>
      <vt:variant>
        <vt:i4>0</vt:i4>
      </vt:variant>
      <vt:variant>
        <vt:i4>5</vt:i4>
      </vt:variant>
      <vt:variant>
        <vt:lpwstr/>
      </vt:variant>
      <vt:variant>
        <vt:lpwstr>_Toc111037108</vt:lpwstr>
      </vt:variant>
      <vt:variant>
        <vt:i4>1114162</vt:i4>
      </vt:variant>
      <vt:variant>
        <vt:i4>92</vt:i4>
      </vt:variant>
      <vt:variant>
        <vt:i4>0</vt:i4>
      </vt:variant>
      <vt:variant>
        <vt:i4>5</vt:i4>
      </vt:variant>
      <vt:variant>
        <vt:lpwstr/>
      </vt:variant>
      <vt:variant>
        <vt:lpwstr>_Toc111037107</vt:lpwstr>
      </vt:variant>
      <vt:variant>
        <vt:i4>1114162</vt:i4>
      </vt:variant>
      <vt:variant>
        <vt:i4>86</vt:i4>
      </vt:variant>
      <vt:variant>
        <vt:i4>0</vt:i4>
      </vt:variant>
      <vt:variant>
        <vt:i4>5</vt:i4>
      </vt:variant>
      <vt:variant>
        <vt:lpwstr/>
      </vt:variant>
      <vt:variant>
        <vt:lpwstr>_Toc111037106</vt:lpwstr>
      </vt:variant>
      <vt:variant>
        <vt:i4>1114162</vt:i4>
      </vt:variant>
      <vt:variant>
        <vt:i4>80</vt:i4>
      </vt:variant>
      <vt:variant>
        <vt:i4>0</vt:i4>
      </vt:variant>
      <vt:variant>
        <vt:i4>5</vt:i4>
      </vt:variant>
      <vt:variant>
        <vt:lpwstr/>
      </vt:variant>
      <vt:variant>
        <vt:lpwstr>_Toc111037105</vt:lpwstr>
      </vt:variant>
      <vt:variant>
        <vt:i4>1114162</vt:i4>
      </vt:variant>
      <vt:variant>
        <vt:i4>74</vt:i4>
      </vt:variant>
      <vt:variant>
        <vt:i4>0</vt:i4>
      </vt:variant>
      <vt:variant>
        <vt:i4>5</vt:i4>
      </vt:variant>
      <vt:variant>
        <vt:lpwstr/>
      </vt:variant>
      <vt:variant>
        <vt:lpwstr>_Toc111037104</vt:lpwstr>
      </vt:variant>
      <vt:variant>
        <vt:i4>1114162</vt:i4>
      </vt:variant>
      <vt:variant>
        <vt:i4>68</vt:i4>
      </vt:variant>
      <vt:variant>
        <vt:i4>0</vt:i4>
      </vt:variant>
      <vt:variant>
        <vt:i4>5</vt:i4>
      </vt:variant>
      <vt:variant>
        <vt:lpwstr/>
      </vt:variant>
      <vt:variant>
        <vt:lpwstr>_Toc111037103</vt:lpwstr>
      </vt:variant>
      <vt:variant>
        <vt:i4>1114162</vt:i4>
      </vt:variant>
      <vt:variant>
        <vt:i4>62</vt:i4>
      </vt:variant>
      <vt:variant>
        <vt:i4>0</vt:i4>
      </vt:variant>
      <vt:variant>
        <vt:i4>5</vt:i4>
      </vt:variant>
      <vt:variant>
        <vt:lpwstr/>
      </vt:variant>
      <vt:variant>
        <vt:lpwstr>_Toc111037102</vt:lpwstr>
      </vt:variant>
      <vt:variant>
        <vt:i4>1114162</vt:i4>
      </vt:variant>
      <vt:variant>
        <vt:i4>56</vt:i4>
      </vt:variant>
      <vt:variant>
        <vt:i4>0</vt:i4>
      </vt:variant>
      <vt:variant>
        <vt:i4>5</vt:i4>
      </vt:variant>
      <vt:variant>
        <vt:lpwstr/>
      </vt:variant>
      <vt:variant>
        <vt:lpwstr>_Toc111037101</vt:lpwstr>
      </vt:variant>
      <vt:variant>
        <vt:i4>1114162</vt:i4>
      </vt:variant>
      <vt:variant>
        <vt:i4>50</vt:i4>
      </vt:variant>
      <vt:variant>
        <vt:i4>0</vt:i4>
      </vt:variant>
      <vt:variant>
        <vt:i4>5</vt:i4>
      </vt:variant>
      <vt:variant>
        <vt:lpwstr/>
      </vt:variant>
      <vt:variant>
        <vt:lpwstr>_Toc111037100</vt:lpwstr>
      </vt:variant>
      <vt:variant>
        <vt:i4>1572915</vt:i4>
      </vt:variant>
      <vt:variant>
        <vt:i4>44</vt:i4>
      </vt:variant>
      <vt:variant>
        <vt:i4>0</vt:i4>
      </vt:variant>
      <vt:variant>
        <vt:i4>5</vt:i4>
      </vt:variant>
      <vt:variant>
        <vt:lpwstr/>
      </vt:variant>
      <vt:variant>
        <vt:lpwstr>_Toc111037099</vt:lpwstr>
      </vt:variant>
      <vt:variant>
        <vt:i4>1572915</vt:i4>
      </vt:variant>
      <vt:variant>
        <vt:i4>38</vt:i4>
      </vt:variant>
      <vt:variant>
        <vt:i4>0</vt:i4>
      </vt:variant>
      <vt:variant>
        <vt:i4>5</vt:i4>
      </vt:variant>
      <vt:variant>
        <vt:lpwstr/>
      </vt:variant>
      <vt:variant>
        <vt:lpwstr>_Toc111037098</vt:lpwstr>
      </vt:variant>
      <vt:variant>
        <vt:i4>1572915</vt:i4>
      </vt:variant>
      <vt:variant>
        <vt:i4>32</vt:i4>
      </vt:variant>
      <vt:variant>
        <vt:i4>0</vt:i4>
      </vt:variant>
      <vt:variant>
        <vt:i4>5</vt:i4>
      </vt:variant>
      <vt:variant>
        <vt:lpwstr/>
      </vt:variant>
      <vt:variant>
        <vt:lpwstr>_Toc111037097</vt:lpwstr>
      </vt:variant>
      <vt:variant>
        <vt:i4>1572915</vt:i4>
      </vt:variant>
      <vt:variant>
        <vt:i4>26</vt:i4>
      </vt:variant>
      <vt:variant>
        <vt:i4>0</vt:i4>
      </vt:variant>
      <vt:variant>
        <vt:i4>5</vt:i4>
      </vt:variant>
      <vt:variant>
        <vt:lpwstr/>
      </vt:variant>
      <vt:variant>
        <vt:lpwstr>_Toc111037096</vt:lpwstr>
      </vt:variant>
      <vt:variant>
        <vt:i4>1572915</vt:i4>
      </vt:variant>
      <vt:variant>
        <vt:i4>20</vt:i4>
      </vt:variant>
      <vt:variant>
        <vt:i4>0</vt:i4>
      </vt:variant>
      <vt:variant>
        <vt:i4>5</vt:i4>
      </vt:variant>
      <vt:variant>
        <vt:lpwstr/>
      </vt:variant>
      <vt:variant>
        <vt:lpwstr>_Toc111037095</vt:lpwstr>
      </vt:variant>
      <vt:variant>
        <vt:i4>1572915</vt:i4>
      </vt:variant>
      <vt:variant>
        <vt:i4>14</vt:i4>
      </vt:variant>
      <vt:variant>
        <vt:i4>0</vt:i4>
      </vt:variant>
      <vt:variant>
        <vt:i4>5</vt:i4>
      </vt:variant>
      <vt:variant>
        <vt:lpwstr/>
      </vt:variant>
      <vt:variant>
        <vt:lpwstr>_Toc111037094</vt:lpwstr>
      </vt:variant>
      <vt:variant>
        <vt:i4>1572915</vt:i4>
      </vt:variant>
      <vt:variant>
        <vt:i4>8</vt:i4>
      </vt:variant>
      <vt:variant>
        <vt:i4>0</vt:i4>
      </vt:variant>
      <vt:variant>
        <vt:i4>5</vt:i4>
      </vt:variant>
      <vt:variant>
        <vt:lpwstr/>
      </vt:variant>
      <vt:variant>
        <vt:lpwstr>_Toc111037093</vt:lpwstr>
      </vt:variant>
      <vt:variant>
        <vt:i4>1572915</vt:i4>
      </vt:variant>
      <vt:variant>
        <vt:i4>2</vt:i4>
      </vt:variant>
      <vt:variant>
        <vt:i4>0</vt:i4>
      </vt:variant>
      <vt:variant>
        <vt:i4>5</vt:i4>
      </vt:variant>
      <vt:variant>
        <vt:lpwstr/>
      </vt:variant>
      <vt:variant>
        <vt:lpwstr>_Toc111037092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Сучков Виталий Валерьевич</dc:creator>
  <cp:keywords/>
  <cp:lastModifiedBy>Попкова Екатерина Александровна</cp:lastModifiedBy>
  <cp:revision>11</cp:revision>
  <cp:lastPrinted>2011-03-31T10:09:00Z</cp:lastPrinted>
  <dcterms:created xsi:type="dcterms:W3CDTF">2023-03-06T03:53:00Z</dcterms:created>
  <dcterms:modified xsi:type="dcterms:W3CDTF">2023-03-20T05:16:00Z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